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2262"/>
      </w:tblGrid>
      <w:tr w:rsidR="00240139" w:rsidTr="00FF1365">
        <w:trPr>
          <w:trHeight w:val="209"/>
        </w:trPr>
        <w:tc>
          <w:tcPr>
            <w:tcW w:w="1555" w:type="dxa"/>
          </w:tcPr>
          <w:p w:rsidR="00240139" w:rsidRPr="00893BC1" w:rsidRDefault="00240139" w:rsidP="006C0C78">
            <w:pPr>
              <w:pStyle w:val="Overskrift1"/>
              <w:outlineLvl w:val="0"/>
            </w:pPr>
            <w:bookmarkStart w:id="0" w:name="_GoBack"/>
            <w:bookmarkEnd w:id="0"/>
            <w:r w:rsidRPr="00332CD8">
              <w:t>Titel</w:t>
            </w:r>
            <w:r>
              <w:t xml:space="preserve"> </w:t>
            </w:r>
          </w:p>
        </w:tc>
        <w:tc>
          <w:tcPr>
            <w:tcW w:w="5811" w:type="dxa"/>
          </w:tcPr>
          <w:p w:rsidR="00240139" w:rsidRPr="0076212A" w:rsidRDefault="00240139" w:rsidP="00FF1365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Cykose</w:t>
            </w:r>
          </w:p>
        </w:tc>
        <w:tc>
          <w:tcPr>
            <w:tcW w:w="2262" w:type="dxa"/>
            <w:vMerge w:val="restart"/>
          </w:tcPr>
          <w:p w:rsidR="00240139" w:rsidRDefault="00240139" w:rsidP="00FF1365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 </w:t>
            </w:r>
          </w:p>
          <w:p w:rsidR="00240139" w:rsidRDefault="00240139" w:rsidP="00FF1365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8D9A6" wp14:editId="59727D89">
                      <wp:simplePos x="0" y="0"/>
                      <wp:positionH relativeFrom="margin">
                        <wp:posOffset>201295</wp:posOffset>
                      </wp:positionH>
                      <wp:positionV relativeFrom="paragraph">
                        <wp:posOffset>153670</wp:posOffset>
                      </wp:positionV>
                      <wp:extent cx="978535" cy="882650"/>
                      <wp:effectExtent l="0" t="0" r="12065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4E661" id="Rektangel 4" o:spid="_x0000_s1026" style="position:absolute;margin-left:15.85pt;margin-top:12.1pt;width:77.0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" filled="f" strokecolor="#1f4d78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w:t xml:space="preserve">       </w:t>
            </w:r>
          </w:p>
          <w:p w:rsidR="00240139" w:rsidRDefault="00240139" w:rsidP="00FF1365">
            <w:pPr>
              <w:pStyle w:val="Ingenafstand"/>
            </w:pPr>
            <w:r>
              <w:rPr>
                <w:noProof/>
                <w:sz w:val="20"/>
                <w:szCs w:val="20"/>
                <w:lang w:eastAsia="da-DK"/>
              </w:rPr>
              <w:t xml:space="preserve">         </w:t>
            </w: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 wp14:anchorId="1846CE82" wp14:editId="6F6D0D9E">
                  <wp:extent cx="866775" cy="866775"/>
                  <wp:effectExtent l="0" t="0" r="9525" b="952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tic_qr_code_without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139" w:rsidRDefault="00240139" w:rsidP="00FF1365">
            <w:pPr>
              <w:pStyle w:val="Ingenafstand"/>
            </w:pPr>
          </w:p>
          <w:p w:rsidR="00240139" w:rsidRDefault="00240139" w:rsidP="00FF1365">
            <w:pPr>
              <w:pStyle w:val="Ingenafstand"/>
            </w:pPr>
          </w:p>
        </w:tc>
      </w:tr>
      <w:tr w:rsidR="00240139" w:rsidTr="00FF1365">
        <w:trPr>
          <w:trHeight w:val="206"/>
        </w:trPr>
        <w:tc>
          <w:tcPr>
            <w:tcW w:w="1555" w:type="dxa"/>
          </w:tcPr>
          <w:p w:rsidR="00240139" w:rsidRDefault="00240139" w:rsidP="00FF1365">
            <w:pPr>
              <w:pStyle w:val="Ingenafstand"/>
            </w:pPr>
            <w:r w:rsidRPr="00230C2A">
              <w:t>Tema:</w:t>
            </w:r>
          </w:p>
        </w:tc>
        <w:tc>
          <w:tcPr>
            <w:tcW w:w="5811" w:type="dxa"/>
          </w:tcPr>
          <w:p w:rsidR="00240139" w:rsidRDefault="00240139" w:rsidP="00FF1365">
            <w:pPr>
              <w:pStyle w:val="Ingenafstand"/>
            </w:pPr>
          </w:p>
        </w:tc>
        <w:tc>
          <w:tcPr>
            <w:tcW w:w="2262" w:type="dxa"/>
            <w:vMerge/>
          </w:tcPr>
          <w:p w:rsidR="00240139" w:rsidRDefault="00240139" w:rsidP="00FF1365">
            <w:pPr>
              <w:pStyle w:val="Ingenafstand"/>
            </w:pPr>
          </w:p>
        </w:tc>
      </w:tr>
      <w:tr w:rsidR="00240139" w:rsidTr="00FF1365">
        <w:trPr>
          <w:trHeight w:val="206"/>
        </w:trPr>
        <w:tc>
          <w:tcPr>
            <w:tcW w:w="1555" w:type="dxa"/>
          </w:tcPr>
          <w:p w:rsidR="00240139" w:rsidRDefault="00240139" w:rsidP="00FF1365">
            <w:pPr>
              <w:pStyle w:val="Ingenafstand"/>
            </w:pPr>
            <w:r>
              <w:t>Fag:</w:t>
            </w:r>
          </w:p>
        </w:tc>
        <w:tc>
          <w:tcPr>
            <w:tcW w:w="5811" w:type="dxa"/>
          </w:tcPr>
          <w:p w:rsidR="00240139" w:rsidRDefault="00240139" w:rsidP="00FF1365">
            <w:pPr>
              <w:pStyle w:val="Ingenafstand"/>
            </w:pPr>
            <w:r>
              <w:t>Dansk</w:t>
            </w:r>
          </w:p>
        </w:tc>
        <w:tc>
          <w:tcPr>
            <w:tcW w:w="2262" w:type="dxa"/>
            <w:vMerge/>
          </w:tcPr>
          <w:p w:rsidR="00240139" w:rsidRDefault="00240139" w:rsidP="00FF1365">
            <w:pPr>
              <w:pStyle w:val="Ingenafstand"/>
            </w:pPr>
          </w:p>
        </w:tc>
      </w:tr>
      <w:tr w:rsidR="00240139" w:rsidTr="00FF1365">
        <w:trPr>
          <w:trHeight w:val="206"/>
        </w:trPr>
        <w:tc>
          <w:tcPr>
            <w:tcW w:w="1555" w:type="dxa"/>
          </w:tcPr>
          <w:p w:rsidR="00240139" w:rsidRDefault="00240139" w:rsidP="00FF1365">
            <w:pPr>
              <w:pStyle w:val="Ingenafstand"/>
            </w:pPr>
            <w:r>
              <w:t>Målgruppe:</w:t>
            </w:r>
          </w:p>
        </w:tc>
        <w:tc>
          <w:tcPr>
            <w:tcW w:w="5811" w:type="dxa"/>
          </w:tcPr>
          <w:p w:rsidR="00240139" w:rsidRDefault="00315226" w:rsidP="00315226">
            <w:pPr>
              <w:pStyle w:val="Ingenafstand"/>
            </w:pPr>
            <w:r>
              <w:t>6</w:t>
            </w:r>
            <w:r w:rsidR="00240139">
              <w:t>.-10. klasse</w:t>
            </w:r>
          </w:p>
        </w:tc>
        <w:tc>
          <w:tcPr>
            <w:tcW w:w="2262" w:type="dxa"/>
            <w:vMerge/>
          </w:tcPr>
          <w:p w:rsidR="00240139" w:rsidRDefault="00240139" w:rsidP="00FF1365">
            <w:pPr>
              <w:pStyle w:val="Ingenafstand"/>
            </w:pPr>
          </w:p>
        </w:tc>
      </w:tr>
      <w:tr w:rsidR="00240139" w:rsidTr="00FF1365">
        <w:tc>
          <w:tcPr>
            <w:tcW w:w="1555" w:type="dxa"/>
          </w:tcPr>
          <w:p w:rsidR="00240139" w:rsidRDefault="00240139" w:rsidP="00FF1365">
            <w:pPr>
              <w:pStyle w:val="Ingenafstand"/>
            </w:pPr>
          </w:p>
        </w:tc>
        <w:tc>
          <w:tcPr>
            <w:tcW w:w="5811" w:type="dxa"/>
          </w:tcPr>
          <w:p w:rsidR="00240139" w:rsidRDefault="00240139" w:rsidP="00FF1365">
            <w:pPr>
              <w:pStyle w:val="Ingenafstand"/>
            </w:pPr>
          </w:p>
        </w:tc>
        <w:tc>
          <w:tcPr>
            <w:tcW w:w="2262" w:type="dxa"/>
            <w:vMerge/>
          </w:tcPr>
          <w:p w:rsidR="00240139" w:rsidRDefault="00240139" w:rsidP="00FF1365">
            <w:pPr>
              <w:pStyle w:val="Ingenafstand"/>
            </w:pPr>
          </w:p>
        </w:tc>
      </w:tr>
      <w:tr w:rsidR="00240139" w:rsidTr="00FF1365">
        <w:trPr>
          <w:trHeight w:val="10050"/>
        </w:trPr>
        <w:tc>
          <w:tcPr>
            <w:tcW w:w="1555" w:type="dxa"/>
          </w:tcPr>
          <w:p w:rsidR="00240139" w:rsidRDefault="005B63DC" w:rsidP="00FF1365">
            <w:pPr>
              <w:pStyle w:val="Ingenafstand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 wp14:anchorId="41CF99AF" wp14:editId="5447A29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721995</wp:posOffset>
                  </wp:positionV>
                  <wp:extent cx="763200" cy="712800"/>
                  <wp:effectExtent l="0" t="0" r="0" b="0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28AC8377" wp14:editId="7D3C4099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-30480</wp:posOffset>
                  </wp:positionV>
                  <wp:extent cx="786130" cy="723739"/>
                  <wp:effectExtent l="0" t="0" r="0" b="63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5"/>
                          <a:stretch/>
                        </pic:blipFill>
                        <pic:spPr bwMode="auto">
                          <a:xfrm>
                            <a:off x="0" y="0"/>
                            <a:ext cx="786130" cy="72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0B871BA8" wp14:editId="593CA91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1417320</wp:posOffset>
                  </wp:positionV>
                  <wp:extent cx="817245" cy="742950"/>
                  <wp:effectExtent l="0" t="0" r="1905" b="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139">
              <w:rPr>
                <w:noProof/>
                <w:lang w:eastAsia="da-DK"/>
              </w:rPr>
              <w:drawing>
                <wp:inline distT="0" distB="0" distL="0" distR="0" wp14:anchorId="072EAB06" wp14:editId="2463C159">
                  <wp:extent cx="720000" cy="2101622"/>
                  <wp:effectExtent l="0" t="0" r="444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0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139" w:rsidRDefault="00240139" w:rsidP="00FF1365">
            <w:pPr>
              <w:pStyle w:val="Ingenafstand"/>
            </w:pPr>
          </w:p>
          <w:p w:rsidR="005B63DC" w:rsidRDefault="005B63DC" w:rsidP="005B63DC">
            <w:pPr>
              <w:pStyle w:val="Ingenafstand"/>
              <w:rPr>
                <w:noProof/>
                <w:lang w:eastAsia="da-DK"/>
              </w:rPr>
            </w:pPr>
          </w:p>
          <w:p w:rsidR="00240139" w:rsidRPr="00893BC1" w:rsidRDefault="00240139" w:rsidP="005B63DC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8073" w:type="dxa"/>
            <w:gridSpan w:val="2"/>
          </w:tcPr>
          <w:p w:rsidR="00240139" w:rsidRDefault="00240139" w:rsidP="00FF1365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</w:p>
          <w:p w:rsidR="00240139" w:rsidRDefault="00240139" w:rsidP="00FF1365">
            <w:r>
              <w:rPr>
                <w:b/>
              </w:rPr>
              <w:t>E</w:t>
            </w:r>
            <w:r w:rsidRPr="00A20BBF">
              <w:rPr>
                <w:b/>
              </w:rPr>
              <w:t>-bog:</w:t>
            </w:r>
            <w:r>
              <w:t xml:space="preserve"> Birgitte Lorentzen, book books, 2010</w:t>
            </w:r>
          </w:p>
          <w:p w:rsidR="00240139" w:rsidRDefault="006C0C78" w:rsidP="00FF1365">
            <w:r>
              <w:t>Vejledningen her giver et overblik over den røde tråd i det pædagogiske overlay, der knytter sig til e-bogen ”Cykose”. Det pædagogiske overlay kan bookes sammen med e-bogen og består af en række opgaver, refleksionsøvelser samt eksterne ressourcer, som eleverne tilgår gennem aktivering af markeringer i selve romanteksten. Overlayet giver derfor god mulighed for at arbejde meget tekstnært i fortolknings-fællesskabet</w:t>
            </w:r>
            <w:r w:rsidR="00240139">
              <w:t>.</w:t>
            </w:r>
          </w:p>
          <w:p w:rsidR="00240139" w:rsidRDefault="00240139" w:rsidP="00FF1365"/>
          <w:p w:rsidR="00240139" w:rsidRPr="006C0C78" w:rsidRDefault="00240139" w:rsidP="006C0C78">
            <w:pPr>
              <w:pStyle w:val="Overskrift1"/>
              <w:outlineLvl w:val="0"/>
            </w:pPr>
            <w:r w:rsidRPr="006C0C78">
              <w:t>Faglig relevans/kompetenceområder</w:t>
            </w:r>
          </w:p>
          <w:p w:rsidR="008C1F99" w:rsidRDefault="008C1F99" w:rsidP="008C1F99">
            <w:r>
              <w:t xml:space="preserve">Det pædagogiske overlay fokuserer på kompetenceområdet </w:t>
            </w:r>
            <w:r>
              <w:rPr>
                <w:b/>
              </w:rPr>
              <w:t>Fortolkning</w:t>
            </w:r>
            <w:r>
              <w:t xml:space="preserve"> og inddrager alle fortolkningsprocessens fem faser: Oplevelse/indlevelse, undersøgelse, fortolkning, vurdering og perspektivering. Forslag til læringsmål:</w:t>
            </w:r>
            <w:r>
              <w:br/>
            </w:r>
          </w:p>
          <w:p w:rsidR="008C1F99" w:rsidRDefault="008C1F99" w:rsidP="008C1F99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>Du kan forklare plottet og lede efter spor i teksten, som driver handlingen frem.</w:t>
            </w:r>
          </w:p>
          <w:p w:rsidR="008C1F99" w:rsidRDefault="008C1F99" w:rsidP="008C1F99">
            <w:pPr>
              <w:pStyle w:val="Opstilling-punkttegn"/>
              <w:spacing w:after="0"/>
              <w:ind w:left="720"/>
            </w:pPr>
          </w:p>
          <w:p w:rsidR="008C1F99" w:rsidRDefault="008C1F99" w:rsidP="008C1F99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 xml:space="preserve">Du kan undersøge, hvordan litterære virkemidler fx </w:t>
            </w:r>
            <w:r w:rsidRPr="0040406F">
              <w:rPr>
                <w:i/>
              </w:rPr>
              <w:t>fortæller</w:t>
            </w:r>
            <w:r>
              <w:t xml:space="preserve"> påvirker teksten.</w:t>
            </w:r>
          </w:p>
          <w:p w:rsidR="008C1F99" w:rsidRDefault="008C1F99" w:rsidP="008C1F99">
            <w:pPr>
              <w:pStyle w:val="Opstilling-punkttegn"/>
              <w:ind w:left="360" w:hanging="360"/>
            </w:pPr>
          </w:p>
          <w:p w:rsidR="008C1F99" w:rsidRDefault="008C1F99" w:rsidP="008C1F99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>Du kan ved hjælp af personkarakteristik beskrive hovedpersonernes relation og udvikling.</w:t>
            </w:r>
          </w:p>
          <w:p w:rsidR="008C1F99" w:rsidRDefault="008C1F99" w:rsidP="008C1F99">
            <w:pPr>
              <w:pStyle w:val="Opstilling-punkttegn"/>
              <w:spacing w:after="0"/>
            </w:pPr>
          </w:p>
          <w:p w:rsidR="00240139" w:rsidRDefault="008C1F99" w:rsidP="008C1F99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>Du kan koble handlingen i Cykose med historiske begivenheder.</w:t>
            </w:r>
            <w:r w:rsidR="0040406F">
              <w:t xml:space="preserve"> </w:t>
            </w:r>
          </w:p>
          <w:p w:rsidR="00240139" w:rsidRDefault="00240139" w:rsidP="00FF1365">
            <w:pPr>
              <w:pStyle w:val="Listeafsnit"/>
              <w:rPr>
                <w:rStyle w:val="Overskrift1Tegn"/>
              </w:rPr>
            </w:pPr>
          </w:p>
          <w:p w:rsidR="00240139" w:rsidRPr="006C0C78" w:rsidRDefault="00240139" w:rsidP="006C0C78">
            <w:pPr>
              <w:pStyle w:val="Overskrift1"/>
              <w:outlineLvl w:val="0"/>
              <w:rPr>
                <w:rStyle w:val="Overskrift1Tegn"/>
                <w:b/>
              </w:rPr>
            </w:pPr>
            <w:r w:rsidRPr="006C0C78">
              <w:rPr>
                <w:rStyle w:val="Overskrift1Tegn"/>
                <w:b/>
              </w:rPr>
              <w:t>Overlayets konkrete udformning</w:t>
            </w:r>
          </w:p>
          <w:p w:rsidR="008C1F99" w:rsidRDefault="008C1F99" w:rsidP="008C1F99">
            <w:pPr>
              <w:pStyle w:val="Listeafsnit"/>
              <w:ind w:left="0"/>
            </w:pPr>
            <w:r>
              <w:t>Overlayet organiserer sig omkring litteraturarbejdets traditionelle tre faser:</w:t>
            </w:r>
          </w:p>
          <w:p w:rsidR="008C1F99" w:rsidRDefault="008C1F99" w:rsidP="008C1F99">
            <w:pPr>
              <w:pStyle w:val="Listeafsnit"/>
              <w:ind w:left="0"/>
            </w:pPr>
          </w:p>
          <w:p w:rsidR="008C1F99" w:rsidRDefault="008C1F99" w:rsidP="008C1F99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Før du læser-fasen</w:t>
            </w:r>
          </w:p>
          <w:p w:rsidR="00240139" w:rsidRDefault="008C1F99" w:rsidP="008C1F99">
            <w:pPr>
              <w:pStyle w:val="Listeafsnit"/>
              <w:ind w:left="0"/>
            </w:pPr>
            <w:r>
              <w:t>For at få eleverne tunet ind på romanens univers er der på titelbladet lagt markeringer ind i overlayet, der får læserne omkring</w:t>
            </w:r>
            <w:r w:rsidR="006C0C78">
              <w:t>:</w:t>
            </w:r>
          </w:p>
          <w:p w:rsidR="00D27A38" w:rsidRDefault="00D27A38" w:rsidP="00240139">
            <w:pPr>
              <w:pStyle w:val="Opstilling-punkttegn"/>
              <w:numPr>
                <w:ilvl w:val="0"/>
                <w:numId w:val="5"/>
              </w:numPr>
              <w:spacing w:after="0"/>
            </w:pPr>
            <w:r>
              <w:t>Forside</w:t>
            </w:r>
          </w:p>
          <w:p w:rsidR="00341BC6" w:rsidRDefault="00341BC6" w:rsidP="00240139">
            <w:pPr>
              <w:pStyle w:val="Opstilling-punkttegn"/>
              <w:numPr>
                <w:ilvl w:val="0"/>
                <w:numId w:val="5"/>
              </w:numPr>
              <w:spacing w:after="0"/>
            </w:pPr>
            <w:r>
              <w:t>Titel</w:t>
            </w:r>
          </w:p>
          <w:p w:rsidR="00240139" w:rsidRDefault="00240139" w:rsidP="00FF1365">
            <w:pPr>
              <w:pStyle w:val="Listeafsnit"/>
              <w:ind w:left="0"/>
              <w:rPr>
                <w:b/>
              </w:rPr>
            </w:pPr>
          </w:p>
          <w:p w:rsidR="006C0C78" w:rsidRPr="00210837" w:rsidRDefault="006C0C78" w:rsidP="006C0C78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lastRenderedPageBreak/>
              <w:t>Mens du læser-fasen</w:t>
            </w:r>
          </w:p>
          <w:p w:rsidR="006C0C78" w:rsidRDefault="006C0C78" w:rsidP="006C0C78">
            <w:pPr>
              <w:pStyle w:val="Listeafsnit"/>
              <w:ind w:left="0"/>
            </w:pPr>
            <w:r>
              <w:t xml:space="preserve">Overlayet består i selve læsefasen af fire gennemgående opgaver, som evt. kan deles ud til forskellige grupper, der benytter hver sin markeringsfarve. </w:t>
            </w:r>
          </w:p>
          <w:p w:rsidR="006C0C78" w:rsidRDefault="006C0C78" w:rsidP="006C0C78">
            <w:pPr>
              <w:pStyle w:val="Opstilling-punkttegn"/>
              <w:numPr>
                <w:ilvl w:val="0"/>
                <w:numId w:val="3"/>
              </w:numPr>
              <w:spacing w:after="0"/>
            </w:pPr>
            <w:r>
              <w:t>Markering af tekst, som er vigtig for plottet. Hvad er Lulus mission, og hvilke ledetråde er der i teksten, som driver handlingen frem og opklare mysteriet om den lille pige? (markeringsfarve: grøn)</w:t>
            </w:r>
          </w:p>
          <w:p w:rsidR="006C0C78" w:rsidRDefault="006C0C78" w:rsidP="006C0C78">
            <w:pPr>
              <w:pStyle w:val="Opstilling-punkttegn"/>
              <w:spacing w:after="0"/>
              <w:ind w:left="720"/>
            </w:pPr>
          </w:p>
          <w:p w:rsidR="006C0C78" w:rsidRDefault="006C0C78" w:rsidP="006C0C78">
            <w:pPr>
              <w:pStyle w:val="Opstilling-punkttegn"/>
              <w:numPr>
                <w:ilvl w:val="0"/>
                <w:numId w:val="3"/>
              </w:numPr>
              <w:spacing w:after="0"/>
            </w:pPr>
            <w:r>
              <w:t xml:space="preserve">Bruge søgefunktionen til at navigere rundt i teksten og lede efter spor. Søg fx </w:t>
            </w:r>
            <w:r>
              <w:rPr>
                <w:i/>
              </w:rPr>
              <w:t>på undulat/</w:t>
            </w:r>
            <w:r w:rsidRPr="00332BCD">
              <w:rPr>
                <w:i/>
              </w:rPr>
              <w:t>Willy</w:t>
            </w:r>
            <w:r>
              <w:rPr>
                <w:i/>
              </w:rPr>
              <w:t>, film</w:t>
            </w:r>
            <w:r>
              <w:t xml:space="preserve"> eller </w:t>
            </w:r>
            <w:r w:rsidRPr="002A5A59">
              <w:rPr>
                <w:i/>
              </w:rPr>
              <w:t>chok</w:t>
            </w:r>
            <w:r>
              <w:t xml:space="preserve"> og se, hvordan gyservirkemidlerne </w:t>
            </w:r>
            <w:r>
              <w:rPr>
                <w:i/>
              </w:rPr>
              <w:t xml:space="preserve">suspence og surprise </w:t>
            </w:r>
            <w:r>
              <w:t xml:space="preserve">eller </w:t>
            </w:r>
            <w:r>
              <w:rPr>
                <w:i/>
              </w:rPr>
              <w:t xml:space="preserve">set up </w:t>
            </w:r>
            <w:r>
              <w:t xml:space="preserve">og </w:t>
            </w:r>
            <w:r>
              <w:rPr>
                <w:i/>
              </w:rPr>
              <w:t>pay off</w:t>
            </w:r>
            <w:r>
              <w:t xml:space="preserve"> bliver brugt til at skabe spænding og dramatik. Fx skaber undulaten Willys suspence ved at varsle uhygge. (markeringsfarve: blå)</w:t>
            </w:r>
          </w:p>
          <w:p w:rsidR="006C0C78" w:rsidRDefault="006C0C78" w:rsidP="006C0C78">
            <w:pPr>
              <w:pStyle w:val="Opstilling-punkttegn"/>
              <w:spacing w:after="0"/>
              <w:ind w:left="720"/>
            </w:pPr>
          </w:p>
          <w:p w:rsidR="006C0C78" w:rsidRDefault="006C0C78" w:rsidP="006C0C78">
            <w:pPr>
              <w:pStyle w:val="Opstilling-punkttegn"/>
              <w:numPr>
                <w:ilvl w:val="0"/>
                <w:numId w:val="3"/>
              </w:numPr>
              <w:spacing w:after="0"/>
            </w:pPr>
            <w:r>
              <w:t>Markering af showing og telling-passager, som fortæller noget om personernes ydre og indre. Hvad er det karaktererne kæmper med, hvad er deres indbyrdes relation og hvilken udvikling gennemgår de undervejs. (markeringsfarve: gul)</w:t>
            </w:r>
          </w:p>
          <w:p w:rsidR="006C0C78" w:rsidRDefault="006C0C78" w:rsidP="006C0C78">
            <w:pPr>
              <w:pStyle w:val="Opstilling-punkttegn"/>
              <w:spacing w:after="0"/>
            </w:pPr>
          </w:p>
          <w:p w:rsidR="006C0C78" w:rsidRDefault="006C0C78" w:rsidP="006C0C78">
            <w:pPr>
              <w:pStyle w:val="Opstilling-punkttegn"/>
              <w:numPr>
                <w:ilvl w:val="0"/>
                <w:numId w:val="3"/>
              </w:numPr>
              <w:spacing w:after="0"/>
            </w:pPr>
            <w:r>
              <w:t xml:space="preserve">Se og lav research vha. links i teksten, som forklarer de historiske begivenheder, som bogen referer til. Fx refereres der til en optagelse, der viser </w:t>
            </w:r>
            <w:r w:rsidRPr="00EB1BF4">
              <w:t>bombardementet af Shellhuset</w:t>
            </w:r>
            <w:r>
              <w:t xml:space="preserve"> i bogen. I overlayet linkes der til de samme klip, som ligger på dr.dk/skole. (markeringsfarve: rød)</w:t>
            </w:r>
          </w:p>
          <w:p w:rsidR="00A85073" w:rsidRDefault="00A85073" w:rsidP="00A85073">
            <w:pPr>
              <w:pStyle w:val="Opstilling-punkttegn"/>
              <w:spacing w:after="0"/>
            </w:pPr>
          </w:p>
          <w:p w:rsidR="00EB1BF4" w:rsidRDefault="0089798C" w:rsidP="00FF1365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Efter du</w:t>
            </w:r>
            <w:r w:rsidR="00332BCD">
              <w:rPr>
                <w:b/>
              </w:rPr>
              <w:t xml:space="preserve"> har læst</w:t>
            </w:r>
            <w:r w:rsidR="00D27A38">
              <w:rPr>
                <w:b/>
              </w:rPr>
              <w:t>-fasen</w:t>
            </w:r>
          </w:p>
          <w:p w:rsidR="00332BCD" w:rsidRPr="00332BCD" w:rsidRDefault="008C1F99" w:rsidP="00FF1365">
            <w:pPr>
              <w:pStyle w:val="Listeafsnit"/>
              <w:ind w:left="0"/>
            </w:pPr>
            <w:r>
              <w:t>Lad eleverne bruge markeringer og egne observationerne/markeringer i overlay til at lave en analyse og fortolkning. Evaluer med afsæt i læringsmålene.</w:t>
            </w:r>
            <w:r w:rsidR="00332BCD">
              <w:t xml:space="preserve"> </w:t>
            </w:r>
          </w:p>
          <w:p w:rsidR="00332BCD" w:rsidRDefault="00332BCD" w:rsidP="00FF1365">
            <w:pPr>
              <w:pStyle w:val="Listeafsnit"/>
              <w:ind w:left="0"/>
              <w:rPr>
                <w:b/>
              </w:rPr>
            </w:pPr>
          </w:p>
          <w:p w:rsidR="00240139" w:rsidRDefault="00240139" w:rsidP="00FF1365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:rsidR="00EB1BF4" w:rsidRDefault="00EB1BF4" w:rsidP="00240139">
            <w:pPr>
              <w:pStyle w:val="Opstilling-punkttegn"/>
              <w:numPr>
                <w:ilvl w:val="0"/>
                <w:numId w:val="6"/>
              </w:numPr>
              <w:spacing w:after="0"/>
            </w:pPr>
            <w:r w:rsidRPr="006C0C78">
              <w:rPr>
                <w:b/>
                <w:color w:val="FF0000"/>
              </w:rPr>
              <w:t>Rød</w:t>
            </w:r>
            <w:r>
              <w:t>: Links</w:t>
            </w:r>
          </w:p>
          <w:p w:rsidR="00EB1BF4" w:rsidRDefault="00EB1BF4" w:rsidP="00240139">
            <w:pPr>
              <w:pStyle w:val="Opstilling-punkttegn"/>
              <w:numPr>
                <w:ilvl w:val="0"/>
                <w:numId w:val="6"/>
              </w:numPr>
              <w:spacing w:after="0"/>
            </w:pPr>
            <w:r w:rsidRPr="006C0C78">
              <w:rPr>
                <w:b/>
                <w:color w:val="00B050"/>
              </w:rPr>
              <w:t>Grøn</w:t>
            </w:r>
            <w:r>
              <w:t>: Plot</w:t>
            </w:r>
          </w:p>
          <w:p w:rsidR="00EB1BF4" w:rsidRDefault="00EB1BF4" w:rsidP="00240139">
            <w:pPr>
              <w:pStyle w:val="Opstilling-punkttegn"/>
              <w:numPr>
                <w:ilvl w:val="0"/>
                <w:numId w:val="6"/>
              </w:numPr>
              <w:spacing w:after="0"/>
            </w:pPr>
            <w:r w:rsidRPr="006C0C78">
              <w:rPr>
                <w:b/>
                <w:color w:val="0070C0"/>
              </w:rPr>
              <w:t>Blå</w:t>
            </w:r>
            <w:r>
              <w:t>: Virkemidler</w:t>
            </w:r>
          </w:p>
          <w:p w:rsidR="00EB1BF4" w:rsidRDefault="00240139" w:rsidP="00240139">
            <w:pPr>
              <w:pStyle w:val="Opstilling-punkttegn"/>
              <w:numPr>
                <w:ilvl w:val="0"/>
                <w:numId w:val="6"/>
              </w:numPr>
              <w:spacing w:after="0"/>
            </w:pPr>
            <w:r w:rsidRPr="006C0C78">
              <w:rPr>
                <w:b/>
                <w:color w:val="FFC000" w:themeColor="accent4"/>
              </w:rPr>
              <w:t>Gul</w:t>
            </w:r>
            <w:r>
              <w:t xml:space="preserve">: </w:t>
            </w:r>
            <w:r w:rsidR="00EB1BF4">
              <w:t>Personkarakteristik</w:t>
            </w:r>
          </w:p>
          <w:p w:rsidR="00EB1BF4" w:rsidRDefault="00EB1BF4" w:rsidP="00FF1365">
            <w:pPr>
              <w:pStyle w:val="Listeafsnit"/>
              <w:ind w:left="0"/>
              <w:rPr>
                <w:b/>
              </w:rPr>
            </w:pPr>
          </w:p>
          <w:p w:rsidR="00240139" w:rsidRDefault="00EB1BF4" w:rsidP="00FF1365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Links</w:t>
            </w:r>
            <w:r w:rsidR="00240139">
              <w:rPr>
                <w:b/>
              </w:rPr>
              <w:t xml:space="preserve"> i overlayet:</w:t>
            </w:r>
          </w:p>
          <w:p w:rsidR="00240139" w:rsidRDefault="00240139" w:rsidP="00240139">
            <w:pPr>
              <w:pStyle w:val="Opstilling-punkttegn"/>
              <w:numPr>
                <w:ilvl w:val="0"/>
                <w:numId w:val="2"/>
              </w:numPr>
              <w:spacing w:after="0"/>
            </w:pPr>
            <w:r>
              <w:t xml:space="preserve">Link </w:t>
            </w:r>
            <w:r w:rsidR="00EB1BF4">
              <w:t>til bogtrailer, googlemaps, dr.dk/skole osv.</w:t>
            </w:r>
          </w:p>
          <w:p w:rsidR="006C0C78" w:rsidRDefault="006C0C78" w:rsidP="006C0C78">
            <w:pPr>
              <w:pStyle w:val="Opstilling-punkttegn"/>
              <w:rPr>
                <w:rStyle w:val="Overskrift1Tegn"/>
              </w:rPr>
            </w:pPr>
          </w:p>
          <w:p w:rsidR="00240139" w:rsidRPr="006C0C78" w:rsidRDefault="00240139" w:rsidP="006C0C78">
            <w:pPr>
              <w:pStyle w:val="Overskrift1"/>
              <w:outlineLvl w:val="0"/>
              <w:rPr>
                <w:rFonts w:asciiTheme="minorHAnsi" w:hAnsiTheme="minorHAnsi"/>
                <w:b w:val="0"/>
                <w:color w:val="000066"/>
              </w:rPr>
            </w:pPr>
            <w:r w:rsidRPr="006C0C78">
              <w:rPr>
                <w:rStyle w:val="Overskrift1Tegn"/>
                <w:b/>
              </w:rPr>
              <w:t>Supplerende materialer</w:t>
            </w:r>
          </w:p>
          <w:p w:rsidR="00240139" w:rsidRDefault="00240139" w:rsidP="00FF1365">
            <w:r w:rsidRPr="000956E3">
              <w:t xml:space="preserve">Følgende er forslag til </w:t>
            </w:r>
            <w:r>
              <w:t>supplerende materialer, der</w:t>
            </w:r>
            <w:r w:rsidRPr="000956E3">
              <w:t xml:space="preserve"> kan lånes på dit lokale CFU.</w:t>
            </w:r>
          </w:p>
          <w:p w:rsidR="008B4F38" w:rsidRDefault="002E2E15" w:rsidP="008B4F38">
            <w:pPr>
              <w:pStyle w:val="Opstilling-punkttegn"/>
              <w:numPr>
                <w:ilvl w:val="0"/>
                <w:numId w:val="4"/>
              </w:numPr>
              <w:spacing w:after="0"/>
            </w:pPr>
            <w:r w:rsidRPr="008072EF">
              <w:rPr>
                <w:i/>
              </w:rPr>
              <w:t>Det som ingen ved</w:t>
            </w:r>
            <w:r w:rsidR="008B4F38">
              <w:t>,</w:t>
            </w:r>
            <w:r w:rsidR="008072EF">
              <w:t xml:space="preserve"> DRK, 40 min, </w:t>
            </w:r>
            <w:r w:rsidR="008B4F38">
              <w:t xml:space="preserve"> </w:t>
            </w:r>
            <w:hyperlink r:id="rId12" w:history="1">
              <w:r w:rsidR="008B4F38" w:rsidRPr="008B4F38">
                <w:rPr>
                  <w:rStyle w:val="Hyperlink"/>
                </w:rPr>
                <w:t>http://www.mitcfu.dk/TV0000019970</w:t>
              </w:r>
            </w:hyperlink>
          </w:p>
          <w:p w:rsidR="00240139" w:rsidRDefault="00240139" w:rsidP="008B4F38">
            <w:pPr>
              <w:pStyle w:val="Opstilling-punkttegn"/>
              <w:spacing w:after="0"/>
            </w:pPr>
          </w:p>
        </w:tc>
      </w:tr>
    </w:tbl>
    <w:p w:rsidR="008F3AED" w:rsidRDefault="00B54AA2"/>
    <w:sectPr w:rsidR="008F3AED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A2" w:rsidRDefault="00B54AA2" w:rsidP="008072EF">
      <w:pPr>
        <w:spacing w:after="0"/>
      </w:pPr>
      <w:r>
        <w:separator/>
      </w:r>
    </w:p>
  </w:endnote>
  <w:endnote w:type="continuationSeparator" w:id="0">
    <w:p w:rsidR="00B54AA2" w:rsidRDefault="00B54AA2" w:rsidP="00807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EF" w:rsidRDefault="008072EF" w:rsidP="008072EF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698A15" wp14:editId="3DE33374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EF" w:rsidRPr="007A6D3E" w:rsidRDefault="008072EF" w:rsidP="008072EF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71621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71621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698A15" id="Gruppe 3" o:spid="_x0000_s1026" style="position:absolute;margin-left:439.55pt;margin-top:12.65pt;width:45.95pt;height:21.3pt;z-index:251661312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8072EF" w:rsidRPr="007A6D3E" w:rsidRDefault="008072EF" w:rsidP="008072EF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162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162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B54AA2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8072EF" w:rsidRDefault="008072EF" w:rsidP="008072EF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>
      <w:rPr>
        <w:sz w:val="20"/>
        <w:szCs w:val="20"/>
      </w:rPr>
      <w:t>Dorte Haraldsted Mortensen</w:t>
    </w:r>
    <w:r w:rsidRPr="007A6D3E">
      <w:rPr>
        <w:sz w:val="20"/>
        <w:szCs w:val="20"/>
      </w:rPr>
      <w:t>, CFU UC</w:t>
    </w:r>
    <w:r>
      <w:rPr>
        <w:sz w:val="20"/>
        <w:szCs w:val="20"/>
      </w:rPr>
      <w:t>C</w:t>
    </w:r>
    <w:r w:rsidRPr="007A6D3E">
      <w:rPr>
        <w:sz w:val="20"/>
        <w:szCs w:val="20"/>
      </w:rPr>
      <w:t xml:space="preserve">, </w:t>
    </w:r>
    <w:r>
      <w:rPr>
        <w:sz w:val="20"/>
        <w:szCs w:val="20"/>
      </w:rPr>
      <w:t>februar 2017</w:t>
    </w:r>
    <w:r w:rsidRPr="007A6D3E">
      <w:rPr>
        <w:sz w:val="20"/>
        <w:szCs w:val="20"/>
      </w:rPr>
      <w:tab/>
    </w:r>
  </w:p>
  <w:p w:rsidR="008072EF" w:rsidRPr="007A6D3E" w:rsidRDefault="008072EF" w:rsidP="008072EF">
    <w:pPr>
      <w:pStyle w:val="Sidefod"/>
      <w:tabs>
        <w:tab w:val="clear" w:pos="4819"/>
        <w:tab w:val="clear" w:pos="9638"/>
        <w:tab w:val="left" w:pos="6165"/>
      </w:tabs>
      <w:rPr>
        <w:sz w:val="20"/>
        <w:szCs w:val="20"/>
      </w:rPr>
    </w:pPr>
    <w:r>
      <w:rPr>
        <w:sz w:val="20"/>
        <w:szCs w:val="20"/>
      </w:rPr>
      <w:t>Cykose</w:t>
    </w:r>
    <w:r>
      <w:rPr>
        <w:sz w:val="20"/>
        <w:szCs w:val="20"/>
      </w:rPr>
      <w:tab/>
    </w:r>
  </w:p>
  <w:p w:rsidR="008072EF" w:rsidRDefault="008072EF" w:rsidP="008072EF">
    <w:pPr>
      <w:pStyle w:val="Sidefod"/>
    </w:pPr>
  </w:p>
  <w:p w:rsidR="008072EF" w:rsidRDefault="008072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A2" w:rsidRDefault="00B54AA2" w:rsidP="008072EF">
      <w:pPr>
        <w:spacing w:after="0"/>
      </w:pPr>
      <w:r>
        <w:separator/>
      </w:r>
    </w:p>
  </w:footnote>
  <w:footnote w:type="continuationSeparator" w:id="0">
    <w:p w:rsidR="00B54AA2" w:rsidRDefault="00B54AA2" w:rsidP="008072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EF" w:rsidRDefault="008072EF" w:rsidP="008072EF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B2C4C4D" wp14:editId="5D77F253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</w:p>
  <w:p w:rsidR="008072EF" w:rsidRDefault="008072EF" w:rsidP="008072EF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8072EF" w:rsidRPr="00E16B04" w:rsidRDefault="008072EF" w:rsidP="008072EF">
    <w:pPr>
      <w:pStyle w:val="Sidehoved"/>
      <w:tabs>
        <w:tab w:val="clear" w:pos="4819"/>
        <w:tab w:val="center" w:pos="0"/>
        <w:tab w:val="left" w:pos="4253"/>
      </w:tabs>
      <w:rPr>
        <w:color w:val="0563C1" w:themeColor="hyperlink"/>
        <w:u w:val="single"/>
      </w:rPr>
    </w:pPr>
    <w:r>
      <w:tab/>
    </w:r>
    <w:r>
      <w:tab/>
    </w:r>
    <w:hyperlink r:id="rId2" w:history="1">
      <w:r w:rsidRPr="008072EF">
        <w:rPr>
          <w:rStyle w:val="Hyperlink"/>
        </w:rPr>
        <w:t>http://mitcfu.dk/CFUEBOG1066193</w:t>
      </w:r>
    </w:hyperlink>
  </w:p>
  <w:p w:rsidR="008072EF" w:rsidRDefault="00B54AA2" w:rsidP="008072EF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425A3"/>
    <w:multiLevelType w:val="hybridMultilevel"/>
    <w:tmpl w:val="13A4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39"/>
    <w:rsid w:val="00240139"/>
    <w:rsid w:val="002E2E15"/>
    <w:rsid w:val="00315226"/>
    <w:rsid w:val="00332BCD"/>
    <w:rsid w:val="00341BC6"/>
    <w:rsid w:val="00356247"/>
    <w:rsid w:val="0040406F"/>
    <w:rsid w:val="00410F1B"/>
    <w:rsid w:val="004B245D"/>
    <w:rsid w:val="00521689"/>
    <w:rsid w:val="00571621"/>
    <w:rsid w:val="005B63DC"/>
    <w:rsid w:val="00673102"/>
    <w:rsid w:val="006C0C78"/>
    <w:rsid w:val="006F4A05"/>
    <w:rsid w:val="008072EF"/>
    <w:rsid w:val="0089798C"/>
    <w:rsid w:val="008B4F38"/>
    <w:rsid w:val="008C1F99"/>
    <w:rsid w:val="008C6DCA"/>
    <w:rsid w:val="009C2A24"/>
    <w:rsid w:val="00A3039C"/>
    <w:rsid w:val="00A85073"/>
    <w:rsid w:val="00B54AA2"/>
    <w:rsid w:val="00C05370"/>
    <w:rsid w:val="00C41C74"/>
    <w:rsid w:val="00C81643"/>
    <w:rsid w:val="00D27A38"/>
    <w:rsid w:val="00E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0490F-91CB-4E70-B0FF-F9FFB3D7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39"/>
    <w:pPr>
      <w:spacing w:after="20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C0C78"/>
    <w:pPr>
      <w:outlineLvl w:val="0"/>
    </w:pPr>
    <w:rPr>
      <w:rFonts w:ascii="Calibri" w:hAnsi="Calibri" w:cs="Calibri"/>
      <w:b/>
      <w:color w:val="1D266B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0C78"/>
    <w:rPr>
      <w:rFonts w:ascii="Calibri" w:hAnsi="Calibri" w:cs="Calibri"/>
      <w:b/>
      <w:color w:val="1D266B"/>
      <w:sz w:val="32"/>
      <w:szCs w:val="32"/>
    </w:rPr>
  </w:style>
  <w:style w:type="paragraph" w:styleId="Listeafsnit">
    <w:name w:val="List Paragraph"/>
    <w:basedOn w:val="Normal"/>
    <w:qFormat/>
    <w:rsid w:val="00240139"/>
    <w:pPr>
      <w:ind w:left="720"/>
      <w:contextualSpacing/>
    </w:pPr>
  </w:style>
  <w:style w:type="paragraph" w:styleId="Ingenafstand">
    <w:name w:val="No Spacing"/>
    <w:uiPriority w:val="1"/>
    <w:qFormat/>
    <w:rsid w:val="00240139"/>
    <w:pPr>
      <w:spacing w:after="0" w:line="240" w:lineRule="auto"/>
    </w:pPr>
  </w:style>
  <w:style w:type="table" w:styleId="Tabel-Gitter">
    <w:name w:val="Table Grid"/>
    <w:basedOn w:val="Tabel-Normal"/>
    <w:uiPriority w:val="59"/>
    <w:rsid w:val="0024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240139"/>
    <w:pPr>
      <w:contextualSpacing/>
    </w:pPr>
  </w:style>
  <w:style w:type="character" w:styleId="Hyperlink">
    <w:name w:val="Hyperlink"/>
    <w:basedOn w:val="Standardskrifttypeiafsnit"/>
    <w:unhideWhenUsed/>
    <w:rsid w:val="008B4F3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B4F38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24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072E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2EF"/>
  </w:style>
  <w:style w:type="paragraph" w:styleId="Sidefod">
    <w:name w:val="footer"/>
    <w:basedOn w:val="Normal"/>
    <w:link w:val="SidefodTegn"/>
    <w:uiPriority w:val="2"/>
    <w:unhideWhenUsed/>
    <w:rsid w:val="008072E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80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itcfu.dk/TV00000199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CFUEBOG1066193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Haraldsted Mortensen SkolenvedSoerne</dc:creator>
  <cp:keywords/>
  <dc:description/>
  <cp:lastModifiedBy>Karin Abrahamsen (KAAB) | VIA</cp:lastModifiedBy>
  <cp:revision>2</cp:revision>
  <cp:lastPrinted>2017-01-31T15:12:00Z</cp:lastPrinted>
  <dcterms:created xsi:type="dcterms:W3CDTF">2017-03-20T09:05:00Z</dcterms:created>
  <dcterms:modified xsi:type="dcterms:W3CDTF">2017-03-20T09:05:00Z</dcterms:modified>
</cp:coreProperties>
</file>