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081" w:rsidRDefault="00304081" w:rsidP="00FE25BA">
      <w:pPr>
        <w:pStyle w:val="Ingenafstand"/>
      </w:pPr>
      <w:bookmarkStart w:id="0" w:name="_GoBack"/>
      <w:bookmarkEnd w:id="0"/>
    </w:p>
    <w:p w:rsidR="00304081" w:rsidRDefault="00304081" w:rsidP="00FE25BA">
      <w:pPr>
        <w:pStyle w:val="Ingenafstand"/>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811"/>
        <w:gridCol w:w="2262"/>
      </w:tblGrid>
      <w:tr w:rsidR="00893BC1" w:rsidTr="00C11F64">
        <w:trPr>
          <w:trHeight w:val="209"/>
        </w:trPr>
        <w:tc>
          <w:tcPr>
            <w:tcW w:w="1555" w:type="dxa"/>
          </w:tcPr>
          <w:p w:rsidR="00893BC1" w:rsidRPr="00893BC1" w:rsidRDefault="00893BC1" w:rsidP="00C82E6E">
            <w:pPr>
              <w:pStyle w:val="Overskrift1"/>
              <w:spacing w:before="0" w:after="120"/>
              <w:outlineLvl w:val="0"/>
            </w:pPr>
          </w:p>
        </w:tc>
        <w:tc>
          <w:tcPr>
            <w:tcW w:w="5811" w:type="dxa"/>
          </w:tcPr>
          <w:p w:rsidR="00893BC1" w:rsidRDefault="00893BC1" w:rsidP="00FE25BA">
            <w:pPr>
              <w:pStyle w:val="Ingenafstand"/>
            </w:pPr>
          </w:p>
        </w:tc>
        <w:tc>
          <w:tcPr>
            <w:tcW w:w="2262" w:type="dxa"/>
            <w:vMerge w:val="restart"/>
          </w:tcPr>
          <w:p w:rsidR="00893BC1" w:rsidRDefault="00C11F64" w:rsidP="00FE25BA">
            <w:pPr>
              <w:pStyle w:val="Ingenafstand"/>
            </w:pPr>
            <w:r>
              <w:rPr>
                <w:noProof/>
                <w:lang w:eastAsia="da-DK"/>
              </w:rPr>
              <mc:AlternateContent>
                <mc:Choice Requires="wps">
                  <w:drawing>
                    <wp:anchor distT="0" distB="0" distL="114300" distR="114300" simplePos="0" relativeHeight="251692032" behindDoc="0" locked="0" layoutInCell="1" allowOverlap="1" wp14:anchorId="5F98B4CB" wp14:editId="005CB919">
                      <wp:simplePos x="0" y="0"/>
                      <wp:positionH relativeFrom="margin">
                        <wp:posOffset>325120</wp:posOffset>
                      </wp:positionH>
                      <wp:positionV relativeFrom="paragraph">
                        <wp:posOffset>153035</wp:posOffset>
                      </wp:positionV>
                      <wp:extent cx="811742" cy="706967"/>
                      <wp:effectExtent l="0" t="0" r="7620" b="0"/>
                      <wp:wrapNone/>
                      <wp:docPr id="8" name="Tekstfelt 8"/>
                      <wp:cNvGraphicFramePr/>
                      <a:graphic xmlns:a="http://schemas.openxmlformats.org/drawingml/2006/main">
                        <a:graphicData uri="http://schemas.microsoft.com/office/word/2010/wordprocessingShape">
                          <wps:wsp>
                            <wps:cNvSpPr txBox="1"/>
                            <wps:spPr>
                              <a:xfrm>
                                <a:off x="0" y="0"/>
                                <a:ext cx="811742" cy="7069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3BC1" w:rsidRDefault="00893BC1" w:rsidP="002C7BFB">
                                  <w:pPr>
                                    <w:spacing w:after="0"/>
                                    <w:rPr>
                                      <w:b/>
                                    </w:rPr>
                                  </w:pPr>
                                  <w:r w:rsidRPr="002C7BFB">
                                    <w:rPr>
                                      <w:b/>
                                    </w:rPr>
                                    <w:t>QR-kode</w:t>
                                  </w:r>
                                </w:p>
                                <w:p w:rsidR="00893BC1" w:rsidRPr="00C11F64" w:rsidRDefault="00893BC1">
                                  <w:pPr>
                                    <w:rPr>
                                      <w:sz w:val="20"/>
                                      <w:szCs w:val="20"/>
                                    </w:rPr>
                                  </w:pPr>
                                  <w:r w:rsidRPr="00C11F64">
                                    <w:rPr>
                                      <w:sz w:val="20"/>
                                      <w:szCs w:val="20"/>
                                    </w:rPr>
                                    <w:t>Fører til posten i mitCFU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8B4CB" id="_x0000_t202" coordsize="21600,21600" o:spt="202" path="m,l,21600r21600,l21600,xe">
                      <v:stroke joinstyle="miter"/>
                      <v:path gradientshapeok="t" o:connecttype="rect"/>
                    </v:shapetype>
                    <v:shape id="Tekstfelt 8" o:spid="_x0000_s1026" type="#_x0000_t202" style="position:absolute;margin-left:25.6pt;margin-top:12.05pt;width:63.9pt;height:55.6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" fillcolor="white [3201]" stroked="f" strokeweight=".5pt">
                      <v:textbox>
                        <w:txbxContent>
                          <w:p w:rsidR="00893BC1" w:rsidRDefault="00893BC1" w:rsidP="002C7BFB">
                            <w:pPr>
                              <w:spacing w:after="0"/>
                              <w:rPr>
                                <w:b/>
                              </w:rPr>
                            </w:pPr>
                            <w:r w:rsidRPr="002C7BFB">
                              <w:rPr>
                                <w:b/>
                              </w:rPr>
                              <w:t>QR-kode</w:t>
                            </w:r>
                          </w:p>
                          <w:p w:rsidR="00893BC1" w:rsidRPr="00C11F64" w:rsidRDefault="00893BC1">
                            <w:pPr>
                              <w:rPr>
                                <w:sz w:val="20"/>
                                <w:szCs w:val="20"/>
                              </w:rPr>
                            </w:pPr>
                            <w:r w:rsidRPr="00C11F64">
                              <w:rPr>
                                <w:sz w:val="20"/>
                                <w:szCs w:val="20"/>
                              </w:rPr>
                              <w:t>Fører til posten i mitCFU</w:t>
                            </w:r>
                          </w:p>
                        </w:txbxContent>
                      </v:textbox>
                      <w10:wrap anchorx="margin"/>
                    </v:shape>
                  </w:pict>
                </mc:Fallback>
              </mc:AlternateContent>
            </w:r>
            <w:r>
              <w:rPr>
                <w:noProof/>
                <w:lang w:eastAsia="da-DK"/>
              </w:rPr>
              <mc:AlternateContent>
                <mc:Choice Requires="wps">
                  <w:drawing>
                    <wp:anchor distT="0" distB="0" distL="114300" distR="114300" simplePos="0" relativeHeight="251693056" behindDoc="0" locked="0" layoutInCell="1" allowOverlap="1" wp14:anchorId="0035B666" wp14:editId="27A31105">
                      <wp:simplePos x="0" y="0"/>
                      <wp:positionH relativeFrom="margin">
                        <wp:posOffset>270086</wp:posOffset>
                      </wp:positionH>
                      <wp:positionV relativeFrom="paragraph">
                        <wp:posOffset>98002</wp:posOffset>
                      </wp:positionV>
                      <wp:extent cx="912283" cy="787400"/>
                      <wp:effectExtent l="0" t="0" r="21590" b="12700"/>
                      <wp:wrapNone/>
                      <wp:docPr id="4" name="Rektangel 4"/>
                      <wp:cNvGraphicFramePr/>
                      <a:graphic xmlns:a="http://schemas.openxmlformats.org/drawingml/2006/main">
                        <a:graphicData uri="http://schemas.microsoft.com/office/word/2010/wordprocessingShape">
                          <wps:wsp>
                            <wps:cNvSpPr/>
                            <wps:spPr>
                              <a:xfrm>
                                <a:off x="0" y="0"/>
                                <a:ext cx="912283" cy="787400"/>
                              </a:xfrm>
                              <a:prstGeom prst="rect">
                                <a:avLst/>
                              </a:prstGeom>
                              <a:noFill/>
                              <a:ln w="158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7D617" id="Rektangel 4" o:spid="_x0000_s1026" style="position:absolute;margin-left:21.25pt;margin-top:7.7pt;width:71.85pt;height:6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" filled="f" strokecolor="#243f60 [1604]" strokeweight="1.25pt">
                      <v:stroke dashstyle="3 1"/>
                      <w10:wrap anchorx="margin"/>
                    </v:rect>
                  </w:pict>
                </mc:Fallback>
              </mc:AlternateContent>
            </w:r>
          </w:p>
          <w:p w:rsidR="00893BC1" w:rsidRDefault="00893BC1" w:rsidP="00FE25BA">
            <w:pPr>
              <w:pStyle w:val="Ingenafstand"/>
            </w:pPr>
          </w:p>
          <w:p w:rsidR="00893BC1" w:rsidRDefault="00893BC1" w:rsidP="00FE25BA">
            <w:pPr>
              <w:pStyle w:val="Ingenafstand"/>
            </w:pPr>
          </w:p>
          <w:p w:rsidR="00893BC1" w:rsidRDefault="00893BC1" w:rsidP="00FE25BA">
            <w:pPr>
              <w:pStyle w:val="Ingenafstand"/>
            </w:pPr>
          </w:p>
          <w:p w:rsidR="00893BC1" w:rsidRDefault="00893BC1" w:rsidP="00FE25BA">
            <w:pPr>
              <w:pStyle w:val="Ingenafstand"/>
            </w:pPr>
          </w:p>
          <w:p w:rsidR="00893BC1" w:rsidRDefault="00893BC1" w:rsidP="00FE25BA">
            <w:pPr>
              <w:pStyle w:val="Ingenafstand"/>
            </w:pPr>
          </w:p>
        </w:tc>
      </w:tr>
      <w:tr w:rsidR="00893BC1" w:rsidTr="00C11F64">
        <w:trPr>
          <w:trHeight w:val="206"/>
        </w:trPr>
        <w:tc>
          <w:tcPr>
            <w:tcW w:w="1555" w:type="dxa"/>
          </w:tcPr>
          <w:p w:rsidR="00893BC1" w:rsidRDefault="002F2520" w:rsidP="00FE25BA">
            <w:pPr>
              <w:pStyle w:val="Ingenafstand"/>
            </w:pPr>
            <w:r>
              <w:t>Dansk</w:t>
            </w:r>
          </w:p>
          <w:p w:rsidR="002F2520" w:rsidRDefault="002F2520" w:rsidP="00946B61">
            <w:pPr>
              <w:pStyle w:val="Ingenafstand"/>
            </w:pPr>
            <w:r>
              <w:t>Gym</w:t>
            </w:r>
            <w:r w:rsidR="00946B61">
              <w:t>, hf og VUC</w:t>
            </w:r>
          </w:p>
        </w:tc>
        <w:tc>
          <w:tcPr>
            <w:tcW w:w="5811" w:type="dxa"/>
          </w:tcPr>
          <w:p w:rsidR="00893BC1" w:rsidRDefault="00893BC1" w:rsidP="00FE25BA">
            <w:pPr>
              <w:pStyle w:val="Ingenafstand"/>
            </w:pPr>
          </w:p>
        </w:tc>
        <w:tc>
          <w:tcPr>
            <w:tcW w:w="2262" w:type="dxa"/>
            <w:vMerge/>
          </w:tcPr>
          <w:p w:rsidR="00893BC1" w:rsidRDefault="00893BC1" w:rsidP="00FE25BA">
            <w:pPr>
              <w:pStyle w:val="Ingenafstand"/>
            </w:pPr>
          </w:p>
        </w:tc>
      </w:tr>
      <w:tr w:rsidR="00893BC1" w:rsidTr="00C11F64">
        <w:trPr>
          <w:trHeight w:val="206"/>
        </w:trPr>
        <w:tc>
          <w:tcPr>
            <w:tcW w:w="1555" w:type="dxa"/>
          </w:tcPr>
          <w:p w:rsidR="00893BC1" w:rsidRDefault="00893BC1" w:rsidP="00FE25BA">
            <w:pPr>
              <w:pStyle w:val="Ingenafstand"/>
            </w:pPr>
          </w:p>
        </w:tc>
        <w:tc>
          <w:tcPr>
            <w:tcW w:w="5811" w:type="dxa"/>
          </w:tcPr>
          <w:p w:rsidR="00893BC1" w:rsidRDefault="00893BC1" w:rsidP="00FE25BA">
            <w:pPr>
              <w:pStyle w:val="Ingenafstand"/>
            </w:pPr>
          </w:p>
        </w:tc>
        <w:tc>
          <w:tcPr>
            <w:tcW w:w="2262" w:type="dxa"/>
            <w:vMerge/>
          </w:tcPr>
          <w:p w:rsidR="00893BC1" w:rsidRDefault="00893BC1" w:rsidP="00FE25BA">
            <w:pPr>
              <w:pStyle w:val="Ingenafstand"/>
            </w:pPr>
          </w:p>
        </w:tc>
      </w:tr>
      <w:tr w:rsidR="00893BC1" w:rsidTr="00C11F64">
        <w:trPr>
          <w:trHeight w:val="206"/>
        </w:trPr>
        <w:tc>
          <w:tcPr>
            <w:tcW w:w="1555" w:type="dxa"/>
          </w:tcPr>
          <w:p w:rsidR="00893BC1" w:rsidRDefault="00893BC1" w:rsidP="00FE25BA">
            <w:pPr>
              <w:pStyle w:val="Ingenafstand"/>
            </w:pPr>
          </w:p>
        </w:tc>
        <w:tc>
          <w:tcPr>
            <w:tcW w:w="5811" w:type="dxa"/>
          </w:tcPr>
          <w:p w:rsidR="006225C8" w:rsidRDefault="006225C8" w:rsidP="00FE25BA">
            <w:pPr>
              <w:pStyle w:val="Ingenafstand"/>
            </w:pPr>
          </w:p>
        </w:tc>
        <w:tc>
          <w:tcPr>
            <w:tcW w:w="2262" w:type="dxa"/>
            <w:vMerge/>
          </w:tcPr>
          <w:p w:rsidR="00893BC1" w:rsidRDefault="00893BC1" w:rsidP="00FE25BA">
            <w:pPr>
              <w:pStyle w:val="Ingenafstand"/>
            </w:pPr>
          </w:p>
        </w:tc>
      </w:tr>
      <w:tr w:rsidR="00893BC1" w:rsidTr="00C11F64">
        <w:tc>
          <w:tcPr>
            <w:tcW w:w="1555" w:type="dxa"/>
          </w:tcPr>
          <w:p w:rsidR="00893BC1" w:rsidRDefault="00893BC1" w:rsidP="00FE25BA">
            <w:pPr>
              <w:pStyle w:val="Ingenafstand"/>
            </w:pPr>
          </w:p>
        </w:tc>
        <w:tc>
          <w:tcPr>
            <w:tcW w:w="5811" w:type="dxa"/>
          </w:tcPr>
          <w:p w:rsidR="00C11F64" w:rsidRDefault="00C11F64" w:rsidP="00FE25BA">
            <w:pPr>
              <w:pStyle w:val="Ingenafstand"/>
            </w:pPr>
          </w:p>
        </w:tc>
        <w:tc>
          <w:tcPr>
            <w:tcW w:w="2262" w:type="dxa"/>
            <w:vMerge/>
          </w:tcPr>
          <w:p w:rsidR="00893BC1" w:rsidRDefault="00893BC1" w:rsidP="00FE25BA">
            <w:pPr>
              <w:pStyle w:val="Ingenafstand"/>
            </w:pPr>
          </w:p>
        </w:tc>
      </w:tr>
      <w:tr w:rsidR="0094026C" w:rsidRPr="00487FBD" w:rsidTr="00A16B2D">
        <w:trPr>
          <w:trHeight w:val="10050"/>
        </w:trPr>
        <w:tc>
          <w:tcPr>
            <w:tcW w:w="1555" w:type="dxa"/>
          </w:tcPr>
          <w:p w:rsidR="0094026C" w:rsidRDefault="0094026C" w:rsidP="00FE25BA">
            <w:pPr>
              <w:pStyle w:val="Ingenafstand"/>
            </w:pPr>
            <w:r>
              <w:rPr>
                <w:noProof/>
                <w:lang w:eastAsia="da-DK"/>
              </w:rPr>
              <w:drawing>
                <wp:inline distT="0" distB="0" distL="0" distR="0" wp14:anchorId="3BA5E951" wp14:editId="66F49D64">
                  <wp:extent cx="720000" cy="2101622"/>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20000" cy="2101622"/>
                          </a:xfrm>
                          <a:prstGeom prst="rect">
                            <a:avLst/>
                          </a:prstGeom>
                        </pic:spPr>
                      </pic:pic>
                    </a:graphicData>
                  </a:graphic>
                </wp:inline>
              </w:drawing>
            </w:r>
          </w:p>
          <w:p w:rsidR="0094026C" w:rsidRDefault="0094026C" w:rsidP="00FE25BA">
            <w:pPr>
              <w:pStyle w:val="Ingenafstand"/>
            </w:pPr>
          </w:p>
          <w:p w:rsidR="0094026C" w:rsidRPr="00893BC1" w:rsidRDefault="0094026C" w:rsidP="00FE25BA">
            <w:pPr>
              <w:pStyle w:val="Ingenafstand"/>
              <w:rPr>
                <w:sz w:val="16"/>
                <w:szCs w:val="16"/>
              </w:rPr>
            </w:pPr>
          </w:p>
        </w:tc>
        <w:tc>
          <w:tcPr>
            <w:tcW w:w="8073" w:type="dxa"/>
            <w:gridSpan w:val="2"/>
          </w:tcPr>
          <w:p w:rsidR="00D706CE" w:rsidRDefault="00DF7AB8" w:rsidP="002F2520">
            <w:pPr>
              <w:rPr>
                <w:b/>
                <w:sz w:val="40"/>
                <w:szCs w:val="40"/>
              </w:rPr>
            </w:pPr>
            <w:r>
              <w:rPr>
                <w:b/>
                <w:sz w:val="40"/>
                <w:szCs w:val="40"/>
              </w:rPr>
              <w:t>H</w:t>
            </w:r>
            <w:r w:rsidR="00C82E6E">
              <w:rPr>
                <w:b/>
                <w:sz w:val="40"/>
                <w:szCs w:val="40"/>
              </w:rPr>
              <w:t>olly-Jane Rahlens</w:t>
            </w:r>
            <w:r w:rsidR="002F2520" w:rsidRPr="00C53468">
              <w:rPr>
                <w:b/>
                <w:sz w:val="40"/>
                <w:szCs w:val="40"/>
              </w:rPr>
              <w:t xml:space="preserve">: </w:t>
            </w:r>
          </w:p>
          <w:p w:rsidR="00D706CE" w:rsidRDefault="00C82E6E" w:rsidP="002F2520">
            <w:pPr>
              <w:rPr>
                <w:b/>
                <w:sz w:val="40"/>
                <w:szCs w:val="40"/>
              </w:rPr>
            </w:pPr>
            <w:r>
              <w:rPr>
                <w:b/>
                <w:sz w:val="40"/>
                <w:szCs w:val="40"/>
              </w:rPr>
              <w:t>Muren er faldet og jeg sidder fast</w:t>
            </w:r>
          </w:p>
          <w:p w:rsidR="0094026C" w:rsidRDefault="00C82E6E" w:rsidP="00304081">
            <w:pPr>
              <w:rPr>
                <w:b/>
                <w:sz w:val="32"/>
                <w:szCs w:val="32"/>
              </w:rPr>
            </w:pPr>
            <w:r>
              <w:rPr>
                <w:b/>
                <w:sz w:val="32"/>
                <w:szCs w:val="32"/>
              </w:rPr>
              <w:t>Rosinante 2014</w:t>
            </w:r>
          </w:p>
          <w:p w:rsidR="00C82E6E" w:rsidRDefault="00C82E6E" w:rsidP="00304081">
            <w:pPr>
              <w:rPr>
                <w:b/>
                <w:sz w:val="32"/>
                <w:szCs w:val="32"/>
              </w:rPr>
            </w:pPr>
            <w:r>
              <w:rPr>
                <w:b/>
                <w:sz w:val="32"/>
                <w:szCs w:val="32"/>
              </w:rPr>
              <w:t>Roman</w:t>
            </w:r>
          </w:p>
          <w:p w:rsidR="0094026C" w:rsidRDefault="00C82E6E" w:rsidP="00304081">
            <w:pPr>
              <w:rPr>
                <w:rFonts w:ascii="Calibri" w:hAnsi="Calibri"/>
              </w:rPr>
            </w:pPr>
            <w:r>
              <w:rPr>
                <w:b/>
                <w:sz w:val="32"/>
                <w:szCs w:val="32"/>
              </w:rPr>
              <w:t>E-bog</w:t>
            </w:r>
          </w:p>
          <w:p w:rsidR="0094026C" w:rsidRDefault="0094026C" w:rsidP="00304081"/>
          <w:p w:rsidR="00D706CE" w:rsidRDefault="00D706CE" w:rsidP="00893BC1">
            <w:pPr>
              <w:spacing w:before="240"/>
              <w:rPr>
                <w:rStyle w:val="Overskrift1Tegn"/>
                <w:rFonts w:asciiTheme="minorHAnsi" w:hAnsiTheme="minorHAnsi"/>
                <w:color w:val="1D266B"/>
                <w:sz w:val="32"/>
                <w:szCs w:val="32"/>
              </w:rPr>
            </w:pPr>
          </w:p>
          <w:p w:rsidR="0094026C" w:rsidRDefault="0094026C" w:rsidP="00893BC1">
            <w:pPr>
              <w:spacing w:before="240"/>
              <w:rPr>
                <w:rStyle w:val="Overskrift1Tegn"/>
                <w:rFonts w:asciiTheme="minorHAnsi" w:hAnsiTheme="minorHAnsi"/>
                <w:color w:val="1D266B"/>
                <w:sz w:val="32"/>
                <w:szCs w:val="32"/>
              </w:rPr>
            </w:pPr>
            <w:r w:rsidRPr="00B2737C">
              <w:rPr>
                <w:rStyle w:val="Overskrift1Tegn"/>
                <w:rFonts w:asciiTheme="minorHAnsi" w:hAnsiTheme="minorHAnsi"/>
                <w:color w:val="1D266B"/>
                <w:sz w:val="32"/>
                <w:szCs w:val="32"/>
              </w:rPr>
              <w:t>Ideer til undervisningen</w:t>
            </w:r>
          </w:p>
          <w:p w:rsidR="00D751A5" w:rsidRDefault="00D751A5" w:rsidP="00D751A5"/>
          <w:p w:rsidR="00753651" w:rsidRDefault="00D751A5" w:rsidP="00753651">
            <w:r>
              <w:t xml:space="preserve">En meget letlæst udviklingshistorie om en ung piges møde med kærligheden med Tyskland lige efter murens fald som baggrund. </w:t>
            </w:r>
          </w:p>
          <w:p w:rsidR="00753651" w:rsidRDefault="00753651" w:rsidP="00753651"/>
          <w:p w:rsidR="00753651" w:rsidRDefault="00D751A5" w:rsidP="00753651">
            <w:r>
              <w:t xml:space="preserve">Brug den i grundforløbet eller i de nye studieretningsklasser for at bringe eleverne på samme metodiske niveau samtidig med, at eleverne træner it-værktøjer og </w:t>
            </w:r>
            <w:r w:rsidR="00487FBD">
              <w:t>arbejder med det 21</w:t>
            </w:r>
            <w:r w:rsidR="0035288F">
              <w:t>.</w:t>
            </w:r>
            <w:r w:rsidR="00487FBD">
              <w:t xml:space="preserve"> århundredes kompetencer:</w:t>
            </w:r>
          </w:p>
          <w:p w:rsidR="00753651" w:rsidRDefault="00753651" w:rsidP="00753651">
            <w:pPr>
              <w:pStyle w:val="Opstilling-punkttegn"/>
            </w:pPr>
            <w:r>
              <w:t>Kollaboration</w:t>
            </w:r>
          </w:p>
          <w:p w:rsidR="00753651" w:rsidRDefault="00753651" w:rsidP="00753651">
            <w:pPr>
              <w:pStyle w:val="Opstilling-punkttegn"/>
            </w:pPr>
            <w:r>
              <w:t>It og læring</w:t>
            </w:r>
          </w:p>
          <w:p w:rsidR="00753651" w:rsidRDefault="00753651" w:rsidP="00753651">
            <w:pPr>
              <w:pStyle w:val="Opstilling-punkttegn"/>
            </w:pPr>
            <w:r>
              <w:t>Videnskontruktion</w:t>
            </w:r>
          </w:p>
          <w:p w:rsidR="00753651" w:rsidRDefault="00753651" w:rsidP="00753651">
            <w:pPr>
              <w:pStyle w:val="Opstilling-punkttegn"/>
            </w:pPr>
            <w:r>
              <w:t>Problemløsning</w:t>
            </w:r>
          </w:p>
          <w:p w:rsidR="00753651" w:rsidRDefault="00753651" w:rsidP="00753651">
            <w:pPr>
              <w:pStyle w:val="Opstilling-punkttegn"/>
            </w:pPr>
            <w:r>
              <w:t>Selvevaluering</w:t>
            </w:r>
          </w:p>
          <w:p w:rsidR="00753651" w:rsidRDefault="00753651" w:rsidP="00753651">
            <w:pPr>
              <w:pStyle w:val="Opstilling-punkttegn"/>
            </w:pPr>
            <w:r>
              <w:t>Kompetent kommunikation</w:t>
            </w:r>
          </w:p>
          <w:p w:rsidR="00D751A5" w:rsidRDefault="00753651" w:rsidP="00D751A5">
            <w:r>
              <w:t>(</w:t>
            </w:r>
            <w:hyperlink r:id="rId8" w:history="1">
              <w:r w:rsidR="00487FBD" w:rsidRPr="00E25D78">
                <w:rPr>
                  <w:rStyle w:val="Hyperlink"/>
                </w:rPr>
                <w:t>http://info.21skills.dk/</w:t>
              </w:r>
            </w:hyperlink>
            <w:r>
              <w:t>)</w:t>
            </w:r>
          </w:p>
          <w:p w:rsidR="00487FBD" w:rsidRDefault="00487FBD" w:rsidP="00D751A5"/>
          <w:p w:rsidR="00D751A5" w:rsidRDefault="00D751A5" w:rsidP="00D751A5"/>
          <w:p w:rsidR="00D751A5" w:rsidRDefault="00D751A5" w:rsidP="00D751A5"/>
          <w:tbl>
            <w:tblPr>
              <w:tblStyle w:val="Tabel-Gitter"/>
              <w:tblW w:w="0" w:type="auto"/>
              <w:tblLook w:val="04A0" w:firstRow="1" w:lastRow="0" w:firstColumn="1" w:lastColumn="0" w:noHBand="0" w:noVBand="1"/>
            </w:tblPr>
            <w:tblGrid>
              <w:gridCol w:w="7847"/>
            </w:tblGrid>
            <w:tr w:rsidR="00D751A5" w:rsidTr="005A259B">
              <w:tc>
                <w:tcPr>
                  <w:tcW w:w="9628" w:type="dxa"/>
                </w:tcPr>
                <w:p w:rsidR="00D751A5" w:rsidRPr="007A1346" w:rsidRDefault="00D751A5" w:rsidP="00D751A5">
                  <w:pPr>
                    <w:rPr>
                      <w:b/>
                      <w:sz w:val="32"/>
                      <w:szCs w:val="32"/>
                    </w:rPr>
                  </w:pPr>
                  <w:r w:rsidRPr="007A1346">
                    <w:rPr>
                      <w:b/>
                      <w:sz w:val="32"/>
                      <w:szCs w:val="32"/>
                    </w:rPr>
                    <w:t>Litterær analyse</w:t>
                  </w:r>
                </w:p>
                <w:p w:rsidR="00D751A5" w:rsidRPr="00026128" w:rsidRDefault="00D751A5" w:rsidP="00D751A5">
                  <w:pPr>
                    <w:rPr>
                      <w:b/>
                    </w:rPr>
                  </w:pPr>
                </w:p>
                <w:p w:rsidR="00D751A5" w:rsidRPr="00E92F6F" w:rsidRDefault="00D751A5" w:rsidP="00D751A5">
                  <w:pPr>
                    <w:rPr>
                      <w:b/>
                    </w:rPr>
                  </w:pPr>
                  <w:r w:rsidRPr="00E92F6F">
                    <w:rPr>
                      <w:b/>
                    </w:rPr>
                    <w:t>Målgruppe</w:t>
                  </w:r>
                </w:p>
                <w:p w:rsidR="00D751A5" w:rsidRDefault="00D60E31" w:rsidP="00D751A5">
                  <w:r>
                    <w:t>Roman</w:t>
                  </w:r>
                  <w:r w:rsidR="00D751A5">
                    <w:t>en er egnet til startforløb, hvor man ofte har brug for, at eleverne i klassen har kendskab til samme palet af analyseværktøjer.</w:t>
                  </w:r>
                </w:p>
                <w:p w:rsidR="00D751A5" w:rsidRDefault="00D751A5" w:rsidP="00D751A5"/>
                <w:p w:rsidR="00D751A5" w:rsidRPr="00D751A5" w:rsidRDefault="00D751A5" w:rsidP="00D751A5">
                  <w:pPr>
                    <w:rPr>
                      <w:b/>
                    </w:rPr>
                  </w:pPr>
                  <w:r w:rsidRPr="00D751A5">
                    <w:rPr>
                      <w:b/>
                    </w:rPr>
                    <w:t>Mål</w:t>
                  </w:r>
                </w:p>
                <w:p w:rsidR="00D751A5" w:rsidRDefault="00D751A5" w:rsidP="00D751A5">
                  <w:r>
                    <w:lastRenderedPageBreak/>
                    <w:t>Eleverne kender og kan anvende forskellige modeller til personkarakteristik</w:t>
                  </w:r>
                </w:p>
                <w:p w:rsidR="00D751A5" w:rsidRDefault="00D751A5" w:rsidP="00D751A5">
                  <w:r>
                    <w:t>Eleverne har gjort sig erfaringer med fortælleposition</w:t>
                  </w:r>
                </w:p>
                <w:p w:rsidR="00D751A5" w:rsidRDefault="00D751A5" w:rsidP="00D751A5">
                  <w:r>
                    <w:t xml:space="preserve">Eleverne træner sober sprogtone, videndeling, kollaborativ skrivning og feed forward </w:t>
                  </w:r>
                </w:p>
                <w:p w:rsidR="00D751A5" w:rsidRDefault="00D751A5" w:rsidP="00D751A5">
                  <w:r>
                    <w:t>Elever træner brugen af forskellige it-værktøjer:</w:t>
                  </w:r>
                </w:p>
                <w:p w:rsidR="00D751A5" w:rsidRDefault="00D751A5" w:rsidP="00D751A5">
                  <w:r>
                    <w:t xml:space="preserve">Padlet: </w:t>
                  </w:r>
                  <w:hyperlink r:id="rId9" w:history="1">
                    <w:r w:rsidRPr="00E65D3A">
                      <w:rPr>
                        <w:rStyle w:val="Hyperlink"/>
                      </w:rPr>
                      <w:t>https://ucc.dk/cfu/gymnasium/it-didaktik/it-vaerktoejer/padlet</w:t>
                    </w:r>
                  </w:hyperlink>
                </w:p>
                <w:p w:rsidR="00D751A5" w:rsidRDefault="00D60E31" w:rsidP="00D751A5">
                  <w:pPr>
                    <w:rPr>
                      <w:lang w:val="en-US"/>
                    </w:rPr>
                  </w:pPr>
                  <w:r>
                    <w:rPr>
                      <w:lang w:val="en-US"/>
                    </w:rPr>
                    <w:t>Google D</w:t>
                  </w:r>
                  <w:r w:rsidR="00D751A5" w:rsidRPr="00E92F6F">
                    <w:rPr>
                      <w:lang w:val="en-US"/>
                    </w:rPr>
                    <w:t xml:space="preserve">ocs: </w:t>
                  </w:r>
                  <w:hyperlink r:id="rId10" w:history="1">
                    <w:r w:rsidR="00D751A5" w:rsidRPr="00F33F77">
                      <w:rPr>
                        <w:rStyle w:val="Hyperlink"/>
                        <w:lang w:val="en-US"/>
                      </w:rPr>
                      <w:t>https://ucc.dk/cfu/gymnasium/it-didaktik/it-vaerktoejer/googledocs</w:t>
                    </w:r>
                  </w:hyperlink>
                </w:p>
                <w:p w:rsidR="00D751A5" w:rsidRDefault="00D751A5" w:rsidP="00D751A5">
                  <w:r>
                    <w:t xml:space="preserve">Voki: </w:t>
                  </w:r>
                  <w:hyperlink r:id="rId11" w:history="1">
                    <w:r w:rsidRPr="00E65D3A">
                      <w:rPr>
                        <w:rStyle w:val="Hyperlink"/>
                      </w:rPr>
                      <w:t>https://ucc.dk/cfu/gymnasium/it-didaktik/it-vaerktoejer/voki</w:t>
                    </w:r>
                  </w:hyperlink>
                </w:p>
                <w:p w:rsidR="00D751A5" w:rsidRDefault="00D751A5" w:rsidP="00D751A5"/>
                <w:p w:rsidR="00D751A5" w:rsidRPr="00E92F6F" w:rsidRDefault="00D751A5" w:rsidP="00D751A5">
                  <w:pPr>
                    <w:rPr>
                      <w:b/>
                    </w:rPr>
                  </w:pPr>
                </w:p>
                <w:p w:rsidR="00D751A5" w:rsidRPr="00E92F6F" w:rsidRDefault="00D751A5" w:rsidP="00D751A5">
                  <w:pPr>
                    <w:rPr>
                      <w:b/>
                    </w:rPr>
                  </w:pPr>
                  <w:r w:rsidRPr="00E92F6F">
                    <w:rPr>
                      <w:b/>
                    </w:rPr>
                    <w:t>Omfang</w:t>
                  </w:r>
                </w:p>
                <w:p w:rsidR="00D751A5" w:rsidRDefault="00D751A5" w:rsidP="00D751A5">
                  <w:r>
                    <w:t>4 lektioner</w:t>
                  </w:r>
                </w:p>
                <w:p w:rsidR="00D751A5" w:rsidRDefault="00D751A5" w:rsidP="00D751A5"/>
                <w:p w:rsidR="00D751A5" w:rsidRPr="001E3CD5" w:rsidRDefault="00D751A5" w:rsidP="00D751A5">
                  <w:pPr>
                    <w:rPr>
                      <w:b/>
                    </w:rPr>
                  </w:pPr>
                  <w:r w:rsidRPr="001E3CD5">
                    <w:rPr>
                      <w:b/>
                    </w:rPr>
                    <w:t>Introduktion</w:t>
                  </w:r>
                </w:p>
                <w:p w:rsidR="00D751A5" w:rsidRDefault="00D751A5" w:rsidP="00D751A5">
                  <w:r>
                    <w:t>Indled med at lade eleverne skrive de analyseredskaber, de kender fra grundskolen på en padlet. Fordel elementerne og lad eleverne skrive stikord til, hvad man nærmere kan se på. (Her får man samtidigt trænet digital kommunikation i ordentlig sprogtone)</w:t>
                  </w:r>
                </w:p>
                <w:p w:rsidR="00D751A5" w:rsidRDefault="00D751A5" w:rsidP="00D751A5"/>
                <w:p w:rsidR="00D751A5" w:rsidRDefault="00D751A5" w:rsidP="00D751A5">
                  <w:r>
                    <w:t>Zoom ind på personkarakteristik og introducér forskellige modeller til personkarakteristik – med udgangspunkt i elevernes viden. (Videndeling)</w:t>
                  </w:r>
                </w:p>
                <w:p w:rsidR="00D60E31" w:rsidRDefault="00E34474" w:rsidP="00D751A5">
                  <w:r>
                    <w:t xml:space="preserve">Modellerne kan findes fx i Systimes </w:t>
                  </w:r>
                  <w:r w:rsidR="00F42A23">
                    <w:t>”Textanalyse”.</w:t>
                  </w:r>
                </w:p>
                <w:p w:rsidR="00D751A5" w:rsidRDefault="00D751A5" w:rsidP="00D751A5"/>
                <w:p w:rsidR="00D751A5" w:rsidRPr="001E3CD5" w:rsidRDefault="00D751A5" w:rsidP="00D751A5">
                  <w:pPr>
                    <w:rPr>
                      <w:b/>
                    </w:rPr>
                  </w:pPr>
                  <w:r w:rsidRPr="001E3CD5">
                    <w:rPr>
                      <w:b/>
                    </w:rPr>
                    <w:t xml:space="preserve">Gruppearbejde </w:t>
                  </w:r>
                </w:p>
                <w:p w:rsidR="00D751A5" w:rsidRDefault="00D751A5" w:rsidP="00D751A5"/>
                <w:p w:rsidR="00D751A5" w:rsidRDefault="00D751A5" w:rsidP="00D751A5">
                  <w:r>
                    <w:t>Fordel modellerne blandt eleverne og lad dem karakterisere hovedpersonen ud fra den tildelte analysemodel. Hvilke fordele og ulemper ser eleverne ved ”deres” model? Besvarelsen</w:t>
                  </w:r>
                  <w:r w:rsidR="00E34474">
                    <w:t xml:space="preserve"> skrives i fælles dokument, fx Google.D</w:t>
                  </w:r>
                  <w:r>
                    <w:t>ocs. (Elevernes træner samskrivning).</w:t>
                  </w:r>
                </w:p>
                <w:p w:rsidR="00D751A5" w:rsidRDefault="00D751A5" w:rsidP="00D751A5"/>
                <w:p w:rsidR="00D751A5" w:rsidRDefault="00D751A5" w:rsidP="00D751A5">
                  <w:r>
                    <w:t xml:space="preserve">For de hurtige elever kan man lade dem arbejde med begreberne jeg-fortæller og fortælleposition koblet med den mundtlige fortællestil. De kan reflektere over brugen af fortællerens ydre syn på visse situationer markeret med kursiv.  </w:t>
                  </w:r>
                </w:p>
                <w:p w:rsidR="00D751A5" w:rsidRDefault="00D751A5" w:rsidP="00D751A5"/>
                <w:p w:rsidR="00D751A5" w:rsidRDefault="00D751A5" w:rsidP="00D751A5">
                  <w:r>
                    <w:t>Gruppearbejdet afsluttes med et forslag til, hvad Molly kan sige til Carlotta om køb af sko uden af Molly mister ansigt. (Lad dem fx lave en voki).</w:t>
                  </w:r>
                </w:p>
                <w:p w:rsidR="00E34474" w:rsidRDefault="00E34474" w:rsidP="00D751A5">
                  <w:r>
                    <w:t>På denne måde introduceres faceteori indirekte.</w:t>
                  </w:r>
                </w:p>
                <w:p w:rsidR="00D751A5" w:rsidRDefault="00D751A5" w:rsidP="00D751A5"/>
                <w:p w:rsidR="00D751A5" w:rsidRPr="001E3CD5" w:rsidRDefault="00D751A5" w:rsidP="00D751A5">
                  <w:pPr>
                    <w:rPr>
                      <w:b/>
                    </w:rPr>
                  </w:pPr>
                  <w:r w:rsidRPr="001E3CD5">
                    <w:rPr>
                      <w:b/>
                    </w:rPr>
                    <w:t>Afslutning</w:t>
                  </w:r>
                </w:p>
                <w:p w:rsidR="00D751A5" w:rsidRDefault="00D751A5" w:rsidP="00D751A5">
                  <w:r>
                    <w:t>Kobl grupperne to og to lag lad hver gruppe give den anden gruppe give respons ud fra brug af danskfaglige begreber og faglig dybde. Vælg mundtlig eller skriftlig feedforward.</w:t>
                  </w:r>
                </w:p>
                <w:p w:rsidR="00D751A5" w:rsidRDefault="00D751A5" w:rsidP="00D751A5"/>
                <w:p w:rsidR="00D751A5" w:rsidRPr="00E92F6F" w:rsidRDefault="00D751A5" w:rsidP="00D751A5">
                  <w:pPr>
                    <w:rPr>
                      <w:b/>
                    </w:rPr>
                  </w:pPr>
                  <w:r w:rsidRPr="00E92F6F">
                    <w:rPr>
                      <w:b/>
                    </w:rPr>
                    <w:t>Skriftlig opgave</w:t>
                  </w:r>
                </w:p>
                <w:p w:rsidR="00D751A5" w:rsidRDefault="00D751A5" w:rsidP="00D751A5">
                  <w:r>
                    <w:t>Lad eleverne skrive en selvval</w:t>
                  </w:r>
                  <w:r w:rsidR="00E34474">
                    <w:t>g</w:t>
                  </w:r>
                  <w:r>
                    <w:t>t passage fra romanen om, hvor synsvinklen er lagt hos Mick: 3</w:t>
                  </w:r>
                  <w:r w:rsidR="00E34474">
                    <w:t>.</w:t>
                  </w:r>
                  <w:r>
                    <w:t xml:space="preserve"> perso</w:t>
                  </w:r>
                  <w:r w:rsidR="00E34474">
                    <w:t>ns fortæller med indre syn</w:t>
                  </w:r>
                  <w:r>
                    <w:t>. Remedieringen afsluttes med en overvejelse om, hvad der sker med romanen, når synsvinklen lægges i et andet køn med anden kulturel erfaring, etc.</w:t>
                  </w:r>
                </w:p>
                <w:p w:rsidR="00D751A5" w:rsidRDefault="00D751A5" w:rsidP="00D751A5"/>
              </w:tc>
            </w:tr>
          </w:tbl>
          <w:p w:rsidR="00D751A5" w:rsidRDefault="00D751A5" w:rsidP="00D751A5"/>
          <w:p w:rsidR="00753651" w:rsidRDefault="00753651" w:rsidP="00D751A5"/>
          <w:p w:rsidR="00753651" w:rsidRDefault="00753651" w:rsidP="00D751A5"/>
          <w:p w:rsidR="00753651" w:rsidRDefault="00753651" w:rsidP="00D751A5"/>
          <w:tbl>
            <w:tblPr>
              <w:tblStyle w:val="Tabel-Gitter"/>
              <w:tblW w:w="0" w:type="auto"/>
              <w:tblLook w:val="04A0" w:firstRow="1" w:lastRow="0" w:firstColumn="1" w:lastColumn="0" w:noHBand="0" w:noVBand="1"/>
            </w:tblPr>
            <w:tblGrid>
              <w:gridCol w:w="7847"/>
            </w:tblGrid>
            <w:tr w:rsidR="00D751A5" w:rsidRPr="00487FBD" w:rsidTr="005A259B">
              <w:tc>
                <w:tcPr>
                  <w:tcW w:w="9628" w:type="dxa"/>
                </w:tcPr>
                <w:p w:rsidR="00D751A5" w:rsidRPr="007A1346" w:rsidRDefault="00D751A5" w:rsidP="00D751A5">
                  <w:pPr>
                    <w:rPr>
                      <w:b/>
                      <w:sz w:val="32"/>
                      <w:szCs w:val="32"/>
                    </w:rPr>
                  </w:pPr>
                  <w:r w:rsidRPr="007A1346">
                    <w:rPr>
                      <w:b/>
                      <w:sz w:val="32"/>
                      <w:szCs w:val="32"/>
                    </w:rPr>
                    <w:t>Sandhed i fiktion</w:t>
                  </w:r>
                </w:p>
                <w:p w:rsidR="00D751A5" w:rsidRDefault="00D751A5" w:rsidP="00D751A5">
                  <w:pPr>
                    <w:rPr>
                      <w:b/>
                    </w:rPr>
                  </w:pPr>
                </w:p>
                <w:p w:rsidR="00D751A5" w:rsidRDefault="00D751A5" w:rsidP="00D751A5">
                  <w:pPr>
                    <w:rPr>
                      <w:b/>
                    </w:rPr>
                  </w:pPr>
                  <w:r>
                    <w:rPr>
                      <w:b/>
                    </w:rPr>
                    <w:t>Mål</w:t>
                  </w:r>
                </w:p>
                <w:p w:rsidR="00D751A5" w:rsidRDefault="00D751A5" w:rsidP="00D751A5">
                  <w:r>
                    <w:t>Eleverne kan reflektere over, hvordan virkelighed spiller sammen med fiktion</w:t>
                  </w:r>
                </w:p>
                <w:p w:rsidR="00487FBD" w:rsidRDefault="00487FBD" w:rsidP="00D751A5">
                  <w:r>
                    <w:t>Eleverne træner samarbejde</w:t>
                  </w:r>
                  <w:r w:rsidR="00753651">
                    <w:t>, it og kommunikation</w:t>
                  </w:r>
                </w:p>
                <w:p w:rsidR="00487FBD" w:rsidRDefault="00487FBD" w:rsidP="00487FBD">
                  <w:r>
                    <w:t xml:space="preserve">Eleverne arbejder </w:t>
                  </w:r>
                  <w:r w:rsidR="00F20EC3">
                    <w:t xml:space="preserve">med </w:t>
                  </w:r>
                  <w:r>
                    <w:t>dette it-værktøj:</w:t>
                  </w:r>
                </w:p>
                <w:p w:rsidR="00487FBD" w:rsidRPr="00487FBD" w:rsidRDefault="00487FBD" w:rsidP="00487FBD">
                  <w:pPr>
                    <w:rPr>
                      <w:lang w:val="en-US"/>
                    </w:rPr>
                  </w:pPr>
                  <w:r w:rsidRPr="00487FBD">
                    <w:rPr>
                      <w:lang w:val="en-US"/>
                    </w:rPr>
                    <w:t xml:space="preserve">Prezi: </w:t>
                  </w:r>
                  <w:hyperlink r:id="rId12" w:history="1">
                    <w:r w:rsidRPr="00487FBD">
                      <w:rPr>
                        <w:rStyle w:val="Hyperlink"/>
                        <w:lang w:val="en-US"/>
                      </w:rPr>
                      <w:t>https://ucc.dk/cfu/gymnasium/it-didaktik/it-vaerktoejer/prezi</w:t>
                    </w:r>
                  </w:hyperlink>
                </w:p>
                <w:p w:rsidR="00487FBD" w:rsidRPr="00487FBD" w:rsidRDefault="00487FBD" w:rsidP="00D751A5">
                  <w:pPr>
                    <w:rPr>
                      <w:lang w:val="en-US"/>
                    </w:rPr>
                  </w:pPr>
                </w:p>
                <w:p w:rsidR="00D751A5" w:rsidRPr="00487FBD" w:rsidRDefault="00D751A5" w:rsidP="00D751A5">
                  <w:pPr>
                    <w:rPr>
                      <w:lang w:val="en-US"/>
                    </w:rPr>
                  </w:pPr>
                </w:p>
                <w:p w:rsidR="00D751A5" w:rsidRPr="00333E35" w:rsidRDefault="00D751A5" w:rsidP="00D751A5">
                  <w:pPr>
                    <w:rPr>
                      <w:b/>
                    </w:rPr>
                  </w:pPr>
                  <w:r w:rsidRPr="00333E35">
                    <w:rPr>
                      <w:b/>
                    </w:rPr>
                    <w:t xml:space="preserve">Omfang </w:t>
                  </w:r>
                </w:p>
                <w:p w:rsidR="00D751A5" w:rsidRDefault="00487FBD" w:rsidP="00D751A5">
                  <w:r>
                    <w:t>To</w:t>
                  </w:r>
                  <w:r w:rsidR="00D751A5">
                    <w:t xml:space="preserve"> dobbeltlektion</w:t>
                  </w:r>
                  <w:r>
                    <w:t>er</w:t>
                  </w:r>
                </w:p>
                <w:p w:rsidR="00D751A5" w:rsidRDefault="00D751A5" w:rsidP="00D751A5"/>
                <w:p w:rsidR="00D751A5" w:rsidRPr="00333E35" w:rsidRDefault="00D751A5" w:rsidP="00D751A5">
                  <w:pPr>
                    <w:rPr>
                      <w:b/>
                    </w:rPr>
                  </w:pPr>
                  <w:r w:rsidRPr="00333E35">
                    <w:rPr>
                      <w:b/>
                    </w:rPr>
                    <w:t>Forløb</w:t>
                  </w:r>
                </w:p>
                <w:p w:rsidR="00D751A5" w:rsidRDefault="00487FBD" w:rsidP="00D751A5">
                  <w:r>
                    <w:t>E</w:t>
                  </w:r>
                  <w:r w:rsidR="00D751A5">
                    <w:t>leverne lave</w:t>
                  </w:r>
                  <w:r>
                    <w:t>r i grupper</w:t>
                  </w:r>
                  <w:r w:rsidR="00D751A5">
                    <w:t xml:space="preserve"> en tidslinje over de historiske begivenheder, der nævnes i romanen. </w:t>
                  </w:r>
                  <w:r w:rsidR="00F42A23">
                    <w:t xml:space="preserve"> (Brug fx tidslineskabelon</w:t>
                  </w:r>
                  <w:r>
                    <w:t>en i Prezi)</w:t>
                  </w:r>
                </w:p>
                <w:p w:rsidR="00D751A5" w:rsidRDefault="00D751A5" w:rsidP="00D751A5"/>
                <w:p w:rsidR="00D751A5" w:rsidRDefault="00D751A5" w:rsidP="00D751A5">
                  <w:r>
                    <w:t xml:space="preserve">Lad dem reflektere over følgende spørgsmål: </w:t>
                  </w:r>
                </w:p>
                <w:p w:rsidR="00F42A23" w:rsidRDefault="00D751A5" w:rsidP="00F42A23">
                  <w:pPr>
                    <w:pStyle w:val="Opstilling-talellerbogst"/>
                  </w:pPr>
                  <w:r>
                    <w:t>Hvilke historiske fakta formidles i fiktionens form</w:t>
                  </w:r>
                  <w:r w:rsidR="00F42A23">
                    <w:t xml:space="preserve"> og hvilke ikke</w:t>
                  </w:r>
                  <w:r>
                    <w:t xml:space="preserve">? </w:t>
                  </w:r>
                </w:p>
                <w:p w:rsidR="00D751A5" w:rsidRDefault="00753651" w:rsidP="00F42A23">
                  <w:pPr>
                    <w:pStyle w:val="Opstilling-talellerbogst"/>
                  </w:pPr>
                  <w:r>
                    <w:t>Hvilken betydning for romanens tema og budskab har dette bagtæppe for begivenhederne?</w:t>
                  </w:r>
                </w:p>
                <w:p w:rsidR="00D751A5" w:rsidRDefault="00753651" w:rsidP="00F42A23">
                  <w:pPr>
                    <w:pStyle w:val="Opstilling-talellerbogst"/>
                  </w:pPr>
                  <w:r>
                    <w:t>Hvor neutral</w:t>
                  </w:r>
                  <w:r w:rsidR="00D751A5">
                    <w:t>t er de formidlet? (Se fx forestillingen om tyske mænds behov for at bære uniform)</w:t>
                  </w:r>
                </w:p>
                <w:p w:rsidR="00D751A5" w:rsidRDefault="00753651" w:rsidP="00F42A23">
                  <w:pPr>
                    <w:pStyle w:val="Opstilling-talellerbogst"/>
                  </w:pPr>
                  <w:r>
                    <w:t>Bør historiske begivenheder</w:t>
                  </w:r>
                  <w:r w:rsidR="00D751A5">
                    <w:t xml:space="preserve"> være </w:t>
                  </w:r>
                  <w:r>
                    <w:t xml:space="preserve">objektivt </w:t>
                  </w:r>
                  <w:r w:rsidR="00D751A5">
                    <w:t>sande</w:t>
                  </w:r>
                  <w:r>
                    <w:t xml:space="preserve"> i en roman</w:t>
                  </w:r>
                  <w:r w:rsidR="00D751A5">
                    <w:t>?</w:t>
                  </w:r>
                </w:p>
                <w:p w:rsidR="00D751A5" w:rsidRDefault="00D751A5" w:rsidP="00F42A23">
                  <w:pPr>
                    <w:pStyle w:val="Opstilling-talellerbogst"/>
                  </w:pPr>
                  <w:r>
                    <w:t>Hvilke forskel for læseoplevelsen ville det gøre, hvis denne historie var baseret på virkelige hændelser</w:t>
                  </w:r>
                  <w:r w:rsidR="00753651">
                    <w:t xml:space="preserve"> også på det personlige plan</w:t>
                  </w:r>
                  <w:r>
                    <w:t>?</w:t>
                  </w:r>
                </w:p>
                <w:p w:rsidR="00487FBD" w:rsidRDefault="00487FBD" w:rsidP="00D751A5"/>
                <w:p w:rsidR="00487FBD" w:rsidRPr="00487FBD" w:rsidRDefault="00487FBD" w:rsidP="00D751A5">
                  <w:pPr>
                    <w:rPr>
                      <w:b/>
                    </w:rPr>
                  </w:pPr>
                  <w:r w:rsidRPr="00487FBD">
                    <w:rPr>
                      <w:b/>
                    </w:rPr>
                    <w:t>Fremlæggelse</w:t>
                  </w:r>
                </w:p>
                <w:p w:rsidR="00F42A23" w:rsidRDefault="00F42A23" w:rsidP="00D751A5">
                  <w:r>
                    <w:t>Den gruppe, der skal fremlægge</w:t>
                  </w:r>
                  <w:r w:rsidR="00D40DE0">
                    <w:t xml:space="preserve"> sin tidslinje</w:t>
                  </w:r>
                  <w:r>
                    <w:t>, vælges ved h</w:t>
                  </w:r>
                  <w:r w:rsidR="00397902">
                    <w:t>j</w:t>
                  </w:r>
                  <w:r>
                    <w:t>ælp af Fruitmachine.</w:t>
                  </w:r>
                </w:p>
                <w:p w:rsidR="00D40DE0" w:rsidRDefault="00F42A23" w:rsidP="00D751A5">
                  <w:r>
                    <w:t xml:space="preserve">(Kopiér elevernes navne over i det gule felt og </w:t>
                  </w:r>
                  <w:r w:rsidR="00D40DE0">
                    <w:t xml:space="preserve">lad maskinen vælge: </w:t>
                  </w:r>
                  <w:hyperlink r:id="rId13" w:history="1">
                    <w:r w:rsidR="00D40DE0" w:rsidRPr="00BD05D9">
                      <w:rPr>
                        <w:rStyle w:val="Hyperlink"/>
                      </w:rPr>
                      <w:t>http://www.classtools.net/education-games-php/fruit_machine</w:t>
                    </w:r>
                  </w:hyperlink>
                  <w:r w:rsidR="00D40DE0">
                    <w:t xml:space="preserve"> ).</w:t>
                  </w:r>
                </w:p>
                <w:p w:rsidR="00D40DE0" w:rsidRDefault="00D40DE0" w:rsidP="00D751A5"/>
                <w:p w:rsidR="00487FBD" w:rsidRDefault="00F134AE" w:rsidP="00D751A5">
                  <w:r>
                    <w:t xml:space="preserve">Lad </w:t>
                  </w:r>
                  <w:r w:rsidR="00397902">
                    <w:t xml:space="preserve">dernæst </w:t>
                  </w:r>
                  <w:r>
                    <w:t>grupperne svare på hver sit refleksionsspørgsmål</w:t>
                  </w:r>
                  <w:r w:rsidR="00D40DE0">
                    <w:t>.</w:t>
                  </w:r>
                  <w:r w:rsidR="00487FBD">
                    <w:t xml:space="preserve"> (Lad dem ikke vide på forhånd, hvilket spørgsmål de skal svare på).</w:t>
                  </w:r>
                </w:p>
                <w:p w:rsidR="00D751A5" w:rsidRDefault="00D751A5" w:rsidP="00D751A5"/>
                <w:p w:rsidR="00D751A5" w:rsidRPr="00333E35" w:rsidRDefault="00D751A5" w:rsidP="00D751A5">
                  <w:pPr>
                    <w:rPr>
                      <w:b/>
                    </w:rPr>
                  </w:pPr>
                  <w:r w:rsidRPr="00333E35">
                    <w:rPr>
                      <w:b/>
                    </w:rPr>
                    <w:t>Afslutning</w:t>
                  </w:r>
                </w:p>
                <w:p w:rsidR="00F134AE" w:rsidRDefault="00397902" w:rsidP="00D751A5">
                  <w:r>
                    <w:t>Ud fra hvad elever</w:t>
                  </w:r>
                  <w:r w:rsidR="00F134AE">
                    <w:t>n</w:t>
                  </w:r>
                  <w:r>
                    <w:t>e</w:t>
                  </w:r>
                  <w:r w:rsidR="00F134AE">
                    <w:t xml:space="preserve"> siger, kan man </w:t>
                  </w:r>
                  <w:r w:rsidR="00D751A5">
                    <w:t>samle karakteristik</w:t>
                  </w:r>
                  <w:r w:rsidR="00051D0C">
                    <w:t>a for autofiktion og perspektivere</w:t>
                  </w:r>
                  <w:r w:rsidR="00D751A5">
                    <w:t xml:space="preserve"> til begreberne front- og backstage samt selviscenesættelse. </w:t>
                  </w:r>
                </w:p>
                <w:p w:rsidR="00D751A5" w:rsidRDefault="00D751A5" w:rsidP="00D751A5">
                  <w:r>
                    <w:t>Hvordan ville en Facebookprofil se ud for hovedpersonen?</w:t>
                  </w:r>
                </w:p>
                <w:p w:rsidR="00A6045B" w:rsidRDefault="00533E01" w:rsidP="00D751A5">
                  <w:r>
                    <w:t>(Teori om G</w:t>
                  </w:r>
                  <w:r w:rsidR="00A6045B">
                    <w:t>offmans facework findes fx i ”Begreb om dansk” fra Dansklærerforeningen.)</w:t>
                  </w:r>
                </w:p>
                <w:p w:rsidR="00D751A5" w:rsidRPr="00F134AE" w:rsidRDefault="00D751A5" w:rsidP="00D751A5"/>
              </w:tc>
            </w:tr>
          </w:tbl>
          <w:tbl>
            <w:tblPr>
              <w:tblW w:w="5670" w:type="dxa"/>
              <w:tblCellMar>
                <w:left w:w="0" w:type="dxa"/>
                <w:right w:w="0" w:type="dxa"/>
              </w:tblCellMar>
              <w:tblLook w:val="04A0" w:firstRow="1" w:lastRow="0" w:firstColumn="1" w:lastColumn="0" w:noHBand="0" w:noVBand="1"/>
            </w:tblPr>
            <w:tblGrid>
              <w:gridCol w:w="5670"/>
            </w:tblGrid>
            <w:tr w:rsidR="002F2520" w:rsidRPr="00487FBD" w:rsidTr="00E3504F">
              <w:trPr>
                <w:trHeight w:val="20"/>
              </w:trPr>
              <w:tc>
                <w:tcPr>
                  <w:tcW w:w="5670" w:type="dxa"/>
                </w:tcPr>
                <w:p w:rsidR="002F2520" w:rsidRPr="00F134AE" w:rsidRDefault="002F2520" w:rsidP="002F2520">
                  <w:pPr>
                    <w:pStyle w:val="Dato1"/>
                    <w:rPr>
                      <w:color w:val="000000"/>
                    </w:rPr>
                  </w:pPr>
                </w:p>
              </w:tc>
            </w:tr>
          </w:tbl>
          <w:p w:rsidR="0094026C" w:rsidRPr="00F134AE" w:rsidRDefault="0094026C" w:rsidP="00D751A5">
            <w:pPr>
              <w:pStyle w:val="Listeafsnit"/>
              <w:spacing w:after="160" w:line="259" w:lineRule="auto"/>
            </w:pPr>
            <w:bookmarkStart w:id="1" w:name="bmkFrontPage06"/>
            <w:bookmarkEnd w:id="1"/>
          </w:p>
        </w:tc>
      </w:tr>
    </w:tbl>
    <w:p w:rsidR="00FE25BA" w:rsidRPr="00F134AE" w:rsidRDefault="00FE25BA" w:rsidP="00483570">
      <w:pPr>
        <w:pStyle w:val="Ingenafstand"/>
      </w:pPr>
    </w:p>
    <w:sectPr w:rsidR="00FE25BA" w:rsidRPr="00F134AE" w:rsidSect="00230C2A">
      <w:headerReference w:type="even" r:id="rId14"/>
      <w:headerReference w:type="default" r:id="rId15"/>
      <w:footerReference w:type="even" r:id="rId16"/>
      <w:footerReference w:type="default" r:id="rId17"/>
      <w:headerReference w:type="first" r:id="rId18"/>
      <w:footerReference w:type="first" r:id="rId19"/>
      <w:pgSz w:w="11906" w:h="16838"/>
      <w:pgMar w:top="1605" w:right="1134" w:bottom="1135" w:left="1134"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4B3" w:rsidRDefault="007A74B3" w:rsidP="00187667">
      <w:pPr>
        <w:spacing w:after="0"/>
      </w:pPr>
      <w:r>
        <w:separator/>
      </w:r>
    </w:p>
  </w:endnote>
  <w:endnote w:type="continuationSeparator" w:id="0">
    <w:p w:rsidR="007A74B3" w:rsidRDefault="007A74B3" w:rsidP="001876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622" w:rsidRDefault="0070462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67" w:rsidRDefault="008013DB" w:rsidP="00187667">
    <w:pPr>
      <w:pStyle w:val="Sidefod"/>
    </w:pPr>
    <w:r>
      <w:rPr>
        <w:noProof/>
        <w:lang w:eastAsia="da-DK"/>
      </w:rPr>
      <mc:AlternateContent>
        <mc:Choice Requires="wpg">
          <w:drawing>
            <wp:anchor distT="0" distB="0" distL="114300" distR="114300" simplePos="0" relativeHeight="251663360" behindDoc="0" locked="0" layoutInCell="1" allowOverlap="1" wp14:anchorId="253E54BB" wp14:editId="634561BF">
              <wp:simplePos x="0" y="0"/>
              <wp:positionH relativeFrom="column">
                <wp:posOffset>5582488</wp:posOffset>
              </wp:positionH>
              <wp:positionV relativeFrom="paragraph">
                <wp:posOffset>160655</wp:posOffset>
              </wp:positionV>
              <wp:extent cx="583565" cy="270406"/>
              <wp:effectExtent l="0" t="0" r="6985" b="0"/>
              <wp:wrapNone/>
              <wp:docPr id="3" name="Gruppe 3"/>
              <wp:cNvGraphicFramePr/>
              <a:graphic xmlns:a="http://schemas.openxmlformats.org/drawingml/2006/main">
                <a:graphicData uri="http://schemas.microsoft.com/office/word/2010/wordprocessingGroup">
                  <wpg:wgp>
                    <wpg:cNvGrpSpPr/>
                    <wpg:grpSpPr>
                      <a:xfrm>
                        <a:off x="0" y="0"/>
                        <a:ext cx="583565" cy="270406"/>
                        <a:chOff x="0" y="0"/>
                        <a:chExt cx="583565" cy="270406"/>
                      </a:xfrm>
                    </wpg:grpSpPr>
                    <wps:wsp>
                      <wps:cNvPr id="2" name="Text Box 2"/>
                      <wps:cNvSpPr txBox="1">
                        <a:spLocks noChangeArrowheads="1"/>
                      </wps:cNvSpPr>
                      <wps:spPr bwMode="auto">
                        <a:xfrm>
                          <a:off x="0" y="0"/>
                          <a:ext cx="583565" cy="175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chemeClr val="tx1">
                                  <a:lumMod val="100000"/>
                                  <a:lumOff val="0"/>
                                </a:schemeClr>
                              </a:solidFill>
                              <a:miter lim="800000"/>
                              <a:headEnd/>
                              <a:tailEnd/>
                            </a14:hiddenLine>
                          </a:ext>
                        </a:extLst>
                      </wps:spPr>
                      <wps:txbx>
                        <w:txbxContent>
                          <w:p w:rsidR="007A6D3E" w:rsidRPr="007A6D3E" w:rsidRDefault="007A6D3E" w:rsidP="007A6D3E">
                            <w:pPr>
                              <w:pStyle w:val="Sidefod"/>
                              <w:rPr>
                                <w:sz w:val="20"/>
                                <w:szCs w:val="20"/>
                              </w:rPr>
                            </w:pPr>
                            <w:bookmarkStart w:id="2" w:name="bmkOvsPage"/>
                            <w:r w:rsidRPr="007A6D3E">
                              <w:rPr>
                                <w:sz w:val="20"/>
                                <w:szCs w:val="20"/>
                              </w:rPr>
                              <w:t>Side</w:t>
                            </w:r>
                            <w:bookmarkEnd w:id="2"/>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E41812">
                                  <w:rPr>
                                    <w:noProof/>
                                    <w:sz w:val="20"/>
                                    <w:szCs w:val="20"/>
                                  </w:rPr>
                                  <w:t>1</w:t>
                                </w:r>
                                <w:r w:rsidRPr="007A6D3E">
                                  <w:rPr>
                                    <w:noProof/>
                                    <w:sz w:val="20"/>
                                    <w:szCs w:val="20"/>
                                  </w:rPr>
                                  <w:fldChar w:fldCharType="end"/>
                                </w:r>
                                <w:r w:rsidRPr="007A6D3E">
                                  <w:rPr>
                                    <w:sz w:val="20"/>
                                    <w:szCs w:val="20"/>
                                  </w:rPr>
                                  <w:t xml:space="preserve"> </w:t>
                                </w:r>
                                <w:bookmarkStart w:id="3" w:name="bmkOvsOf"/>
                                <w:r w:rsidRPr="007A6D3E">
                                  <w:rPr>
                                    <w:sz w:val="20"/>
                                    <w:szCs w:val="20"/>
                                  </w:rPr>
                                  <w:t>af</w:t>
                                </w:r>
                                <w:bookmarkEnd w:id="3"/>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E41812">
                                  <w:rPr>
                                    <w:noProof/>
                                    <w:sz w:val="20"/>
                                    <w:szCs w:val="20"/>
                                  </w:rPr>
                                  <w:t>3</w:t>
                                </w:r>
                                <w:r w:rsidRPr="007A6D3E">
                                  <w:rPr>
                                    <w:noProof/>
                                    <w:sz w:val="20"/>
                                    <w:szCs w:val="20"/>
                                  </w:rPr>
                                  <w:fldChar w:fldCharType="end"/>
                                </w:r>
                              </w:sdtContent>
                            </w:sdt>
                          </w:p>
                        </w:txbxContent>
                      </wps:txbx>
                      <wps:bodyPr rot="0" vert="horz" wrap="square" lIns="0" tIns="0" rIns="0" bIns="0" anchor="t" anchorCtr="0" upright="1">
                        <a:noAutofit/>
                      </wps:bodyPr>
                    </wps:wsp>
                    <pic:pic xmlns:pic="http://schemas.openxmlformats.org/drawingml/2006/picture">
                      <pic:nvPicPr>
                        <pic:cNvPr id="15" name="Billed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558" y="163667"/>
                          <a:ext cx="530138" cy="106739"/>
                        </a:xfrm>
                        <a:prstGeom prst="rect">
                          <a:avLst/>
                        </a:prstGeom>
                        <a:noFill/>
                        <a:ln>
                          <a:noFill/>
                        </a:ln>
                      </pic:spPr>
                    </pic:pic>
                  </wpg:wgp>
                </a:graphicData>
              </a:graphic>
            </wp:anchor>
          </w:drawing>
        </mc:Choice>
        <mc:Fallback>
          <w:pict>
            <v:group w14:anchorId="253E54BB" id="Gruppe 3" o:spid="_x0000_s1027" style="position:absolute;margin-left:439.55pt;margin-top:12.65pt;width:45.95pt;height:21.3pt;z-index:251663360" coordsize="5835,2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">
              <v:shapetype id="_x0000_t202" coordsize="21600,21600" o:spt="202" path="m,l,21600r21600,l21600,xe">
                <v:stroke joinstyle="miter"/>
                <v:path gradientshapeok="t" o:connecttype="rect"/>
              </v:shapetype>
              <v:shape id="Text Box 2" o:spid="_x0000_s1028" type="#_x0000_t202" style="position:absolute;width:583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" filled="f" stroked="f" strokecolor="black [3213]" strokeweight=".01pt">
                <v:textbox inset="0,0,0,0">
                  <w:txbxContent>
                    <w:p w:rsidR="007A6D3E" w:rsidRPr="007A6D3E" w:rsidRDefault="007A6D3E" w:rsidP="007A6D3E">
                      <w:pPr>
                        <w:pStyle w:val="Sidefod"/>
                        <w:rPr>
                          <w:sz w:val="20"/>
                          <w:szCs w:val="20"/>
                        </w:rPr>
                      </w:pPr>
                      <w:bookmarkStart w:id="4" w:name="bmkOvsPage"/>
                      <w:r w:rsidRPr="007A6D3E">
                        <w:rPr>
                          <w:sz w:val="20"/>
                          <w:szCs w:val="20"/>
                        </w:rPr>
                        <w:t>Side</w:t>
                      </w:r>
                      <w:bookmarkEnd w:id="4"/>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E41812">
                            <w:rPr>
                              <w:noProof/>
                              <w:sz w:val="20"/>
                              <w:szCs w:val="20"/>
                            </w:rPr>
                            <w:t>1</w:t>
                          </w:r>
                          <w:r w:rsidRPr="007A6D3E">
                            <w:rPr>
                              <w:noProof/>
                              <w:sz w:val="20"/>
                              <w:szCs w:val="20"/>
                            </w:rPr>
                            <w:fldChar w:fldCharType="end"/>
                          </w:r>
                          <w:r w:rsidRPr="007A6D3E">
                            <w:rPr>
                              <w:sz w:val="20"/>
                              <w:szCs w:val="20"/>
                            </w:rPr>
                            <w:t xml:space="preserve"> </w:t>
                          </w:r>
                          <w:bookmarkStart w:id="5" w:name="bmkOvsOf"/>
                          <w:r w:rsidRPr="007A6D3E">
                            <w:rPr>
                              <w:sz w:val="20"/>
                              <w:szCs w:val="20"/>
                            </w:rPr>
                            <w:t>af</w:t>
                          </w:r>
                          <w:bookmarkEnd w:id="5"/>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E41812">
                            <w:rPr>
                              <w:noProof/>
                              <w:sz w:val="20"/>
                              <w:szCs w:val="20"/>
                            </w:rPr>
                            <w:t>3</w:t>
                          </w:r>
                          <w:r w:rsidRPr="007A6D3E">
                            <w:rPr>
                              <w:noProof/>
                              <w:sz w:val="20"/>
                              <w:szCs w:val="20"/>
                            </w:rPr>
                            <w:fldChar w:fldCharType="end"/>
                          </w:r>
                        </w:sdtContent>
                      </w:sdt>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5" o:spid="_x0000_s1029" type="#_x0000_t75" style="position:absolute;left:35;top:1636;width:5301;height: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">
                <v:imagedata r:id="rId2" o:title=""/>
                <v:path arrowok="t"/>
              </v:shape>
            </v:group>
          </w:pict>
        </mc:Fallback>
      </mc:AlternateContent>
    </w:r>
    <w:r w:rsidR="007A74B3">
      <w:pict>
        <v:rect id="_x0000_i1026" style="width:481.9pt;height:1.5pt;mso-position-horizontal:absolute;mso-position-vertical:absolute" o:hralign="center" o:hrstd="t" o:hrnoshade="t" o:hr="t" fillcolor="#006" stroked="f"/>
      </w:pict>
    </w:r>
  </w:p>
  <w:p w:rsidR="00187667" w:rsidRDefault="007A6D3E" w:rsidP="00187667">
    <w:pPr>
      <w:pStyle w:val="Sidefod"/>
      <w:rPr>
        <w:sz w:val="20"/>
        <w:szCs w:val="20"/>
      </w:rPr>
    </w:pPr>
    <w:r w:rsidRPr="007A6D3E">
      <w:rPr>
        <w:sz w:val="20"/>
        <w:szCs w:val="20"/>
      </w:rPr>
      <w:t xml:space="preserve">Udarbejdet af </w:t>
    </w:r>
    <w:r w:rsidR="008B7097">
      <w:rPr>
        <w:sz w:val="20"/>
        <w:szCs w:val="20"/>
      </w:rPr>
      <w:t xml:space="preserve">gymnasiekonsulent </w:t>
    </w:r>
    <w:r w:rsidR="00D706CE">
      <w:rPr>
        <w:sz w:val="20"/>
        <w:szCs w:val="20"/>
      </w:rPr>
      <w:t>Hanne Heimbürger</w:t>
    </w:r>
    <w:r w:rsidRPr="007A6D3E">
      <w:rPr>
        <w:sz w:val="20"/>
        <w:szCs w:val="20"/>
      </w:rPr>
      <w:t>, CFU U</w:t>
    </w:r>
    <w:r w:rsidR="00D706CE">
      <w:rPr>
        <w:sz w:val="20"/>
        <w:szCs w:val="20"/>
      </w:rPr>
      <w:t>C</w:t>
    </w:r>
    <w:r w:rsidRPr="007A6D3E">
      <w:rPr>
        <w:sz w:val="20"/>
        <w:szCs w:val="20"/>
      </w:rPr>
      <w:t>C,</w:t>
    </w:r>
    <w:r w:rsidR="008B7097">
      <w:rPr>
        <w:sz w:val="20"/>
        <w:szCs w:val="20"/>
      </w:rPr>
      <w:t xml:space="preserve"> april 2017</w:t>
    </w:r>
    <w:r w:rsidRPr="007A6D3E">
      <w:rPr>
        <w:sz w:val="20"/>
        <w:szCs w:val="20"/>
      </w:rPr>
      <w:tab/>
    </w:r>
  </w:p>
  <w:p w:rsidR="00187667" w:rsidRDefault="0018766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622" w:rsidRDefault="0070462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4B3" w:rsidRDefault="007A74B3" w:rsidP="00187667">
      <w:pPr>
        <w:spacing w:after="0"/>
      </w:pPr>
      <w:r>
        <w:separator/>
      </w:r>
    </w:p>
  </w:footnote>
  <w:footnote w:type="continuationSeparator" w:id="0">
    <w:p w:rsidR="007A74B3" w:rsidRDefault="007A74B3" w:rsidP="001876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622" w:rsidRDefault="0070462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04" w:rsidRDefault="004424C4" w:rsidP="00230C2A">
    <w:pPr>
      <w:pStyle w:val="Sidehoved"/>
      <w:tabs>
        <w:tab w:val="clear" w:pos="4819"/>
        <w:tab w:val="center" w:pos="0"/>
        <w:tab w:val="left" w:pos="4253"/>
      </w:tabs>
      <w:jc w:val="right"/>
      <w:rPr>
        <w:b/>
      </w:rPr>
    </w:pPr>
    <w:r w:rsidRPr="0048361D">
      <w:rPr>
        <w:noProof/>
        <w:lang w:eastAsia="da-DK"/>
      </w:rPr>
      <w:drawing>
        <wp:anchor distT="0" distB="0" distL="114300" distR="114300" simplePos="0" relativeHeight="251665408" behindDoc="0" locked="0" layoutInCell="1" allowOverlap="1" wp14:anchorId="34FFC74C" wp14:editId="538D6B86">
          <wp:simplePos x="0" y="0"/>
          <wp:positionH relativeFrom="margin">
            <wp:posOffset>13335</wp:posOffset>
          </wp:positionH>
          <wp:positionV relativeFrom="paragraph">
            <wp:posOffset>9525</wp:posOffset>
          </wp:positionV>
          <wp:extent cx="2362200" cy="354965"/>
          <wp:effectExtent l="0" t="0" r="0" b="6985"/>
          <wp:wrapSquare wrapText="bothSides"/>
          <wp:docPr id="5" name="Billede 5" descr="N:\Adm\CFU\Kommunikation\CFU Danmark\Logoer\Logo - CFU\Logo - tekst høj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CFU\Kommunikation\CFU Danmark\Logoer\Logo - CFU\Logo - tekst høj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791">
      <w:rPr>
        <w:b/>
      </w:rPr>
      <w:tab/>
    </w:r>
    <w:r w:rsidR="00230C2A">
      <w:rPr>
        <w:b/>
      </w:rPr>
      <w:tab/>
    </w:r>
  </w:p>
  <w:p w:rsidR="00816791" w:rsidRDefault="009F7F8F" w:rsidP="00230C2A">
    <w:pPr>
      <w:pStyle w:val="Sidehoved"/>
      <w:tabs>
        <w:tab w:val="clear" w:pos="4819"/>
        <w:tab w:val="center" w:pos="0"/>
        <w:tab w:val="left" w:pos="4253"/>
      </w:tabs>
      <w:jc w:val="right"/>
    </w:pPr>
    <w:r>
      <w:t>Pædagogisk vejledning</w:t>
    </w:r>
  </w:p>
  <w:p w:rsidR="005A4CEB" w:rsidRPr="005A4CEB" w:rsidRDefault="00816791" w:rsidP="00704622">
    <w:pPr>
      <w:jc w:val="right"/>
      <w:rPr>
        <w:rFonts w:ascii="Verdana" w:eastAsia="Times New Roman" w:hAnsi="Verdana" w:cs="Times New Roman"/>
        <w:color w:val="454545"/>
        <w:sz w:val="20"/>
        <w:szCs w:val="20"/>
        <w:lang w:eastAsia="da-DK"/>
      </w:rPr>
    </w:pPr>
    <w:r>
      <w:tab/>
    </w:r>
    <w:r w:rsidR="002E56EC">
      <w:tab/>
    </w:r>
    <w:hyperlink r:id="rId2" w:history="1">
      <w:r w:rsidR="00D50599" w:rsidRPr="00436945">
        <w:rPr>
          <w:rStyle w:val="Hyperlink"/>
        </w:rPr>
        <w:t>http://mitcfu.dk</w:t>
      </w:r>
    </w:hyperlink>
    <w:r w:rsidR="00D50599">
      <w:rPr>
        <w:rStyle w:val="Hyperlink"/>
      </w:rPr>
      <w:t>/</w:t>
    </w:r>
    <w:r w:rsidR="00704622" w:rsidRPr="00704622">
      <w:rPr>
        <w:rStyle w:val="Hyperlink"/>
      </w:rPr>
      <w:t>CFUEBOG1066340</w:t>
    </w:r>
  </w:p>
  <w:p w:rsidR="004424C4" w:rsidRPr="00E16B04" w:rsidRDefault="004424C4" w:rsidP="00187667">
    <w:pPr>
      <w:pStyle w:val="Sidehoved"/>
      <w:tabs>
        <w:tab w:val="clear" w:pos="4819"/>
        <w:tab w:val="center" w:pos="0"/>
        <w:tab w:val="left" w:pos="4253"/>
      </w:tabs>
      <w:rPr>
        <w:color w:val="0000FF" w:themeColor="hyperlink"/>
        <w:u w:val="single"/>
      </w:rPr>
    </w:pPr>
  </w:p>
  <w:p w:rsidR="00187667" w:rsidRDefault="007A74B3" w:rsidP="00187667">
    <w:pPr>
      <w:pStyle w:val="Sidehoved"/>
      <w:jc w:val="right"/>
    </w:pPr>
    <w:r>
      <w:pict>
        <v:rect id="_x0000_i1025" style="width:481.9pt;height:1.5pt;mso-position-horizontal:absolute;mso-position-vertical:absolute" o:hralign="center" o:hrstd="t" o:hrnoshade="t" o:hr="t" fillcolor="#006"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622" w:rsidRDefault="0070462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4742B08"/>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1FCA90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6AE7D27"/>
    <w:multiLevelType w:val="hybridMultilevel"/>
    <w:tmpl w:val="2C8EC1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5BA5C8F"/>
    <w:multiLevelType w:val="multilevel"/>
    <w:tmpl w:val="531A9B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AB5645"/>
    <w:multiLevelType w:val="hybridMultilevel"/>
    <w:tmpl w:val="AD9E0AD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27F0F85"/>
    <w:multiLevelType w:val="multilevel"/>
    <w:tmpl w:val="4ABA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CE"/>
    <w:rsid w:val="00007EC9"/>
    <w:rsid w:val="000406F2"/>
    <w:rsid w:val="00051D0C"/>
    <w:rsid w:val="000956E3"/>
    <w:rsid w:val="00096C5A"/>
    <w:rsid w:val="000A282B"/>
    <w:rsid w:val="000A3DE3"/>
    <w:rsid w:val="000B5A0D"/>
    <w:rsid w:val="000C209E"/>
    <w:rsid w:val="000D1525"/>
    <w:rsid w:val="000E457C"/>
    <w:rsid w:val="001023FA"/>
    <w:rsid w:val="0011358B"/>
    <w:rsid w:val="00117AA2"/>
    <w:rsid w:val="001720B3"/>
    <w:rsid w:val="00174589"/>
    <w:rsid w:val="00184A7B"/>
    <w:rsid w:val="00187667"/>
    <w:rsid w:val="00194A0B"/>
    <w:rsid w:val="001D5767"/>
    <w:rsid w:val="00217563"/>
    <w:rsid w:val="00230C2A"/>
    <w:rsid w:val="00231042"/>
    <w:rsid w:val="002324CD"/>
    <w:rsid w:val="00234E87"/>
    <w:rsid w:val="00266A2A"/>
    <w:rsid w:val="0026722D"/>
    <w:rsid w:val="00267FB6"/>
    <w:rsid w:val="00285381"/>
    <w:rsid w:val="002C7BFB"/>
    <w:rsid w:val="002D2659"/>
    <w:rsid w:val="002E56EC"/>
    <w:rsid w:val="002F2520"/>
    <w:rsid w:val="002F7070"/>
    <w:rsid w:val="00304081"/>
    <w:rsid w:val="0031046F"/>
    <w:rsid w:val="00332CD8"/>
    <w:rsid w:val="00341E35"/>
    <w:rsid w:val="0035288F"/>
    <w:rsid w:val="0035733E"/>
    <w:rsid w:val="00367DCA"/>
    <w:rsid w:val="00375924"/>
    <w:rsid w:val="00384E17"/>
    <w:rsid w:val="00397902"/>
    <w:rsid w:val="003A7E64"/>
    <w:rsid w:val="003B74A9"/>
    <w:rsid w:val="003E0667"/>
    <w:rsid w:val="003F377C"/>
    <w:rsid w:val="004418E5"/>
    <w:rsid w:val="004424C4"/>
    <w:rsid w:val="00454E61"/>
    <w:rsid w:val="00481E58"/>
    <w:rsid w:val="00483570"/>
    <w:rsid w:val="00487FBD"/>
    <w:rsid w:val="004E61DA"/>
    <w:rsid w:val="004E6812"/>
    <w:rsid w:val="00533E01"/>
    <w:rsid w:val="00554375"/>
    <w:rsid w:val="005738E7"/>
    <w:rsid w:val="005A4CEB"/>
    <w:rsid w:val="005C1A0C"/>
    <w:rsid w:val="005E0236"/>
    <w:rsid w:val="005E404C"/>
    <w:rsid w:val="006225C8"/>
    <w:rsid w:val="0064055B"/>
    <w:rsid w:val="00695D67"/>
    <w:rsid w:val="006B0254"/>
    <w:rsid w:val="006D0B34"/>
    <w:rsid w:val="006D1592"/>
    <w:rsid w:val="006F6CFC"/>
    <w:rsid w:val="00700BCE"/>
    <w:rsid w:val="007045BB"/>
    <w:rsid w:val="00704622"/>
    <w:rsid w:val="007310C0"/>
    <w:rsid w:val="007369B3"/>
    <w:rsid w:val="00751609"/>
    <w:rsid w:val="00753651"/>
    <w:rsid w:val="007A6D3E"/>
    <w:rsid w:val="007A74B3"/>
    <w:rsid w:val="007B7122"/>
    <w:rsid w:val="007F7EA8"/>
    <w:rsid w:val="008013DB"/>
    <w:rsid w:val="00807C70"/>
    <w:rsid w:val="0081071A"/>
    <w:rsid w:val="008159A9"/>
    <w:rsid w:val="00816791"/>
    <w:rsid w:val="00821E4F"/>
    <w:rsid w:val="00830039"/>
    <w:rsid w:val="00842AF2"/>
    <w:rsid w:val="0085643B"/>
    <w:rsid w:val="008823A3"/>
    <w:rsid w:val="00893BC1"/>
    <w:rsid w:val="008B7097"/>
    <w:rsid w:val="008C05D8"/>
    <w:rsid w:val="008F77F4"/>
    <w:rsid w:val="0094026C"/>
    <w:rsid w:val="00943BF3"/>
    <w:rsid w:val="00946B61"/>
    <w:rsid w:val="00971676"/>
    <w:rsid w:val="009A176E"/>
    <w:rsid w:val="009B71EB"/>
    <w:rsid w:val="009F7F8F"/>
    <w:rsid w:val="00A049F3"/>
    <w:rsid w:val="00A20BBF"/>
    <w:rsid w:val="00A6045B"/>
    <w:rsid w:val="00A61494"/>
    <w:rsid w:val="00AB5668"/>
    <w:rsid w:val="00AC337F"/>
    <w:rsid w:val="00AC3C7B"/>
    <w:rsid w:val="00AD4E2C"/>
    <w:rsid w:val="00AE645D"/>
    <w:rsid w:val="00B2737C"/>
    <w:rsid w:val="00B36741"/>
    <w:rsid w:val="00B465BA"/>
    <w:rsid w:val="00B84091"/>
    <w:rsid w:val="00B84171"/>
    <w:rsid w:val="00B979E8"/>
    <w:rsid w:val="00BA37C3"/>
    <w:rsid w:val="00BD21A7"/>
    <w:rsid w:val="00BD2CDF"/>
    <w:rsid w:val="00BD70CE"/>
    <w:rsid w:val="00BF2922"/>
    <w:rsid w:val="00C11F64"/>
    <w:rsid w:val="00C3690C"/>
    <w:rsid w:val="00C510EB"/>
    <w:rsid w:val="00C82E6E"/>
    <w:rsid w:val="00CA519F"/>
    <w:rsid w:val="00CC3DEA"/>
    <w:rsid w:val="00D036E1"/>
    <w:rsid w:val="00D17D73"/>
    <w:rsid w:val="00D40DE0"/>
    <w:rsid w:val="00D415A8"/>
    <w:rsid w:val="00D50599"/>
    <w:rsid w:val="00D60E31"/>
    <w:rsid w:val="00D706CE"/>
    <w:rsid w:val="00D751A5"/>
    <w:rsid w:val="00DA3D96"/>
    <w:rsid w:val="00DB3A7E"/>
    <w:rsid w:val="00DB5A1A"/>
    <w:rsid w:val="00DB648C"/>
    <w:rsid w:val="00DD7EF5"/>
    <w:rsid w:val="00DE5B56"/>
    <w:rsid w:val="00DF7AB8"/>
    <w:rsid w:val="00E1014A"/>
    <w:rsid w:val="00E16B04"/>
    <w:rsid w:val="00E34474"/>
    <w:rsid w:val="00E41812"/>
    <w:rsid w:val="00E74EDA"/>
    <w:rsid w:val="00E96604"/>
    <w:rsid w:val="00EA6850"/>
    <w:rsid w:val="00EA74EC"/>
    <w:rsid w:val="00EB2E53"/>
    <w:rsid w:val="00EB4C4B"/>
    <w:rsid w:val="00EE30ED"/>
    <w:rsid w:val="00F10327"/>
    <w:rsid w:val="00F134AE"/>
    <w:rsid w:val="00F20EC3"/>
    <w:rsid w:val="00F41E50"/>
    <w:rsid w:val="00F42A23"/>
    <w:rsid w:val="00F46B7A"/>
    <w:rsid w:val="00F90A67"/>
    <w:rsid w:val="00FD78E8"/>
    <w:rsid w:val="00FE25BA"/>
    <w:rsid w:val="00FF30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15B828-23E3-4FDA-BC54-8CF98150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7E"/>
    <w:pPr>
      <w:spacing w:line="240" w:lineRule="auto"/>
    </w:pPr>
  </w:style>
  <w:style w:type="paragraph" w:styleId="Overskrift1">
    <w:name w:val="heading 1"/>
    <w:basedOn w:val="Normal"/>
    <w:next w:val="Normal"/>
    <w:link w:val="Overskrift1Tegn"/>
    <w:uiPriority w:val="9"/>
    <w:qFormat/>
    <w:rsid w:val="00DB3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87667"/>
    <w:pPr>
      <w:tabs>
        <w:tab w:val="center" w:pos="4819"/>
        <w:tab w:val="right" w:pos="9638"/>
      </w:tabs>
      <w:spacing w:after="0"/>
    </w:pPr>
  </w:style>
  <w:style w:type="character" w:customStyle="1" w:styleId="SidehovedTegn">
    <w:name w:val="Sidehoved Tegn"/>
    <w:basedOn w:val="Standardskrifttypeiafsnit"/>
    <w:link w:val="Sidehoved"/>
    <w:uiPriority w:val="99"/>
    <w:rsid w:val="00187667"/>
  </w:style>
  <w:style w:type="paragraph" w:styleId="Sidefod">
    <w:name w:val="footer"/>
    <w:basedOn w:val="Normal"/>
    <w:link w:val="SidefodTegn"/>
    <w:uiPriority w:val="2"/>
    <w:unhideWhenUsed/>
    <w:rsid w:val="00187667"/>
    <w:pPr>
      <w:tabs>
        <w:tab w:val="center" w:pos="4819"/>
        <w:tab w:val="right" w:pos="9638"/>
      </w:tabs>
      <w:spacing w:after="0"/>
    </w:pPr>
  </w:style>
  <w:style w:type="character" w:customStyle="1" w:styleId="SidefodTegn">
    <w:name w:val="Sidefod Tegn"/>
    <w:basedOn w:val="Standardskrifttypeiafsnit"/>
    <w:link w:val="Sidefod"/>
    <w:uiPriority w:val="2"/>
    <w:rsid w:val="00187667"/>
  </w:style>
  <w:style w:type="character" w:customStyle="1" w:styleId="Overskrift1Tegn">
    <w:name w:val="Overskrift 1 Tegn"/>
    <w:basedOn w:val="Standardskrifttypeiafsnit"/>
    <w:link w:val="Overskrift1"/>
    <w:uiPriority w:val="9"/>
    <w:rsid w:val="00DB3A7E"/>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3A7E"/>
    <w:rPr>
      <w:color w:val="0000FF" w:themeColor="hyperlink"/>
      <w:u w:val="single"/>
    </w:rPr>
  </w:style>
  <w:style w:type="paragraph" w:styleId="Listeafsnit">
    <w:name w:val="List Paragraph"/>
    <w:basedOn w:val="Normal"/>
    <w:uiPriority w:val="34"/>
    <w:qFormat/>
    <w:rsid w:val="00DB3A7E"/>
    <w:pPr>
      <w:ind w:left="720"/>
      <w:contextualSpacing/>
    </w:pPr>
  </w:style>
  <w:style w:type="paragraph" w:customStyle="1" w:styleId="hd3">
    <w:name w:val="hd3"/>
    <w:basedOn w:val="Normal"/>
    <w:rsid w:val="00DB3A7E"/>
    <w:pPr>
      <w:autoSpaceDN w:val="0"/>
      <w:spacing w:before="100" w:after="100"/>
    </w:pPr>
    <w:rPr>
      <w:rFonts w:ascii="Times New Roman" w:eastAsia="Times New Roman" w:hAnsi="Times New Roman" w:cs="Times New Roman"/>
      <w:sz w:val="24"/>
      <w:szCs w:val="24"/>
      <w:lang w:eastAsia="da-DK"/>
    </w:rPr>
  </w:style>
  <w:style w:type="paragraph" w:styleId="NormalWeb">
    <w:name w:val="Normal (Web)"/>
    <w:basedOn w:val="Normal"/>
    <w:rsid w:val="00DB3A7E"/>
    <w:pPr>
      <w:autoSpaceDN w:val="0"/>
      <w:spacing w:before="100" w:after="100"/>
    </w:pPr>
    <w:rPr>
      <w:rFonts w:ascii="Times New Roman" w:eastAsia="Times New Roman" w:hAnsi="Times New Roman" w:cs="Times New Roman"/>
      <w:sz w:val="24"/>
      <w:szCs w:val="24"/>
      <w:lang w:eastAsia="da-DK"/>
    </w:rPr>
  </w:style>
  <w:style w:type="paragraph" w:customStyle="1" w:styleId="subheader">
    <w:name w:val="subheader"/>
    <w:basedOn w:val="Normal"/>
    <w:rsid w:val="00DB3A7E"/>
    <w:pPr>
      <w:autoSpaceDN w:val="0"/>
      <w:spacing w:before="100" w:after="100"/>
    </w:pPr>
    <w:rPr>
      <w:rFonts w:ascii="Times New Roman" w:eastAsia="Times New Roman" w:hAnsi="Times New Roman" w:cs="Times New Roman"/>
      <w:sz w:val="24"/>
      <w:szCs w:val="24"/>
      <w:lang w:eastAsia="da-DK"/>
    </w:rPr>
  </w:style>
  <w:style w:type="paragraph" w:customStyle="1" w:styleId="bodytext">
    <w:name w:val="bodytext"/>
    <w:basedOn w:val="Normal"/>
    <w:rsid w:val="00DB3A7E"/>
    <w:pPr>
      <w:autoSpaceDN w:val="0"/>
      <w:spacing w:before="100" w:after="100"/>
    </w:pPr>
    <w:rPr>
      <w:rFonts w:ascii="Times New Roman" w:eastAsia="Times New Roman" w:hAnsi="Times New Roman" w:cs="Times New Roman"/>
      <w:sz w:val="24"/>
      <w:szCs w:val="24"/>
      <w:lang w:eastAsia="da-DK"/>
    </w:rPr>
  </w:style>
  <w:style w:type="paragraph" w:styleId="Ingenafstand">
    <w:name w:val="No Spacing"/>
    <w:uiPriority w:val="1"/>
    <w:qFormat/>
    <w:rsid w:val="00DB3A7E"/>
    <w:pPr>
      <w:spacing w:after="0" w:line="240" w:lineRule="auto"/>
    </w:pPr>
  </w:style>
  <w:style w:type="table" w:styleId="Tabel-Gitter">
    <w:name w:val="Table Grid"/>
    <w:basedOn w:val="Tabel-Normal"/>
    <w:uiPriority w:val="39"/>
    <w:rsid w:val="00DB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B3A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3A7E"/>
    <w:rPr>
      <w:rFonts w:ascii="Tahoma" w:hAnsi="Tahoma" w:cs="Tahoma"/>
      <w:sz w:val="16"/>
      <w:szCs w:val="16"/>
    </w:rPr>
  </w:style>
  <w:style w:type="paragraph" w:styleId="Opstilling-punkttegn">
    <w:name w:val="List Bullet"/>
    <w:basedOn w:val="Normal"/>
    <w:uiPriority w:val="99"/>
    <w:unhideWhenUsed/>
    <w:rsid w:val="00E96604"/>
    <w:pPr>
      <w:numPr>
        <w:numId w:val="3"/>
      </w:numPr>
      <w:contextualSpacing/>
    </w:pPr>
  </w:style>
  <w:style w:type="character" w:styleId="BesgtLink">
    <w:name w:val="FollowedHyperlink"/>
    <w:basedOn w:val="Standardskrifttypeiafsnit"/>
    <w:uiPriority w:val="99"/>
    <w:semiHidden/>
    <w:unhideWhenUsed/>
    <w:rsid w:val="00807C70"/>
    <w:rPr>
      <w:color w:val="800080" w:themeColor="followedHyperlink"/>
      <w:u w:val="single"/>
    </w:rPr>
  </w:style>
  <w:style w:type="paragraph" w:styleId="Opstilling-talellerbogst">
    <w:name w:val="List Number"/>
    <w:basedOn w:val="Normal"/>
    <w:uiPriority w:val="99"/>
    <w:qFormat/>
    <w:rsid w:val="002F2520"/>
    <w:pPr>
      <w:numPr>
        <w:numId w:val="4"/>
      </w:numPr>
      <w:tabs>
        <w:tab w:val="clear" w:pos="360"/>
        <w:tab w:val="num" w:pos="284"/>
      </w:tabs>
      <w:spacing w:after="0" w:line="260" w:lineRule="atLeast"/>
      <w:ind w:left="284" w:hanging="284"/>
      <w:contextualSpacing/>
    </w:pPr>
    <w:rPr>
      <w:rFonts w:ascii="Calibri" w:hAnsi="Calibri"/>
    </w:rPr>
  </w:style>
  <w:style w:type="paragraph" w:customStyle="1" w:styleId="Dato1">
    <w:name w:val="Dato1"/>
    <w:basedOn w:val="Normal"/>
    <w:uiPriority w:val="99"/>
    <w:semiHidden/>
    <w:rsid w:val="002F2520"/>
    <w:pPr>
      <w:spacing w:after="0" w:line="260" w:lineRule="atLeast"/>
    </w:pPr>
    <w:rPr>
      <w:rFonts w:ascii="Calibri" w:hAnsi="Calibri"/>
      <w:sz w:val="28"/>
    </w:rPr>
  </w:style>
  <w:style w:type="character" w:styleId="Strk">
    <w:name w:val="Strong"/>
    <w:basedOn w:val="Standardskrifttypeiafsnit"/>
    <w:uiPriority w:val="22"/>
    <w:qFormat/>
    <w:rsid w:val="002324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0586">
      <w:bodyDiv w:val="1"/>
      <w:marLeft w:val="0"/>
      <w:marRight w:val="0"/>
      <w:marTop w:val="0"/>
      <w:marBottom w:val="0"/>
      <w:divBdr>
        <w:top w:val="none" w:sz="0" w:space="0" w:color="auto"/>
        <w:left w:val="none" w:sz="0" w:space="0" w:color="auto"/>
        <w:bottom w:val="none" w:sz="0" w:space="0" w:color="auto"/>
        <w:right w:val="none" w:sz="0" w:space="0" w:color="auto"/>
      </w:divBdr>
    </w:div>
    <w:div w:id="12887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21skills.dk/" TargetMode="External"/><Relationship Id="rId13" Type="http://schemas.openxmlformats.org/officeDocument/2006/relationships/hyperlink" Target="http://www.classtools.net/education-games-php/fruit_machin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ucc.dk/cfu/gymnasium/it-didaktik/it-vaerktoejer/prez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c.dk/cfu/gymnasium/it-didaktik/it-vaerktoejer/vok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ucc.dk/cfu/gymnasium/it-didaktik/it-vaerktoejer/googledoc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ucc.dk/cfu/gymnasium/it-didaktik/it-vaerktoejer/padle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mitcfu.dk" TargetMode="External"/><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4268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Gjessing</dc:creator>
  <cp:lastModifiedBy>Karin Abrahamsen (KAAB) | VIA</cp:lastModifiedBy>
  <cp:revision>2</cp:revision>
  <cp:lastPrinted>2017-04-25T09:43:00Z</cp:lastPrinted>
  <dcterms:created xsi:type="dcterms:W3CDTF">2017-04-25T11:45:00Z</dcterms:created>
  <dcterms:modified xsi:type="dcterms:W3CDTF">2017-04-25T11:45:00Z</dcterms:modified>
</cp:coreProperties>
</file>