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5B99F3F" w14:textId="77777777" w:rsidR="002C5877" w:rsidRDefault="003E79EC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98741BC" wp14:editId="14F19E7E">
                <wp:simplePos x="0" y="0"/>
                <wp:positionH relativeFrom="margin">
                  <wp:posOffset>4991100</wp:posOffset>
                </wp:positionH>
                <wp:positionV relativeFrom="paragraph">
                  <wp:posOffset>123825</wp:posOffset>
                </wp:positionV>
                <wp:extent cx="812800" cy="711200"/>
                <wp:effectExtent l="0" t="0" r="0" b="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40129" y="3426517"/>
                          <a:ext cx="811742" cy="7069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9D6DEAF" w14:textId="77777777" w:rsidR="002C5877" w:rsidRDefault="00835C0A">
                            <w:pPr>
                              <w:textDirection w:val="btL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2BF476" wp14:editId="024E1868">
                                  <wp:extent cx="619760" cy="619760"/>
                                  <wp:effectExtent l="0" t="0" r="0" b="0"/>
                                  <wp:docPr id="5" name="image4.png" descr="img.php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4.png" descr="img.php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9760" cy="619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398741BC" id="Rektangel 4" o:spid="_x0000_s1026" style="position:absolute;margin-left:393pt;margin-top:9.75pt;width:64pt;height:56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" fillcolor="white [3201]" stroked="f">
                <v:textbox inset="2.53958mm,1.2694mm,2.53958mm,1.2694mm">
                  <w:txbxContent>
                    <w:p w14:paraId="49D6DEAF" w14:textId="77777777" w:rsidR="002C5877" w:rsidRDefault="00835C0A">
                      <w:pPr>
                        <w:textDirection w:val="btL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52BF476" wp14:editId="024E1868">
                            <wp:extent cx="619760" cy="619760"/>
                            <wp:effectExtent l="0" t="0" r="0" b="0"/>
                            <wp:docPr id="5" name="image4.png" descr="img.php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4.png" descr="img.php"/>
                                    <pic:cNvPicPr/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9760" cy="619760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5811"/>
        <w:gridCol w:w="2262"/>
      </w:tblGrid>
      <w:tr w:rsidR="002C5877" w14:paraId="20E76405" w14:textId="77777777">
        <w:trPr>
          <w:trHeight w:val="200"/>
        </w:trPr>
        <w:tc>
          <w:tcPr>
            <w:tcW w:w="1555" w:type="dxa"/>
          </w:tcPr>
          <w:p w14:paraId="3D1EDD19" w14:textId="77777777" w:rsidR="002C5877" w:rsidRDefault="003E79EC">
            <w:pPr>
              <w:pStyle w:val="Overskrift1"/>
              <w:spacing w:before="0" w:after="120"/>
              <w:outlineLvl w:val="0"/>
            </w:pPr>
            <w:r>
              <w:rPr>
                <w:rFonts w:ascii="Calibri" w:eastAsia="Calibri" w:hAnsi="Calibri" w:cs="Calibri"/>
                <w:color w:val="1D266B"/>
                <w:sz w:val="32"/>
                <w:szCs w:val="32"/>
              </w:rPr>
              <w:t xml:space="preserve">Titel </w:t>
            </w:r>
          </w:p>
        </w:tc>
        <w:tc>
          <w:tcPr>
            <w:tcW w:w="5811" w:type="dxa"/>
          </w:tcPr>
          <w:p w14:paraId="6414DE2C" w14:textId="67C43573" w:rsidR="002C5877" w:rsidRDefault="00835C0A" w:rsidP="005B4500">
            <w:r w:rsidRPr="002205D3">
              <w:rPr>
                <w:b/>
                <w:color w:val="1D266B"/>
                <w:sz w:val="32"/>
                <w:szCs w:val="32"/>
              </w:rPr>
              <w:t xml:space="preserve">Naturens </w:t>
            </w:r>
            <w:r w:rsidR="005B4500" w:rsidRPr="002205D3">
              <w:rPr>
                <w:b/>
                <w:color w:val="1D266B"/>
                <w:sz w:val="32"/>
                <w:szCs w:val="32"/>
              </w:rPr>
              <w:t>skjulte m</w:t>
            </w:r>
            <w:r w:rsidRPr="002205D3">
              <w:rPr>
                <w:b/>
                <w:color w:val="1D266B"/>
                <w:sz w:val="32"/>
                <w:szCs w:val="32"/>
              </w:rPr>
              <w:t>ønstre</w:t>
            </w:r>
          </w:p>
        </w:tc>
        <w:tc>
          <w:tcPr>
            <w:tcW w:w="2262" w:type="dxa"/>
            <w:vMerge w:val="restart"/>
          </w:tcPr>
          <w:p w14:paraId="0F9C32E0" w14:textId="77777777" w:rsidR="002C5877" w:rsidRDefault="002C5877"/>
          <w:p w14:paraId="76587CA2" w14:textId="77777777" w:rsidR="002C5877" w:rsidRDefault="002C5877"/>
          <w:p w14:paraId="3BB25B12" w14:textId="77777777" w:rsidR="002C5877" w:rsidRDefault="002C5877"/>
          <w:p w14:paraId="445CA412" w14:textId="77777777" w:rsidR="002C5877" w:rsidRDefault="002C5877"/>
          <w:p w14:paraId="310F1AE9" w14:textId="77777777" w:rsidR="002C5877" w:rsidRDefault="002C5877"/>
          <w:p w14:paraId="2B88245A" w14:textId="77777777" w:rsidR="002C5877" w:rsidRDefault="002C5877"/>
        </w:tc>
      </w:tr>
      <w:tr w:rsidR="002C5877" w14:paraId="46163671" w14:textId="77777777">
        <w:trPr>
          <w:trHeight w:val="200"/>
        </w:trPr>
        <w:tc>
          <w:tcPr>
            <w:tcW w:w="1555" w:type="dxa"/>
          </w:tcPr>
          <w:p w14:paraId="67F4C6B1" w14:textId="77777777" w:rsidR="002C5877" w:rsidRDefault="003E79EC">
            <w:r>
              <w:t>Tema:</w:t>
            </w:r>
          </w:p>
        </w:tc>
        <w:tc>
          <w:tcPr>
            <w:tcW w:w="5811" w:type="dxa"/>
          </w:tcPr>
          <w:p w14:paraId="34775AF4" w14:textId="77777777" w:rsidR="002C5877" w:rsidRDefault="002C5877"/>
        </w:tc>
        <w:tc>
          <w:tcPr>
            <w:tcW w:w="2262" w:type="dxa"/>
            <w:vMerge/>
          </w:tcPr>
          <w:p w14:paraId="61E916A2" w14:textId="77777777" w:rsidR="002C5877" w:rsidRDefault="002C5877"/>
        </w:tc>
      </w:tr>
      <w:tr w:rsidR="002C5877" w14:paraId="3A87442D" w14:textId="77777777">
        <w:trPr>
          <w:trHeight w:val="200"/>
        </w:trPr>
        <w:tc>
          <w:tcPr>
            <w:tcW w:w="1555" w:type="dxa"/>
          </w:tcPr>
          <w:p w14:paraId="5D3374FA" w14:textId="77777777" w:rsidR="002C5877" w:rsidRDefault="003E79EC">
            <w:r>
              <w:t>Fag:</w:t>
            </w:r>
          </w:p>
        </w:tc>
        <w:tc>
          <w:tcPr>
            <w:tcW w:w="5811" w:type="dxa"/>
          </w:tcPr>
          <w:p w14:paraId="1A1B7230" w14:textId="77777777" w:rsidR="002C5877" w:rsidRDefault="00835C0A">
            <w:r>
              <w:t>Matematik</w:t>
            </w:r>
          </w:p>
        </w:tc>
        <w:tc>
          <w:tcPr>
            <w:tcW w:w="2262" w:type="dxa"/>
            <w:vMerge/>
          </w:tcPr>
          <w:p w14:paraId="29F86D56" w14:textId="77777777" w:rsidR="002C5877" w:rsidRDefault="002C5877"/>
        </w:tc>
      </w:tr>
      <w:tr w:rsidR="002C5877" w14:paraId="7170B764" w14:textId="77777777">
        <w:trPr>
          <w:trHeight w:val="200"/>
        </w:trPr>
        <w:tc>
          <w:tcPr>
            <w:tcW w:w="1555" w:type="dxa"/>
          </w:tcPr>
          <w:p w14:paraId="724F3435" w14:textId="77777777" w:rsidR="002C5877" w:rsidRDefault="003E79EC">
            <w:r>
              <w:t>Målgruppe:</w:t>
            </w:r>
          </w:p>
        </w:tc>
        <w:tc>
          <w:tcPr>
            <w:tcW w:w="5811" w:type="dxa"/>
          </w:tcPr>
          <w:p w14:paraId="6392C87E" w14:textId="77777777" w:rsidR="002C5877" w:rsidRDefault="00835C0A">
            <w:r>
              <w:t>7. - 10. klasse</w:t>
            </w:r>
            <w:bookmarkStart w:id="0" w:name="_GoBack"/>
            <w:bookmarkEnd w:id="0"/>
          </w:p>
        </w:tc>
        <w:tc>
          <w:tcPr>
            <w:tcW w:w="2262" w:type="dxa"/>
            <w:vMerge/>
          </w:tcPr>
          <w:p w14:paraId="112271B4" w14:textId="77777777" w:rsidR="002C5877" w:rsidRDefault="002C5877"/>
        </w:tc>
      </w:tr>
      <w:tr w:rsidR="002C5877" w14:paraId="266F05A8" w14:textId="77777777">
        <w:tc>
          <w:tcPr>
            <w:tcW w:w="1555" w:type="dxa"/>
          </w:tcPr>
          <w:p w14:paraId="0C386F97" w14:textId="77777777" w:rsidR="002C5877" w:rsidRDefault="002C5877"/>
        </w:tc>
        <w:tc>
          <w:tcPr>
            <w:tcW w:w="5811" w:type="dxa"/>
          </w:tcPr>
          <w:p w14:paraId="6C1DBBDC" w14:textId="77777777" w:rsidR="002C5877" w:rsidRDefault="002C5877"/>
        </w:tc>
        <w:tc>
          <w:tcPr>
            <w:tcW w:w="2262" w:type="dxa"/>
            <w:vMerge/>
          </w:tcPr>
          <w:p w14:paraId="4BBCD61D" w14:textId="77777777" w:rsidR="002C5877" w:rsidRDefault="002C5877"/>
        </w:tc>
      </w:tr>
      <w:tr w:rsidR="002C5877" w14:paraId="774B3ECA" w14:textId="77777777">
        <w:trPr>
          <w:trHeight w:val="10040"/>
        </w:trPr>
        <w:tc>
          <w:tcPr>
            <w:tcW w:w="1555" w:type="dxa"/>
          </w:tcPr>
          <w:p w14:paraId="0C38BFD2" w14:textId="77777777" w:rsidR="002C5877" w:rsidRDefault="002C5877">
            <w:pPr>
              <w:rPr>
                <w:sz w:val="16"/>
                <w:szCs w:val="16"/>
              </w:rPr>
            </w:pPr>
            <w:bookmarkStart w:id="1" w:name="_gjdgxs" w:colFirst="0" w:colLast="0"/>
            <w:bookmarkEnd w:id="1"/>
          </w:p>
        </w:tc>
        <w:tc>
          <w:tcPr>
            <w:tcW w:w="8073" w:type="dxa"/>
            <w:gridSpan w:val="2"/>
          </w:tcPr>
          <w:p w14:paraId="7823A132" w14:textId="77777777" w:rsidR="002C5877" w:rsidRDefault="003E7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om læremidlet:</w:t>
            </w:r>
          </w:p>
          <w:p w14:paraId="09EBE710" w14:textId="77777777" w:rsidR="002C5877" w:rsidRDefault="00835C0A">
            <w:pPr>
              <w:rPr>
                <w:sz w:val="24"/>
                <w:szCs w:val="24"/>
              </w:rPr>
            </w:pPr>
            <w:r w:rsidRPr="00835C0A">
              <w:rPr>
                <w:sz w:val="24"/>
                <w:szCs w:val="24"/>
              </w:rPr>
              <w:t>Naturens Skjulte Mønstre, DR2, 27.03.2001, 30 min.</w:t>
            </w:r>
          </w:p>
          <w:p w14:paraId="3A0C19DE" w14:textId="77777777" w:rsidR="002C5877" w:rsidRDefault="002C5877">
            <w:pPr>
              <w:rPr>
                <w:sz w:val="24"/>
                <w:szCs w:val="24"/>
              </w:rPr>
            </w:pPr>
          </w:p>
          <w:p w14:paraId="7D49374E" w14:textId="77777777" w:rsidR="002C5877" w:rsidRDefault="002C5877">
            <w:pPr>
              <w:rPr>
                <w:sz w:val="24"/>
                <w:szCs w:val="24"/>
              </w:rPr>
            </w:pPr>
          </w:p>
          <w:p w14:paraId="7CDBAD7C" w14:textId="77777777" w:rsidR="002C5877" w:rsidRDefault="002C5877">
            <w:pPr>
              <w:rPr>
                <w:sz w:val="24"/>
                <w:szCs w:val="24"/>
              </w:rPr>
            </w:pPr>
          </w:p>
          <w:p w14:paraId="129B5B85" w14:textId="77777777" w:rsidR="002C5877" w:rsidRDefault="002C5877"/>
          <w:p w14:paraId="6D12BF53" w14:textId="77777777" w:rsidR="002C5877" w:rsidRDefault="002C5877"/>
          <w:p w14:paraId="0342D455" w14:textId="77777777" w:rsidR="002C5877" w:rsidRDefault="003E79EC">
            <w:pPr>
              <w:rPr>
                <w:b/>
                <w:color w:val="1D266B"/>
                <w:sz w:val="32"/>
                <w:szCs w:val="32"/>
              </w:rPr>
            </w:pPr>
            <w:r>
              <w:rPr>
                <w:b/>
                <w:color w:val="1D266B"/>
                <w:sz w:val="32"/>
                <w:szCs w:val="32"/>
              </w:rPr>
              <w:t>Faglig relevans/kompetenceområder</w:t>
            </w:r>
          </w:p>
          <w:p w14:paraId="35D87A0D" w14:textId="77777777" w:rsidR="00835C0A" w:rsidRPr="00835C0A" w:rsidRDefault="00835C0A" w:rsidP="00835C0A">
            <w:pPr>
              <w:pStyle w:val="Ingenafstand"/>
            </w:pPr>
            <w:r w:rsidRPr="00835C0A">
              <w:t>Matematik</w:t>
            </w:r>
          </w:p>
          <w:p w14:paraId="4CCF0EE7" w14:textId="77777777" w:rsidR="00835C0A" w:rsidRPr="00835C0A" w:rsidRDefault="00835C0A" w:rsidP="00835C0A">
            <w:pPr>
              <w:pStyle w:val="Ingenafstand"/>
              <w:rPr>
                <w:b/>
              </w:rPr>
            </w:pPr>
            <w:r w:rsidRPr="00835C0A">
              <w:rPr>
                <w:b/>
              </w:rPr>
              <w:t>Geometri og måling</w:t>
            </w:r>
          </w:p>
          <w:p w14:paraId="3E7B9E04" w14:textId="77777777" w:rsidR="00835C0A" w:rsidRPr="00835C0A" w:rsidRDefault="00835C0A" w:rsidP="00835C0A">
            <w:pPr>
              <w:pStyle w:val="Ingenafstand"/>
            </w:pPr>
            <w:r w:rsidRPr="00835C0A">
              <w:t>Geometriske egenskaber og sammenhænge</w:t>
            </w:r>
          </w:p>
          <w:p w14:paraId="2769E116" w14:textId="77777777" w:rsidR="00835C0A" w:rsidRPr="00835C0A" w:rsidRDefault="00835C0A" w:rsidP="00835C0A">
            <w:pPr>
              <w:pStyle w:val="Ingenafstand"/>
            </w:pPr>
            <w:r w:rsidRPr="00835C0A">
              <w:t>Placeringer og Flytninger</w:t>
            </w:r>
          </w:p>
          <w:p w14:paraId="23ECD678" w14:textId="77777777" w:rsidR="00835C0A" w:rsidRPr="00835C0A" w:rsidRDefault="00835C0A" w:rsidP="00835C0A">
            <w:pPr>
              <w:pStyle w:val="Ingenafstand"/>
            </w:pPr>
          </w:p>
          <w:p w14:paraId="4FEC8C64" w14:textId="77777777" w:rsidR="00835C0A" w:rsidRPr="00835C0A" w:rsidRDefault="00835C0A" w:rsidP="00835C0A">
            <w:pPr>
              <w:pStyle w:val="Ingenafstand"/>
              <w:rPr>
                <w:b/>
              </w:rPr>
            </w:pPr>
            <w:r w:rsidRPr="00835C0A">
              <w:rPr>
                <w:b/>
              </w:rPr>
              <w:t>Matematiske Kompetencer</w:t>
            </w:r>
          </w:p>
          <w:p w14:paraId="40D2A727" w14:textId="77777777" w:rsidR="00835C0A" w:rsidRPr="00835C0A" w:rsidRDefault="00835C0A" w:rsidP="00835C0A">
            <w:pPr>
              <w:pStyle w:val="Ingenafstand"/>
            </w:pPr>
            <w:r w:rsidRPr="00835C0A">
              <w:t>Modellering</w:t>
            </w:r>
          </w:p>
          <w:p w14:paraId="6C63604D" w14:textId="77777777" w:rsidR="00835C0A" w:rsidRDefault="00835C0A">
            <w:pPr>
              <w:spacing w:before="240"/>
              <w:rPr>
                <w:b/>
                <w:color w:val="1D266B"/>
                <w:sz w:val="32"/>
                <w:szCs w:val="32"/>
              </w:rPr>
            </w:pPr>
          </w:p>
          <w:p w14:paraId="3B7261B5" w14:textId="77777777" w:rsidR="002C5877" w:rsidRDefault="003E79EC">
            <w:pPr>
              <w:spacing w:before="240"/>
              <w:rPr>
                <w:b/>
                <w:color w:val="1D266B"/>
                <w:sz w:val="32"/>
                <w:szCs w:val="32"/>
              </w:rPr>
            </w:pPr>
            <w:r>
              <w:rPr>
                <w:b/>
                <w:color w:val="1D266B"/>
                <w:sz w:val="32"/>
                <w:szCs w:val="32"/>
              </w:rPr>
              <w:t>Ideer til undervisningen</w:t>
            </w:r>
          </w:p>
          <w:p w14:paraId="2E1B40C9" w14:textId="77777777" w:rsidR="00835C0A" w:rsidRDefault="00835C0A" w:rsidP="00835C0A">
            <w:r>
              <w:t>Idéerne til undervisningen er tænkt for elever i 7. - 10. Klasse.</w:t>
            </w:r>
          </w:p>
          <w:p w14:paraId="6691254D" w14:textId="77777777" w:rsidR="00835C0A" w:rsidRDefault="00835C0A" w:rsidP="00835C0A">
            <w:pPr>
              <w:rPr>
                <w:b/>
              </w:rPr>
            </w:pPr>
          </w:p>
          <w:p w14:paraId="6950E358" w14:textId="77777777" w:rsidR="00835C0A" w:rsidRDefault="00835C0A" w:rsidP="00835C0A">
            <w:pPr>
              <w:rPr>
                <w:b/>
              </w:rPr>
            </w:pPr>
            <w:r>
              <w:rPr>
                <w:b/>
              </w:rPr>
              <w:t>Før</w:t>
            </w:r>
          </w:p>
          <w:p w14:paraId="5F2EA825" w14:textId="77777777" w:rsidR="00835C0A" w:rsidRDefault="00835C0A" w:rsidP="00835C0A">
            <w:r>
              <w:t>Inden eleverne ser tv-udsendelsen er det en god ide at tale om nogle af de begreber og fagord der nævnes til udsendelsen.</w:t>
            </w:r>
          </w:p>
          <w:p w14:paraId="1BF572FA" w14:textId="77777777" w:rsidR="00835C0A" w:rsidRDefault="00835C0A" w:rsidP="00835C0A">
            <w:r>
              <w:t>Fx Formler, mønstre, symmetri, eksponentiel vækst, logaritmisk spiral, Fibonaccis talrække og det gyldne snit.</w:t>
            </w:r>
          </w:p>
          <w:p w14:paraId="3248AB00" w14:textId="77777777" w:rsidR="00835C0A" w:rsidRDefault="00835C0A" w:rsidP="00835C0A">
            <w:pPr>
              <w:rPr>
                <w:b/>
              </w:rPr>
            </w:pPr>
          </w:p>
          <w:p w14:paraId="28D4F219" w14:textId="77777777" w:rsidR="00835C0A" w:rsidRDefault="00835C0A" w:rsidP="00835C0A">
            <w:pPr>
              <w:rPr>
                <w:b/>
              </w:rPr>
            </w:pPr>
            <w:r>
              <w:rPr>
                <w:b/>
              </w:rPr>
              <w:t>Under</w:t>
            </w:r>
          </w:p>
          <w:p w14:paraId="0C586D6C" w14:textId="77777777" w:rsidR="00835C0A" w:rsidRDefault="00835C0A" w:rsidP="00835C0A">
            <w:r>
              <w:t>Vi foreslår at du og dine elever først ser udsendelsen i sin helhed, og derefter udvælger et eller flere afsnit af udsendelsen I vil arbejde med.</w:t>
            </w:r>
          </w:p>
          <w:p w14:paraId="376A6E86" w14:textId="3A6F7F54" w:rsidR="00835C0A" w:rsidRDefault="00343F33" w:rsidP="00835C0A">
            <w:r>
              <w:t>Vi har til udsendelsen lavet en kapitel</w:t>
            </w:r>
            <w:r w:rsidR="00835C0A">
              <w:t>mærkning, der hjælpe</w:t>
            </w:r>
            <w:r>
              <w:t>r</w:t>
            </w:r>
            <w:r w:rsidR="00835C0A">
              <w:t xml:space="preserve"> med at finde de forskellige emner i udsendelsen.</w:t>
            </w:r>
          </w:p>
          <w:p w14:paraId="091EDD8E" w14:textId="77777777" w:rsidR="00835C0A" w:rsidRDefault="00835C0A" w:rsidP="00835C0A"/>
          <w:p w14:paraId="00264005" w14:textId="77777777" w:rsidR="00835C0A" w:rsidRDefault="00835C0A" w:rsidP="00835C0A">
            <w:pPr>
              <w:widowControl/>
              <w:numPr>
                <w:ilvl w:val="0"/>
                <w:numId w:val="1"/>
              </w:numPr>
              <w:contextualSpacing/>
            </w:pPr>
            <w:bookmarkStart w:id="2" w:name="OLE_LINK5"/>
            <w:r>
              <w:t>Intro til mønstre i naturen - Bilateral symmetri.</w:t>
            </w:r>
          </w:p>
          <w:p w14:paraId="63303359" w14:textId="3304A644" w:rsidR="00835C0A" w:rsidRDefault="00835C0A" w:rsidP="00835C0A">
            <w:pPr>
              <w:widowControl/>
              <w:numPr>
                <w:ilvl w:val="0"/>
                <w:numId w:val="1"/>
              </w:numPr>
              <w:contextualSpacing/>
            </w:pPr>
            <w:bookmarkStart w:id="3" w:name="OLE_LINK6"/>
            <w:r>
              <w:t>Eksponentiel vækst</w:t>
            </w:r>
          </w:p>
          <w:p w14:paraId="5CE205E0" w14:textId="12F2E477" w:rsidR="00835C0A" w:rsidRDefault="00835C0A" w:rsidP="00835C0A">
            <w:pPr>
              <w:widowControl/>
              <w:numPr>
                <w:ilvl w:val="0"/>
                <w:numId w:val="1"/>
              </w:numPr>
              <w:contextualSpacing/>
            </w:pPr>
            <w:bookmarkStart w:id="4" w:name="OLE_LINK7"/>
            <w:bookmarkEnd w:id="2"/>
            <w:bookmarkEnd w:id="3"/>
            <w:r>
              <w:t>Logaritmisk spiral</w:t>
            </w:r>
          </w:p>
          <w:p w14:paraId="6767BFB7" w14:textId="2A632FCF" w:rsidR="00835C0A" w:rsidRDefault="00835C0A" w:rsidP="00835C0A">
            <w:pPr>
              <w:widowControl/>
              <w:numPr>
                <w:ilvl w:val="0"/>
                <w:numId w:val="1"/>
              </w:numPr>
              <w:contextualSpacing/>
            </w:pPr>
            <w:bookmarkStart w:id="5" w:name="OLE_LINK8"/>
            <w:bookmarkEnd w:id="4"/>
            <w:r>
              <w:t>Hexagonalen</w:t>
            </w:r>
          </w:p>
          <w:bookmarkEnd w:id="5"/>
          <w:p w14:paraId="411A0C79" w14:textId="1ED58D71" w:rsidR="00835C0A" w:rsidRDefault="00835C0A" w:rsidP="00835C0A">
            <w:pPr>
              <w:widowControl/>
              <w:numPr>
                <w:ilvl w:val="0"/>
                <w:numId w:val="1"/>
              </w:numPr>
              <w:contextualSpacing/>
            </w:pPr>
            <w:r>
              <w:t>Fibonaccis talrække.</w:t>
            </w:r>
          </w:p>
          <w:p w14:paraId="59DE8BB6" w14:textId="308B5535" w:rsidR="00835C0A" w:rsidRDefault="00835C0A" w:rsidP="00835C0A">
            <w:pPr>
              <w:widowControl/>
              <w:numPr>
                <w:ilvl w:val="0"/>
                <w:numId w:val="1"/>
              </w:numPr>
              <w:contextualSpacing/>
            </w:pPr>
            <w:r>
              <w:t>Gyldne snit</w:t>
            </w:r>
          </w:p>
          <w:p w14:paraId="49A2BAFB" w14:textId="77777777" w:rsidR="00835C0A" w:rsidRDefault="00835C0A" w:rsidP="00835C0A">
            <w:pPr>
              <w:widowControl/>
              <w:numPr>
                <w:ilvl w:val="0"/>
                <w:numId w:val="1"/>
              </w:numPr>
              <w:contextualSpacing/>
            </w:pPr>
            <w:r>
              <w:t>Kubemodel og konstruktion - Grande Arche</w:t>
            </w:r>
          </w:p>
          <w:p w14:paraId="02EBFE50" w14:textId="77777777" w:rsidR="00835C0A" w:rsidRDefault="00835C0A" w:rsidP="00835C0A"/>
          <w:p w14:paraId="3287EF59" w14:textId="77777777" w:rsidR="00835C0A" w:rsidRDefault="00835C0A" w:rsidP="00835C0A">
            <w:pPr>
              <w:rPr>
                <w:b/>
              </w:rPr>
            </w:pPr>
            <w:r>
              <w:rPr>
                <w:b/>
              </w:rPr>
              <w:lastRenderedPageBreak/>
              <w:t>Efter</w:t>
            </w:r>
          </w:p>
          <w:p w14:paraId="23F5EA39" w14:textId="77777777" w:rsidR="00835C0A" w:rsidRDefault="00835C0A" w:rsidP="00835C0A">
            <w:r>
              <w:t>Eleverne kan fordybe sig i et af kapitlerne enten enkeltvis, makkerarbejde eller mindre grupper, som de efterfølgende kan præsentere for resten af klassen, en anden klasse eller til en forældreaften.</w:t>
            </w:r>
          </w:p>
          <w:p w14:paraId="2C2762BA" w14:textId="77777777" w:rsidR="002C5877" w:rsidRDefault="002C5877"/>
          <w:p w14:paraId="7E034120" w14:textId="77777777" w:rsidR="002C5877" w:rsidRDefault="003E79EC">
            <w:pPr>
              <w:pStyle w:val="Overskrift1"/>
              <w:spacing w:before="240"/>
              <w:outlineLvl w:val="0"/>
              <w:rPr>
                <w:rFonts w:ascii="Calibri" w:eastAsia="Calibri" w:hAnsi="Calibri" w:cs="Calibri"/>
                <w:color w:val="000066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66"/>
                <w:sz w:val="32"/>
                <w:szCs w:val="32"/>
              </w:rPr>
              <w:t>Supplerende materialer</w:t>
            </w:r>
          </w:p>
          <w:p w14:paraId="6C3C32EA" w14:textId="3E4FC31F" w:rsidR="00835C0A" w:rsidRDefault="00835C0A" w:rsidP="00835C0A"/>
          <w:p w14:paraId="5C7A342A" w14:textId="77777777" w:rsidR="00835C0A" w:rsidRDefault="00835C0A" w:rsidP="00835C0A">
            <w:pPr>
              <w:rPr>
                <w:b/>
              </w:rPr>
            </w:pPr>
            <w:r>
              <w:rPr>
                <w:b/>
              </w:rPr>
              <w:t>Eksponentiel vækst</w:t>
            </w:r>
          </w:p>
          <w:p w14:paraId="57302485" w14:textId="77777777" w:rsidR="00835C0A" w:rsidRDefault="00835C0A" w:rsidP="00835C0A">
            <w:r>
              <w:t>Forstå fremtiden af Jannick B Pedersen &amp; Anders Hvid – læs første kapitel:</w:t>
            </w:r>
          </w:p>
          <w:p w14:paraId="6CF5E66B" w14:textId="77777777" w:rsidR="00835C0A" w:rsidRDefault="00835C0A" w:rsidP="00835C0A">
            <w:pPr>
              <w:rPr>
                <w:color w:val="1155CC"/>
                <w:u w:val="single"/>
              </w:rPr>
            </w:pPr>
            <w:r>
              <w:fldChar w:fldCharType="begin"/>
            </w:r>
            <w:r>
              <w:instrText xml:space="preserve"> HYPERLINK "http://np.netpublicator.com/netpublication/n01221232" </w:instrText>
            </w:r>
            <w:r>
              <w:fldChar w:fldCharType="separate"/>
            </w:r>
            <w:r>
              <w:rPr>
                <w:color w:val="1155CC"/>
                <w:u w:val="single"/>
              </w:rPr>
              <w:t>http://np.netpublicator.com/netpublication/n01221232</w:t>
            </w:r>
          </w:p>
          <w:p w14:paraId="30958A7D" w14:textId="77777777" w:rsidR="00835C0A" w:rsidRDefault="00835C0A" w:rsidP="00835C0A">
            <w:r>
              <w:fldChar w:fldCharType="end"/>
            </w:r>
          </w:p>
          <w:p w14:paraId="73EE9B5F" w14:textId="77777777" w:rsidR="00835C0A" w:rsidRDefault="00835C0A" w:rsidP="00835C0A">
            <w:r>
              <w:t>Logaritmisk spiral</w:t>
            </w:r>
          </w:p>
          <w:p w14:paraId="23CB9408" w14:textId="77777777" w:rsidR="00835C0A" w:rsidRDefault="00835C0A" w:rsidP="00835C0A">
            <w:r>
              <w:t>Se denne video der arbejder med GeoGebra og spiraler:</w:t>
            </w:r>
          </w:p>
          <w:p w14:paraId="53FACEF2" w14:textId="77777777" w:rsidR="00835C0A" w:rsidRDefault="001E595A" w:rsidP="00835C0A">
            <w:hyperlink r:id="rId8">
              <w:r w:rsidR="00835C0A">
                <w:rPr>
                  <w:color w:val="1155CC"/>
                  <w:u w:val="single"/>
                </w:rPr>
                <w:t>https://www.youtube.com/watch?v=GeSVTYw5Kto</w:t>
              </w:r>
            </w:hyperlink>
            <w:r w:rsidR="00835C0A">
              <w:t xml:space="preserve"> </w:t>
            </w:r>
          </w:p>
          <w:p w14:paraId="57E20429" w14:textId="77777777" w:rsidR="00835C0A" w:rsidRDefault="00835C0A" w:rsidP="00835C0A"/>
          <w:p w14:paraId="5A6162C6" w14:textId="77777777" w:rsidR="00835C0A" w:rsidRDefault="00835C0A" w:rsidP="00835C0A">
            <w:pPr>
              <w:rPr>
                <w:b/>
              </w:rPr>
            </w:pPr>
            <w:r>
              <w:rPr>
                <w:b/>
              </w:rPr>
              <w:t>Fibonaccis talrække.</w:t>
            </w:r>
          </w:p>
          <w:p w14:paraId="65173413" w14:textId="77777777" w:rsidR="00835C0A" w:rsidRDefault="00835C0A" w:rsidP="00835C0A">
            <w:r>
              <w:t>Materiale til filmen Da Vinci mysteriet  se fanebladet Fibonacci</w:t>
            </w:r>
            <w:r>
              <w:br/>
            </w:r>
            <w:hyperlink r:id="rId9">
              <w:r>
                <w:rPr>
                  <w:color w:val="1155CC"/>
                  <w:u w:val="single"/>
                </w:rPr>
                <w:t>https://sites.google.com/site/cfudavinci</w:t>
              </w:r>
            </w:hyperlink>
          </w:p>
          <w:p w14:paraId="46359731" w14:textId="77777777" w:rsidR="00835C0A" w:rsidRDefault="00835C0A" w:rsidP="00835C0A"/>
          <w:p w14:paraId="10F607EC" w14:textId="77777777" w:rsidR="00835C0A" w:rsidRDefault="00835C0A" w:rsidP="00835C0A">
            <w:pPr>
              <w:rPr>
                <w:color w:val="1155CC"/>
                <w:u w:val="single"/>
              </w:rPr>
            </w:pPr>
            <w:r>
              <w:t>Geogebra om Det gyldne snit og Fibonacci</w:t>
            </w:r>
            <w:r>
              <w:br/>
            </w:r>
            <w:r>
              <w:fldChar w:fldCharType="begin"/>
            </w:r>
            <w:r>
              <w:instrText xml:space="preserve"> HYPERLINK "http://ggbkursus.dk/formelsamling/det-gyldne-snit/" </w:instrText>
            </w:r>
            <w:r>
              <w:fldChar w:fldCharType="separate"/>
            </w:r>
            <w:r>
              <w:rPr>
                <w:color w:val="1155CC"/>
                <w:u w:val="single"/>
              </w:rPr>
              <w:t>http://ggbkursus.dk/formelsamling/det-gyldne-snit/</w:t>
            </w:r>
          </w:p>
          <w:p w14:paraId="499AA966" w14:textId="77777777" w:rsidR="00835C0A" w:rsidRDefault="00835C0A" w:rsidP="00835C0A">
            <w:r>
              <w:fldChar w:fldCharType="end"/>
            </w:r>
            <w:r>
              <w:t xml:space="preserve"> </w:t>
            </w:r>
          </w:p>
          <w:p w14:paraId="4D617E87" w14:textId="77777777" w:rsidR="00835C0A" w:rsidRDefault="00835C0A" w:rsidP="00835C0A">
            <w:pPr>
              <w:rPr>
                <w:color w:val="1155CC"/>
                <w:u w:val="single"/>
              </w:rPr>
            </w:pPr>
            <w:r w:rsidRPr="00445501">
              <w:rPr>
                <w:b/>
              </w:rPr>
              <w:t>Billeder og kunst med Fibonacci</w:t>
            </w:r>
            <w:r w:rsidRPr="00445501">
              <w:rPr>
                <w:b/>
              </w:rPr>
              <w:br/>
            </w:r>
            <w:r>
              <w:fldChar w:fldCharType="begin"/>
            </w:r>
            <w:r>
              <w:instrText xml:space="preserve"> HYPERLINK "http://www.maths.surrey.ac.uk/hosted-sites/R.Knott/Fibonacci/fibInArt.html" </w:instrText>
            </w:r>
            <w:r>
              <w:fldChar w:fldCharType="separate"/>
            </w:r>
            <w:r>
              <w:rPr>
                <w:color w:val="1155CC"/>
                <w:u w:val="single"/>
              </w:rPr>
              <w:t>http://www.maths.surrey.ac.uk/hosted-sites/R.Knott/Fibonacci/fibInArt.html</w:t>
            </w:r>
          </w:p>
          <w:p w14:paraId="303FDE08" w14:textId="77777777" w:rsidR="00835C0A" w:rsidRDefault="00835C0A" w:rsidP="00835C0A">
            <w:r>
              <w:fldChar w:fldCharType="end"/>
            </w:r>
          </w:p>
          <w:p w14:paraId="1D359C58" w14:textId="77777777" w:rsidR="00835C0A" w:rsidRDefault="00835C0A" w:rsidP="00835C0A">
            <w:r>
              <w:rPr>
                <w:b/>
              </w:rPr>
              <w:t>Gyldne snit</w:t>
            </w:r>
            <w:r>
              <w:rPr>
                <w:b/>
              </w:rPr>
              <w:br/>
            </w:r>
            <w:r>
              <w:t>Hvis du vil arbejde med billedkunst og det gylden snit kan du låne dette materiale:</w:t>
            </w:r>
          </w:p>
          <w:p w14:paraId="2CBBA1BA" w14:textId="77777777" w:rsidR="00835C0A" w:rsidRDefault="00835C0A" w:rsidP="00835C0A">
            <w:pPr>
              <w:rPr>
                <w:color w:val="1155CC"/>
                <w:u w:val="single"/>
              </w:rPr>
            </w:pPr>
            <w:r>
              <w:rPr>
                <w:i/>
              </w:rPr>
              <w:t xml:space="preserve">Billedkunstens geometri </w:t>
            </w:r>
            <w:r>
              <w:t>af Finn Egede Rasmussen,</w:t>
            </w:r>
            <w:hyperlink r:id="rId10">
              <w:r>
                <w:t xml:space="preserve"> </w:t>
              </w:r>
            </w:hyperlink>
            <w:r>
              <w:fldChar w:fldCharType="begin"/>
            </w:r>
            <w:r>
              <w:instrText xml:space="preserve"> HYPERLINK "http://mitcfu.dk/27126405" </w:instrText>
            </w:r>
            <w:r>
              <w:fldChar w:fldCharType="separate"/>
            </w:r>
            <w:r>
              <w:rPr>
                <w:color w:val="1155CC"/>
                <w:u w:val="single"/>
              </w:rPr>
              <w:t>http://mitcfu.dk/27126405</w:t>
            </w:r>
          </w:p>
          <w:p w14:paraId="35383A88" w14:textId="77777777" w:rsidR="00835C0A" w:rsidRDefault="00835C0A" w:rsidP="00835C0A">
            <w:r>
              <w:fldChar w:fldCharType="end"/>
            </w:r>
          </w:p>
          <w:p w14:paraId="492A44B4" w14:textId="77777777" w:rsidR="00835C0A" w:rsidRDefault="00835C0A" w:rsidP="00835C0A">
            <w:pPr>
              <w:rPr>
                <w:b/>
              </w:rPr>
            </w:pPr>
            <w:r>
              <w:rPr>
                <w:b/>
              </w:rPr>
              <w:t>Kubemodel og konstruktion - Grande Arche</w:t>
            </w:r>
          </w:p>
          <w:p w14:paraId="759A8A4C" w14:textId="77777777" w:rsidR="00835C0A" w:rsidRDefault="00835C0A" w:rsidP="00835C0A">
            <w:r>
              <w:rPr>
                <w:i/>
              </w:rPr>
              <w:t>Billeder af La Grande Arche i Paris</w:t>
            </w:r>
            <w:r>
              <w:rPr>
                <w:i/>
              </w:rPr>
              <w:br/>
            </w:r>
            <w:hyperlink r:id="rId11">
              <w:r>
                <w:rPr>
                  <w:color w:val="1155CC"/>
                  <w:u w:val="single"/>
                </w:rPr>
                <w:t>http://www.arkitekturbilleder.dk/bygning-La-Grande-Arche-765</w:t>
              </w:r>
            </w:hyperlink>
            <w:r>
              <w:t xml:space="preserve"> </w:t>
            </w:r>
          </w:p>
          <w:p w14:paraId="44B88ECE" w14:textId="77777777" w:rsidR="00835C0A" w:rsidRDefault="00835C0A" w:rsidP="00835C0A"/>
        </w:tc>
      </w:tr>
    </w:tbl>
    <w:p w14:paraId="1CB4AFF0" w14:textId="77777777" w:rsidR="002C5877" w:rsidRDefault="002C5877">
      <w:pPr>
        <w:tabs>
          <w:tab w:val="left" w:pos="1304"/>
          <w:tab w:val="left" w:pos="8745"/>
        </w:tabs>
      </w:pPr>
    </w:p>
    <w:p w14:paraId="5ACE5B09" w14:textId="77777777" w:rsidR="002C5877" w:rsidRDefault="002C5877"/>
    <w:sectPr w:rsidR="002C5877">
      <w:headerReference w:type="default" r:id="rId12"/>
      <w:footerReference w:type="default" r:id="rId13"/>
      <w:pgSz w:w="11906" w:h="16838"/>
      <w:pgMar w:top="1605" w:right="1134" w:bottom="1135" w:left="1134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B8E6E" w14:textId="77777777" w:rsidR="001E595A" w:rsidRDefault="001E595A">
      <w:pPr>
        <w:spacing w:after="0"/>
      </w:pPr>
      <w:r>
        <w:separator/>
      </w:r>
    </w:p>
  </w:endnote>
  <w:endnote w:type="continuationSeparator" w:id="0">
    <w:p w14:paraId="7B8D2449" w14:textId="77777777" w:rsidR="001E595A" w:rsidRDefault="001E59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ACADE" w14:textId="77777777" w:rsidR="002C5877" w:rsidRDefault="001E595A">
    <w:pPr>
      <w:tabs>
        <w:tab w:val="center" w:pos="4819"/>
        <w:tab w:val="right" w:pos="9638"/>
      </w:tabs>
      <w:spacing w:after="0"/>
    </w:pPr>
    <w:r>
      <w:pict w14:anchorId="21036E21">
        <v:rect id="_x0000_i1026" style="width:0;height:1.5pt" o:hralign="center" o:hrstd="t" o:hr="t" fillcolor="#a0a0a0" stroked="f"/>
      </w:pict>
    </w:r>
  </w:p>
  <w:p w14:paraId="084589DB" w14:textId="77777777" w:rsidR="002C5877" w:rsidRDefault="003E79EC">
    <w:pPr>
      <w:tabs>
        <w:tab w:val="center" w:pos="4819"/>
        <w:tab w:val="right" w:pos="9638"/>
      </w:tabs>
      <w:spacing w:after="0"/>
      <w:rPr>
        <w:sz w:val="20"/>
        <w:szCs w:val="20"/>
      </w:rPr>
    </w:pPr>
    <w:r>
      <w:rPr>
        <w:sz w:val="18"/>
        <w:szCs w:val="18"/>
      </w:rPr>
      <w:t xml:space="preserve">Udarbejdet af </w:t>
    </w:r>
    <w:r w:rsidR="00835C0A">
      <w:rPr>
        <w:sz w:val="18"/>
        <w:szCs w:val="18"/>
      </w:rPr>
      <w:t>Margit Holm &amp; Tom Stub Christiansen</w:t>
    </w:r>
    <w:r>
      <w:rPr>
        <w:sz w:val="18"/>
        <w:szCs w:val="18"/>
      </w:rPr>
      <w:t xml:space="preserve">, CFU </w:t>
    </w:r>
    <w:r w:rsidR="00835C0A">
      <w:rPr>
        <w:sz w:val="18"/>
        <w:szCs w:val="18"/>
      </w:rPr>
      <w:t>Absalon</w:t>
    </w:r>
    <w:r>
      <w:rPr>
        <w:sz w:val="18"/>
        <w:szCs w:val="18"/>
      </w:rPr>
      <w:t>,</w:t>
    </w:r>
    <w:r w:rsidR="00835C0A">
      <w:rPr>
        <w:sz w:val="18"/>
        <w:szCs w:val="18"/>
      </w:rPr>
      <w:t xml:space="preserve"> december 2017</w:t>
    </w:r>
  </w:p>
  <w:p w14:paraId="6EC65CEA" w14:textId="77777777" w:rsidR="002C5877" w:rsidRDefault="00835C0A">
    <w:pPr>
      <w:tabs>
        <w:tab w:val="center" w:pos="4819"/>
        <w:tab w:val="right" w:pos="9638"/>
      </w:tabs>
      <w:spacing w:after="0"/>
    </w:pPr>
    <w:r>
      <w:rPr>
        <w:sz w:val="18"/>
        <w:szCs w:val="18"/>
      </w:rPr>
      <w:t>Naturens Skjulte Mønstre</w:t>
    </w:r>
    <w:r w:rsidR="003E79EC">
      <w:tab/>
    </w:r>
    <w:r w:rsidR="003E79EC">
      <w:tab/>
    </w:r>
    <w:r w:rsidR="003E79EC">
      <w:rPr>
        <w:noProof/>
      </w:rPr>
      <w:drawing>
        <wp:inline distT="114300" distB="114300" distL="114300" distR="114300" wp14:anchorId="1BA4A20F" wp14:editId="15E9EA86">
          <wp:extent cx="533400" cy="104775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400" cy="104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AE76C5A" w14:textId="23D5ED93" w:rsidR="002C5877" w:rsidRDefault="003E79EC">
    <w:pPr>
      <w:tabs>
        <w:tab w:val="center" w:pos="4819"/>
        <w:tab w:val="right" w:pos="9638"/>
      </w:tabs>
      <w:spacing w:after="218"/>
      <w:jc w:val="right"/>
    </w:pPr>
    <w:r>
      <w:fldChar w:fldCharType="begin"/>
    </w:r>
    <w:r>
      <w:instrText>PAGE</w:instrText>
    </w:r>
    <w:r>
      <w:fldChar w:fldCharType="separate"/>
    </w:r>
    <w:r w:rsidR="002E535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C6954" w14:textId="77777777" w:rsidR="001E595A" w:rsidRDefault="001E595A">
      <w:pPr>
        <w:spacing w:after="0"/>
      </w:pPr>
      <w:r>
        <w:separator/>
      </w:r>
    </w:p>
  </w:footnote>
  <w:footnote w:type="continuationSeparator" w:id="0">
    <w:p w14:paraId="64F5C755" w14:textId="77777777" w:rsidR="001E595A" w:rsidRDefault="001E595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1743F" w14:textId="2BC81E4E" w:rsidR="002C5877" w:rsidRDefault="003E79EC">
    <w:pPr>
      <w:tabs>
        <w:tab w:val="center" w:pos="0"/>
        <w:tab w:val="left" w:pos="4260"/>
      </w:tabs>
      <w:spacing w:before="708" w:after="0"/>
      <w:ind w:left="720" w:right="5"/>
      <w:jc w:val="right"/>
      <w:rPr>
        <w:color w:val="0000FF"/>
        <w:u w:val="single"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t>Pædagogisk vejledning</w:t>
    </w:r>
    <w:r>
      <w:tab/>
    </w:r>
    <w:r>
      <w:tab/>
    </w:r>
    <w:r>
      <w:tab/>
    </w:r>
    <w:r>
      <w:tab/>
    </w:r>
    <w:r>
      <w:tab/>
    </w:r>
    <w:r>
      <w:tab/>
    </w:r>
    <w:hyperlink r:id="rId1" w:history="1">
      <w:r w:rsidR="00D54439" w:rsidRPr="000472DF">
        <w:rPr>
          <w:rStyle w:val="Hyperlink"/>
        </w:rPr>
        <w:t>http://mitcfu.dk/TV0000006502</w:t>
      </w:r>
    </w:hyperlink>
    <w:r>
      <w:rPr>
        <w:noProof/>
      </w:rPr>
      <w:drawing>
        <wp:anchor distT="0" distB="0" distL="114300" distR="114300" simplePos="0" relativeHeight="251657216" behindDoc="0" locked="0" layoutInCell="1" hidden="0" allowOverlap="1" wp14:anchorId="2CF68165" wp14:editId="07CEBE7C">
          <wp:simplePos x="0" y="0"/>
          <wp:positionH relativeFrom="margin">
            <wp:posOffset>9525</wp:posOffset>
          </wp:positionH>
          <wp:positionV relativeFrom="paragraph">
            <wp:posOffset>342900</wp:posOffset>
          </wp:positionV>
          <wp:extent cx="2418398" cy="390525"/>
          <wp:effectExtent l="0" t="0" r="0" b="0"/>
          <wp:wrapSquare wrapText="bothSides" distT="0" distB="0" distL="114300" distR="114300"/>
          <wp:docPr id="1" name="image3.jpg" descr="N:\Adm\CFU\Kommunikation\CFU Danmark\Logoer\Logo - CFU\Logo - tekst højr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N:\Adm\CFU\Kommunikation\CFU Danmark\Logoer\Logo - CFU\Logo - tekst højre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18398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8456163" w14:textId="77777777" w:rsidR="002C5877" w:rsidRDefault="001E595A">
    <w:pPr>
      <w:tabs>
        <w:tab w:val="center" w:pos="4819"/>
        <w:tab w:val="right" w:pos="9638"/>
      </w:tabs>
      <w:spacing w:after="0"/>
      <w:jc w:val="right"/>
    </w:pPr>
    <w:r>
      <w:pict w14:anchorId="216E56C4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43AEC"/>
    <w:multiLevelType w:val="multilevel"/>
    <w:tmpl w:val="442467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C5877"/>
    <w:rsid w:val="00084A7F"/>
    <w:rsid w:val="000B5A6F"/>
    <w:rsid w:val="001E595A"/>
    <w:rsid w:val="002205D3"/>
    <w:rsid w:val="002C5877"/>
    <w:rsid w:val="002E535F"/>
    <w:rsid w:val="002F42EA"/>
    <w:rsid w:val="00343F33"/>
    <w:rsid w:val="003E79EC"/>
    <w:rsid w:val="004167E5"/>
    <w:rsid w:val="00445501"/>
    <w:rsid w:val="00470FCE"/>
    <w:rsid w:val="005B4500"/>
    <w:rsid w:val="00835C0A"/>
    <w:rsid w:val="008C2729"/>
    <w:rsid w:val="00B105AF"/>
    <w:rsid w:val="00B7085B"/>
    <w:rsid w:val="00D54439"/>
    <w:rsid w:val="00DB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31E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da-DK" w:eastAsia="da-DK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genafstand">
    <w:name w:val="No Spacing"/>
    <w:uiPriority w:val="1"/>
    <w:qFormat/>
    <w:rsid w:val="00835C0A"/>
    <w:pPr>
      <w:spacing w:after="0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35C0A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35C0A"/>
    <w:rPr>
      <w:rFonts w:ascii="Times New Roman" w:hAnsi="Times New Roman" w:cs="Times New Roman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835C0A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835C0A"/>
  </w:style>
  <w:style w:type="paragraph" w:styleId="Sidefod">
    <w:name w:val="footer"/>
    <w:basedOn w:val="Normal"/>
    <w:link w:val="SidefodTegn"/>
    <w:uiPriority w:val="99"/>
    <w:unhideWhenUsed/>
    <w:rsid w:val="00835C0A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835C0A"/>
  </w:style>
  <w:style w:type="character" w:styleId="Hyperlink">
    <w:name w:val="Hyperlink"/>
    <w:basedOn w:val="Standardskrifttypeiafsnit"/>
    <w:uiPriority w:val="99"/>
    <w:unhideWhenUsed/>
    <w:rsid w:val="00D544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eSVTYw5Kto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kitekturbilleder.dk/bygning-La-Grande-Arche-765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mitcfu.dk/271264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site/cfudavinci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://mitcfu.dk/TV00000065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390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VIA University College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Christian Houmøller (CHHO) | VIA</cp:lastModifiedBy>
  <cp:revision>8</cp:revision>
  <cp:lastPrinted>2017-12-15T11:26:00Z</cp:lastPrinted>
  <dcterms:created xsi:type="dcterms:W3CDTF">2017-12-15T09:35:00Z</dcterms:created>
  <dcterms:modified xsi:type="dcterms:W3CDTF">2017-12-18T07:41:00Z</dcterms:modified>
</cp:coreProperties>
</file>