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1360DCD6" w14:textId="77777777" w:rsidR="00C604B1" w:rsidRPr="000C4DAC" w:rsidRDefault="00055BD5">
      <w:r w:rsidRPr="000C4DAC">
        <w:rPr>
          <w:noProof/>
        </w:rPr>
        <mc:AlternateContent>
          <mc:Choice Requires="wpg">
            <w:drawing>
              <wp:anchor distT="0" distB="0" distL="114300" distR="114300" simplePos="0" relativeHeight="251658240" behindDoc="0" locked="0" layoutInCell="1" hidden="0" allowOverlap="1" wp14:anchorId="63F5581F" wp14:editId="56427C92">
                <wp:simplePos x="0" y="0"/>
                <wp:positionH relativeFrom="column">
                  <wp:posOffset>5048250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67E37A00" w14:textId="77777777" w:rsidR="00C604B1" w:rsidRDefault="00C604B1">
                            <w:pPr>
                              <w:spacing w:after="0"/>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5048250</wp:posOffset>
                </wp:positionH>
                <wp:positionV relativeFrom="paragraph">
                  <wp:posOffset>66675</wp:posOffset>
                </wp:positionV>
                <wp:extent cx="927100" cy="800100"/>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927100" cy="800100"/>
                        </a:xfrm>
                        <a:prstGeom prst="rect"/>
                        <a:ln/>
                      </pic:spPr>
                    </pic:pic>
                  </a:graphicData>
                </a:graphic>
              </wp:anchor>
            </w:drawing>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0C4DAC" w:rsidRPr="000C4DAC" w14:paraId="6819D528" w14:textId="77777777">
        <w:trPr>
          <w:trHeight w:val="200"/>
        </w:trPr>
        <w:tc>
          <w:tcPr>
            <w:tcW w:w="1555" w:type="dxa"/>
          </w:tcPr>
          <w:p w14:paraId="0604A8FB" w14:textId="77777777" w:rsidR="00C604B1" w:rsidRPr="000C4DAC" w:rsidRDefault="00055BD5">
            <w:pPr>
              <w:pStyle w:val="Overskrift1"/>
              <w:spacing w:before="0" w:after="120"/>
              <w:outlineLvl w:val="0"/>
              <w:rPr>
                <w:color w:val="auto"/>
              </w:rPr>
            </w:pPr>
            <w:r w:rsidRPr="000C4DAC">
              <w:rPr>
                <w:rFonts w:ascii="Calibri" w:eastAsia="Calibri" w:hAnsi="Calibri" w:cs="Calibri"/>
                <w:color w:val="auto"/>
                <w:sz w:val="32"/>
                <w:szCs w:val="32"/>
              </w:rPr>
              <w:t xml:space="preserve">Titel: </w:t>
            </w:r>
          </w:p>
        </w:tc>
        <w:tc>
          <w:tcPr>
            <w:tcW w:w="5811" w:type="dxa"/>
          </w:tcPr>
          <w:p w14:paraId="7BD3513D" w14:textId="77777777" w:rsidR="00C604B1" w:rsidRPr="000C4DAC" w:rsidRDefault="00055BD5">
            <w:pPr>
              <w:pBdr>
                <w:top w:val="nil"/>
                <w:left w:val="nil"/>
                <w:bottom w:val="nil"/>
                <w:right w:val="nil"/>
                <w:between w:val="nil"/>
              </w:pBdr>
              <w:rPr>
                <w:b/>
                <w:sz w:val="32"/>
                <w:szCs w:val="32"/>
              </w:rPr>
            </w:pPr>
            <w:r w:rsidRPr="000C4DAC">
              <w:rPr>
                <w:b/>
                <w:sz w:val="32"/>
                <w:szCs w:val="32"/>
              </w:rPr>
              <w:t>Drübenland</w:t>
            </w:r>
          </w:p>
        </w:tc>
        <w:tc>
          <w:tcPr>
            <w:tcW w:w="2262" w:type="dxa"/>
            <w:vMerge w:val="restart"/>
          </w:tcPr>
          <w:p w14:paraId="74E089DE" w14:textId="04A7B9D4" w:rsidR="00C604B1" w:rsidRPr="000C4DAC" w:rsidRDefault="00A67DEF">
            <w:pPr>
              <w:pBdr>
                <w:top w:val="nil"/>
                <w:left w:val="nil"/>
                <w:bottom w:val="nil"/>
                <w:right w:val="nil"/>
                <w:between w:val="nil"/>
              </w:pBdr>
            </w:pPr>
            <w:r w:rsidRPr="00A67DEF">
              <w:rPr>
                <w:noProof/>
              </w:rPr>
              <w:drawing>
                <wp:anchor distT="0" distB="0" distL="114300" distR="114300" simplePos="0" relativeHeight="251659264" behindDoc="0" locked="0" layoutInCell="1" allowOverlap="1" wp14:anchorId="699EB1FF" wp14:editId="7045A503">
                  <wp:simplePos x="0" y="0"/>
                  <wp:positionH relativeFrom="column">
                    <wp:posOffset>25400</wp:posOffset>
                  </wp:positionH>
                  <wp:positionV relativeFrom="paragraph">
                    <wp:posOffset>-288290</wp:posOffset>
                  </wp:positionV>
                  <wp:extent cx="1295400" cy="877529"/>
                  <wp:effectExtent l="0" t="0" r="0" b="0"/>
                  <wp:wrapNone/>
                  <wp:docPr id="8" name="Billede 8"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R K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877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5FB76" w14:textId="77777777" w:rsidR="00C604B1" w:rsidRPr="000C4DAC" w:rsidRDefault="00C604B1">
            <w:pPr>
              <w:pBdr>
                <w:top w:val="nil"/>
                <w:left w:val="nil"/>
                <w:bottom w:val="nil"/>
                <w:right w:val="nil"/>
                <w:between w:val="nil"/>
              </w:pBdr>
            </w:pPr>
          </w:p>
          <w:p w14:paraId="175CDAC7" w14:textId="77777777" w:rsidR="00C604B1" w:rsidRPr="000C4DAC" w:rsidRDefault="00C604B1">
            <w:pPr>
              <w:pBdr>
                <w:top w:val="nil"/>
                <w:left w:val="nil"/>
                <w:bottom w:val="nil"/>
                <w:right w:val="nil"/>
                <w:between w:val="nil"/>
              </w:pBdr>
            </w:pPr>
          </w:p>
          <w:p w14:paraId="6041AFE6" w14:textId="77777777" w:rsidR="00C604B1" w:rsidRPr="000C4DAC" w:rsidRDefault="00C604B1">
            <w:pPr>
              <w:pBdr>
                <w:top w:val="nil"/>
                <w:left w:val="nil"/>
                <w:bottom w:val="nil"/>
                <w:right w:val="nil"/>
                <w:between w:val="nil"/>
              </w:pBdr>
            </w:pPr>
          </w:p>
          <w:p w14:paraId="5305FFD1" w14:textId="77777777" w:rsidR="00C604B1" w:rsidRPr="000C4DAC" w:rsidRDefault="00C604B1">
            <w:pPr>
              <w:pBdr>
                <w:top w:val="nil"/>
                <w:left w:val="nil"/>
                <w:bottom w:val="nil"/>
                <w:right w:val="nil"/>
                <w:between w:val="nil"/>
              </w:pBdr>
            </w:pPr>
          </w:p>
          <w:p w14:paraId="2833D908" w14:textId="77777777" w:rsidR="00C604B1" w:rsidRPr="000C4DAC" w:rsidRDefault="00C604B1">
            <w:pPr>
              <w:pBdr>
                <w:top w:val="nil"/>
                <w:left w:val="nil"/>
                <w:bottom w:val="nil"/>
                <w:right w:val="nil"/>
                <w:between w:val="nil"/>
              </w:pBdr>
            </w:pPr>
          </w:p>
        </w:tc>
      </w:tr>
      <w:tr w:rsidR="000C4DAC" w:rsidRPr="000C4DAC" w14:paraId="2D1C1EA4" w14:textId="77777777">
        <w:trPr>
          <w:trHeight w:val="200"/>
        </w:trPr>
        <w:tc>
          <w:tcPr>
            <w:tcW w:w="1555" w:type="dxa"/>
          </w:tcPr>
          <w:p w14:paraId="421343C9" w14:textId="77777777" w:rsidR="00C604B1" w:rsidRPr="000C4DAC" w:rsidRDefault="00055BD5">
            <w:pPr>
              <w:pBdr>
                <w:top w:val="nil"/>
                <w:left w:val="nil"/>
                <w:bottom w:val="nil"/>
                <w:right w:val="nil"/>
                <w:between w:val="nil"/>
              </w:pBdr>
            </w:pPr>
            <w:r w:rsidRPr="000C4DAC">
              <w:t>Tema:</w:t>
            </w:r>
          </w:p>
        </w:tc>
        <w:tc>
          <w:tcPr>
            <w:tcW w:w="5811" w:type="dxa"/>
          </w:tcPr>
          <w:p w14:paraId="781C5134" w14:textId="30749C94" w:rsidR="00C604B1" w:rsidRPr="000C4DAC" w:rsidRDefault="00055BD5">
            <w:pPr>
              <w:pBdr>
                <w:top w:val="nil"/>
                <w:left w:val="nil"/>
                <w:bottom w:val="nil"/>
                <w:right w:val="nil"/>
                <w:between w:val="nil"/>
              </w:pBdr>
            </w:pPr>
            <w:r w:rsidRPr="000C4DAC">
              <w:t>Ost/West, Der Mauerfall</w:t>
            </w:r>
            <w:r w:rsidR="00A67DEF" w:rsidRPr="00A67DEF">
              <w:t xml:space="preserve"> </w:t>
            </w:r>
          </w:p>
        </w:tc>
        <w:tc>
          <w:tcPr>
            <w:tcW w:w="2262" w:type="dxa"/>
            <w:vMerge/>
          </w:tcPr>
          <w:p w14:paraId="71643A43" w14:textId="77777777" w:rsidR="00C604B1" w:rsidRPr="000C4DAC" w:rsidRDefault="00C604B1">
            <w:pPr>
              <w:pBdr>
                <w:top w:val="nil"/>
                <w:left w:val="nil"/>
                <w:bottom w:val="nil"/>
                <w:right w:val="nil"/>
                <w:between w:val="nil"/>
              </w:pBdr>
            </w:pPr>
          </w:p>
        </w:tc>
      </w:tr>
      <w:tr w:rsidR="000C4DAC" w:rsidRPr="000C4DAC" w14:paraId="5F8767B6" w14:textId="77777777">
        <w:trPr>
          <w:trHeight w:val="200"/>
        </w:trPr>
        <w:tc>
          <w:tcPr>
            <w:tcW w:w="1555" w:type="dxa"/>
          </w:tcPr>
          <w:p w14:paraId="2AD04EA0" w14:textId="77777777" w:rsidR="00C604B1" w:rsidRPr="000C4DAC" w:rsidRDefault="00055BD5">
            <w:pPr>
              <w:pBdr>
                <w:top w:val="nil"/>
                <w:left w:val="nil"/>
                <w:bottom w:val="nil"/>
                <w:right w:val="nil"/>
                <w:between w:val="nil"/>
              </w:pBdr>
            </w:pPr>
            <w:r w:rsidRPr="000C4DAC">
              <w:t xml:space="preserve">Fag:  </w:t>
            </w:r>
          </w:p>
        </w:tc>
        <w:tc>
          <w:tcPr>
            <w:tcW w:w="5811" w:type="dxa"/>
          </w:tcPr>
          <w:p w14:paraId="146509D3" w14:textId="5C25DE1B" w:rsidR="00C604B1" w:rsidRPr="000C4DAC" w:rsidRDefault="00055BD5">
            <w:pPr>
              <w:pBdr>
                <w:top w:val="nil"/>
                <w:left w:val="nil"/>
                <w:bottom w:val="nil"/>
                <w:right w:val="nil"/>
                <w:between w:val="nil"/>
              </w:pBdr>
            </w:pPr>
            <w:r w:rsidRPr="000C4DAC">
              <w:t>Tysk</w:t>
            </w:r>
          </w:p>
        </w:tc>
        <w:tc>
          <w:tcPr>
            <w:tcW w:w="2262" w:type="dxa"/>
            <w:vMerge/>
          </w:tcPr>
          <w:p w14:paraId="033691E3" w14:textId="77777777" w:rsidR="00C604B1" w:rsidRPr="000C4DAC" w:rsidRDefault="00C604B1">
            <w:pPr>
              <w:pBdr>
                <w:top w:val="nil"/>
                <w:left w:val="nil"/>
                <w:bottom w:val="nil"/>
                <w:right w:val="nil"/>
                <w:between w:val="nil"/>
              </w:pBdr>
            </w:pPr>
          </w:p>
        </w:tc>
      </w:tr>
      <w:tr w:rsidR="000C4DAC" w:rsidRPr="000C4DAC" w14:paraId="79CACB89" w14:textId="77777777">
        <w:trPr>
          <w:trHeight w:val="200"/>
        </w:trPr>
        <w:tc>
          <w:tcPr>
            <w:tcW w:w="1555" w:type="dxa"/>
          </w:tcPr>
          <w:p w14:paraId="68A29E70" w14:textId="77777777" w:rsidR="00C604B1" w:rsidRPr="000C4DAC" w:rsidRDefault="00055BD5">
            <w:pPr>
              <w:pBdr>
                <w:top w:val="nil"/>
                <w:left w:val="nil"/>
                <w:bottom w:val="nil"/>
                <w:right w:val="nil"/>
                <w:between w:val="nil"/>
              </w:pBdr>
            </w:pPr>
            <w:r w:rsidRPr="000C4DAC">
              <w:t>Målgruppe:</w:t>
            </w:r>
          </w:p>
        </w:tc>
        <w:tc>
          <w:tcPr>
            <w:tcW w:w="5811" w:type="dxa"/>
          </w:tcPr>
          <w:p w14:paraId="41A5200E" w14:textId="2437FA06" w:rsidR="00C604B1" w:rsidRPr="000C4DAC" w:rsidRDefault="00055BD5">
            <w:pPr>
              <w:pBdr>
                <w:top w:val="nil"/>
                <w:left w:val="nil"/>
                <w:bottom w:val="nil"/>
                <w:right w:val="nil"/>
                <w:between w:val="nil"/>
              </w:pBdr>
            </w:pPr>
            <w:r w:rsidRPr="000C4DAC">
              <w:t>7.-8. klasse</w:t>
            </w:r>
          </w:p>
        </w:tc>
        <w:tc>
          <w:tcPr>
            <w:tcW w:w="2262" w:type="dxa"/>
            <w:vMerge/>
          </w:tcPr>
          <w:p w14:paraId="76CB8C1A" w14:textId="77777777" w:rsidR="00C604B1" w:rsidRPr="000C4DAC" w:rsidRDefault="00C604B1">
            <w:pPr>
              <w:pBdr>
                <w:top w:val="nil"/>
                <w:left w:val="nil"/>
                <w:bottom w:val="nil"/>
                <w:right w:val="nil"/>
                <w:between w:val="nil"/>
              </w:pBdr>
            </w:pPr>
          </w:p>
        </w:tc>
      </w:tr>
      <w:tr w:rsidR="000C4DAC" w:rsidRPr="000C4DAC" w14:paraId="170AD7E5" w14:textId="77777777">
        <w:tc>
          <w:tcPr>
            <w:tcW w:w="1555" w:type="dxa"/>
          </w:tcPr>
          <w:p w14:paraId="73EF3DFA" w14:textId="77777777" w:rsidR="00C604B1" w:rsidRPr="000C4DAC" w:rsidRDefault="00C604B1">
            <w:pPr>
              <w:pBdr>
                <w:top w:val="nil"/>
                <w:left w:val="nil"/>
                <w:bottom w:val="nil"/>
                <w:right w:val="nil"/>
                <w:between w:val="nil"/>
              </w:pBdr>
            </w:pPr>
          </w:p>
        </w:tc>
        <w:tc>
          <w:tcPr>
            <w:tcW w:w="5811" w:type="dxa"/>
          </w:tcPr>
          <w:p w14:paraId="3C299FB9" w14:textId="7427C5F4" w:rsidR="00C604B1" w:rsidRPr="000C4DAC" w:rsidRDefault="00C604B1">
            <w:pPr>
              <w:pBdr>
                <w:top w:val="nil"/>
                <w:left w:val="nil"/>
                <w:bottom w:val="nil"/>
                <w:right w:val="nil"/>
                <w:between w:val="nil"/>
              </w:pBdr>
            </w:pPr>
          </w:p>
        </w:tc>
        <w:tc>
          <w:tcPr>
            <w:tcW w:w="2262" w:type="dxa"/>
            <w:vMerge/>
          </w:tcPr>
          <w:p w14:paraId="23E15872" w14:textId="77777777" w:rsidR="00C604B1" w:rsidRPr="000C4DAC" w:rsidRDefault="00C604B1">
            <w:pPr>
              <w:pBdr>
                <w:top w:val="nil"/>
                <w:left w:val="nil"/>
                <w:bottom w:val="nil"/>
                <w:right w:val="nil"/>
                <w:between w:val="nil"/>
              </w:pBdr>
            </w:pPr>
          </w:p>
        </w:tc>
      </w:tr>
      <w:tr w:rsidR="000C4DAC" w:rsidRPr="000C4DAC" w14:paraId="2CA13154" w14:textId="77777777">
        <w:trPr>
          <w:trHeight w:val="10040"/>
        </w:trPr>
        <w:tc>
          <w:tcPr>
            <w:tcW w:w="1555" w:type="dxa"/>
          </w:tcPr>
          <w:p w14:paraId="160934CD" w14:textId="77777777" w:rsidR="00C604B1" w:rsidRPr="000C4DAC" w:rsidRDefault="00C604B1">
            <w:pPr>
              <w:pBdr>
                <w:top w:val="nil"/>
                <w:left w:val="nil"/>
                <w:bottom w:val="nil"/>
                <w:right w:val="nil"/>
                <w:between w:val="nil"/>
              </w:pBdr>
              <w:rPr>
                <w:sz w:val="16"/>
                <w:szCs w:val="16"/>
              </w:rPr>
            </w:pPr>
            <w:bookmarkStart w:id="1" w:name="_gjdgxs" w:colFirst="0" w:colLast="0"/>
            <w:bookmarkEnd w:id="1"/>
          </w:p>
        </w:tc>
        <w:tc>
          <w:tcPr>
            <w:tcW w:w="8073" w:type="dxa"/>
            <w:gridSpan w:val="2"/>
          </w:tcPr>
          <w:p w14:paraId="7A3B5052" w14:textId="77777777" w:rsidR="00C604B1" w:rsidRPr="000C4DAC" w:rsidRDefault="00C604B1">
            <w:pPr>
              <w:rPr>
                <w:sz w:val="24"/>
                <w:szCs w:val="24"/>
              </w:rPr>
            </w:pPr>
          </w:p>
          <w:p w14:paraId="50854E4D" w14:textId="77777777" w:rsidR="00C604B1" w:rsidRPr="000C4DAC" w:rsidRDefault="00055BD5">
            <w:r w:rsidRPr="000C4DAC">
              <w:rPr>
                <w:b/>
              </w:rPr>
              <w:t>Tv-udsendelse:</w:t>
            </w:r>
            <w:r w:rsidRPr="000C4DAC">
              <w:t xml:space="preserve"> Drübenland, SVT2, 27.10.2019, 17 min. Kortfilmen har svenske undertekster.</w:t>
            </w:r>
          </w:p>
          <w:p w14:paraId="2519CB32" w14:textId="77777777" w:rsidR="00C604B1" w:rsidRPr="000C4DAC" w:rsidRDefault="00C604B1"/>
          <w:p w14:paraId="6995143B" w14:textId="77777777" w:rsidR="00C604B1" w:rsidRPr="000C4DAC" w:rsidRDefault="00055BD5">
            <w:r w:rsidRPr="000C4DAC">
              <w:rPr>
                <w:noProof/>
              </w:rPr>
              <w:drawing>
                <wp:inline distT="114300" distB="114300" distL="114300" distR="114300" wp14:anchorId="4FB1C8AD" wp14:editId="726C744E">
                  <wp:extent cx="4972050" cy="26670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72050" cy="2667000"/>
                          </a:xfrm>
                          <a:prstGeom prst="rect">
                            <a:avLst/>
                          </a:prstGeom>
                          <a:ln/>
                        </pic:spPr>
                      </pic:pic>
                    </a:graphicData>
                  </a:graphic>
                </wp:inline>
              </w:drawing>
            </w:r>
          </w:p>
          <w:p w14:paraId="1735F7D3" w14:textId="77777777" w:rsidR="00C604B1" w:rsidRPr="000C4DAC" w:rsidRDefault="00055BD5">
            <w:r w:rsidRPr="000C4DAC">
              <w:t>Fotoet er fra kortfilmen</w:t>
            </w:r>
          </w:p>
          <w:p w14:paraId="0C710BB5" w14:textId="77777777" w:rsidR="00C604B1" w:rsidRPr="000C4DAC" w:rsidRDefault="00C604B1">
            <w:pPr>
              <w:rPr>
                <w:b/>
                <w:sz w:val="32"/>
                <w:szCs w:val="32"/>
              </w:rPr>
            </w:pPr>
          </w:p>
          <w:p w14:paraId="67DADF1D" w14:textId="77777777" w:rsidR="00C604B1" w:rsidRPr="000C4DAC" w:rsidRDefault="00055BD5">
            <w:r w:rsidRPr="000C4DAC">
              <w:rPr>
                <w:highlight w:val="white"/>
              </w:rPr>
              <w:t>Østberlin, 1989. Marko og hans ven Ecki forsøger at samle penge sammen til klassekassen. Markos forældre er på ferie, så det er bedstefar, der passer ham og hans søskende. Så sker det - Murens fald - og en masse spørgsmål rejser sig.</w:t>
            </w:r>
          </w:p>
          <w:p w14:paraId="52AE5CDC" w14:textId="77777777" w:rsidR="00C604B1" w:rsidRPr="000C4DAC" w:rsidRDefault="00C604B1">
            <w:pPr>
              <w:rPr>
                <w:b/>
                <w:sz w:val="32"/>
                <w:szCs w:val="32"/>
              </w:rPr>
            </w:pPr>
          </w:p>
          <w:p w14:paraId="062D5165" w14:textId="775B508B" w:rsidR="00C604B1" w:rsidRDefault="00055BD5">
            <w:pPr>
              <w:rPr>
                <w:b/>
                <w:sz w:val="32"/>
                <w:szCs w:val="32"/>
              </w:rPr>
            </w:pPr>
            <w:r w:rsidRPr="000C4DAC">
              <w:rPr>
                <w:b/>
                <w:sz w:val="32"/>
                <w:szCs w:val="32"/>
              </w:rPr>
              <w:t>Faglig relevans/kompetenceområder</w:t>
            </w:r>
          </w:p>
          <w:p w14:paraId="052DE9CC" w14:textId="77777777" w:rsidR="000C4DAC" w:rsidRPr="000C4DAC" w:rsidRDefault="000C4DAC">
            <w:pPr>
              <w:rPr>
                <w:b/>
                <w:sz w:val="32"/>
                <w:szCs w:val="32"/>
              </w:rPr>
            </w:pPr>
          </w:p>
          <w:p w14:paraId="139851A2" w14:textId="77777777" w:rsidR="00C604B1" w:rsidRPr="000C4DAC" w:rsidRDefault="00055BD5">
            <w:r w:rsidRPr="000C4DAC">
              <w:t>Kultur og samfund er afsættet for arbejdet med kortfilmen Drübenland samtidigt med, at der i vejledningen her er fokus på både receptivt og produktivt arbejde med sprog specifikt ift. beskrivelse og dermed ordforråd - med vægt på brugen af adjektiver.</w:t>
            </w:r>
          </w:p>
          <w:p w14:paraId="55806155" w14:textId="77777777" w:rsidR="00C604B1" w:rsidRPr="000C4DAC" w:rsidRDefault="00C604B1"/>
          <w:p w14:paraId="3922DD89" w14:textId="77777777" w:rsidR="00C604B1" w:rsidRPr="000C4DAC" w:rsidRDefault="00055BD5">
            <w:pPr>
              <w:rPr>
                <w:b/>
                <w:sz w:val="32"/>
                <w:szCs w:val="32"/>
              </w:rPr>
            </w:pPr>
            <w:r w:rsidRPr="000C4DAC">
              <w:rPr>
                <w:b/>
                <w:sz w:val="32"/>
                <w:szCs w:val="32"/>
              </w:rPr>
              <w:t>Ideer til undervisningen</w:t>
            </w:r>
          </w:p>
          <w:p w14:paraId="09999A94" w14:textId="0DDD83A5" w:rsidR="00C604B1" w:rsidRPr="000C4DAC" w:rsidRDefault="00055BD5">
            <w:pPr>
              <w:spacing w:before="240"/>
            </w:pPr>
            <w:r w:rsidRPr="000C4DAC">
              <w:rPr>
                <w:b/>
              </w:rPr>
              <w:t>Vor dem Film</w:t>
            </w:r>
            <w:r w:rsidRPr="000C4DAC">
              <w:rPr>
                <w:b/>
              </w:rPr>
              <w:br/>
            </w:r>
            <w:r w:rsidRPr="000C4DAC">
              <w:t xml:space="preserve">Du kan aktivere og dermed få et indtryk af elevernes forforståelse om tiden omkring murens fald og Øst-/Vesttyskland. Det vil sikkert være meget forskelligt, alt efter på hvilket klassetrin du bruger kortfilmen. </w:t>
            </w:r>
            <w:r w:rsidRPr="000C4DAC">
              <w:br/>
              <w:t xml:space="preserve">Du må vurdere, om du, efter en brainstorm over elevernes eksisterende viden, kort skal </w:t>
            </w:r>
            <w:r w:rsidRPr="000C4DAC">
              <w:lastRenderedPageBreak/>
              <w:t xml:space="preserve">fortælle om muren/murens fald, før I påbegynder arbejdet med selve kortfilmen. Måske vil du hellere gøre det </w:t>
            </w:r>
            <w:r w:rsidRPr="000C4DAC">
              <w:rPr>
                <w:i/>
              </w:rPr>
              <w:t xml:space="preserve">efter </w:t>
            </w:r>
            <w:r w:rsidRPr="000C4DAC">
              <w:t>arbejdet med forforståelse baseret på filmens titel og fotoet ovenfor.</w:t>
            </w:r>
          </w:p>
          <w:p w14:paraId="64CBD004" w14:textId="77777777" w:rsidR="00C604B1" w:rsidRPr="000C4DAC" w:rsidRDefault="00055BD5">
            <w:pPr>
              <w:spacing w:before="240"/>
            </w:pPr>
            <w:r w:rsidRPr="000C4DAC">
              <w:t xml:space="preserve">I relation til arbejdet med kortfilmen, kan du sætte en proces i gang, hvor eleverne ser på fotoet ovenfor fra filmens begyndelse, samt filmens titel. </w:t>
            </w:r>
          </w:p>
          <w:p w14:paraId="79F828C1" w14:textId="77777777" w:rsidR="00C604B1" w:rsidRPr="000C4DAC" w:rsidRDefault="00055BD5">
            <w:pPr>
              <w:numPr>
                <w:ilvl w:val="0"/>
                <w:numId w:val="2"/>
              </w:numPr>
              <w:spacing w:before="240"/>
            </w:pPr>
            <w:r w:rsidRPr="000C4DAC">
              <w:t>Was bedeutet der Titel?</w:t>
            </w:r>
          </w:p>
          <w:p w14:paraId="40406541" w14:textId="77777777" w:rsidR="00C604B1" w:rsidRPr="000C4DAC" w:rsidRDefault="00055BD5">
            <w:pPr>
              <w:numPr>
                <w:ilvl w:val="0"/>
                <w:numId w:val="2"/>
              </w:numPr>
            </w:pPr>
            <w:r w:rsidRPr="000C4DAC">
              <w:t>Wo sind wir?</w:t>
            </w:r>
          </w:p>
          <w:p w14:paraId="0179533F" w14:textId="77777777" w:rsidR="00C604B1" w:rsidRPr="000C4DAC" w:rsidRDefault="00055BD5">
            <w:pPr>
              <w:numPr>
                <w:ilvl w:val="0"/>
                <w:numId w:val="2"/>
              </w:numPr>
              <w:rPr>
                <w:lang w:val="de-DE"/>
              </w:rPr>
            </w:pPr>
            <w:r w:rsidRPr="000C4DAC">
              <w:rPr>
                <w:lang w:val="de-DE"/>
              </w:rPr>
              <w:t>Wie sieht die Umgebungen aus?</w:t>
            </w:r>
          </w:p>
          <w:p w14:paraId="267B4931" w14:textId="77777777" w:rsidR="00C604B1" w:rsidRPr="000C4DAC" w:rsidRDefault="00055BD5">
            <w:pPr>
              <w:numPr>
                <w:ilvl w:val="0"/>
                <w:numId w:val="2"/>
              </w:numPr>
            </w:pPr>
            <w:r w:rsidRPr="000C4DAC">
              <w:t>Welche Personen sehen wir?</w:t>
            </w:r>
          </w:p>
          <w:p w14:paraId="62B3A435" w14:textId="77777777" w:rsidR="00C604B1" w:rsidRPr="000C4DAC" w:rsidRDefault="00055BD5">
            <w:pPr>
              <w:numPr>
                <w:ilvl w:val="0"/>
                <w:numId w:val="2"/>
              </w:numPr>
            </w:pPr>
            <w:r w:rsidRPr="000C4DAC">
              <w:t>Wovon handelt der Film?</w:t>
            </w:r>
          </w:p>
          <w:p w14:paraId="20AF6E91" w14:textId="77777777" w:rsidR="00C604B1" w:rsidRPr="000C4DAC" w:rsidRDefault="00055BD5">
            <w:pPr>
              <w:spacing w:before="240"/>
            </w:pPr>
            <w:r w:rsidRPr="000C4DAC">
              <w:t xml:space="preserve">Lad eleverne arbejde i par eller individuelt, før I samler op i klassen. </w:t>
            </w:r>
            <w:r w:rsidRPr="000C4DAC">
              <w:br/>
              <w:t>Noter i et fælles dokument, så I kan vende tilbage til det (se evt. skemaet nedenfor).</w:t>
            </w:r>
          </w:p>
          <w:p w14:paraId="053182A7" w14:textId="77777777" w:rsidR="00C604B1" w:rsidRPr="000C4DAC" w:rsidRDefault="00055BD5">
            <w:pPr>
              <w:spacing w:before="240"/>
              <w:rPr>
                <w:b/>
              </w:rPr>
            </w:pPr>
            <w:r w:rsidRPr="000C4DAC">
              <w:rPr>
                <w:b/>
              </w:rPr>
              <w:t>Während des Films</w:t>
            </w:r>
          </w:p>
          <w:p w14:paraId="2E9853FF" w14:textId="67A67174" w:rsidR="00C604B1" w:rsidRPr="000C4DAC" w:rsidRDefault="00055BD5">
            <w:pPr>
              <w:spacing w:before="240"/>
            </w:pPr>
            <w:r w:rsidRPr="000C4DAC">
              <w:t xml:space="preserve">Se kortfilmen sammen med eleverne. </w:t>
            </w:r>
            <w:r w:rsidRPr="000C4DAC">
              <w:br/>
              <w:t>Træk tråde til de forslag og beskrivelser, der kom før de skulle se filmen. Noter sammen.</w:t>
            </w:r>
            <w:r w:rsidR="000C4DAC">
              <w:br/>
            </w:r>
          </w:p>
          <w:tbl>
            <w:tblPr>
              <w:tblStyle w:val="a0"/>
              <w:tblW w:w="56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806"/>
            </w:tblGrid>
            <w:tr w:rsidR="000C4DAC" w:rsidRPr="000C4DAC" w14:paraId="05B8B009" w14:textId="77777777">
              <w:tc>
                <w:tcPr>
                  <w:tcW w:w="2805" w:type="dxa"/>
                  <w:shd w:val="clear" w:color="auto" w:fill="auto"/>
                  <w:tcMar>
                    <w:top w:w="100" w:type="dxa"/>
                    <w:left w:w="100" w:type="dxa"/>
                    <w:bottom w:w="100" w:type="dxa"/>
                    <w:right w:w="100" w:type="dxa"/>
                  </w:tcMar>
                </w:tcPr>
                <w:p w14:paraId="24DB2AE4" w14:textId="77777777" w:rsidR="00C604B1" w:rsidRPr="000C4DAC" w:rsidRDefault="00055BD5">
                  <w:pPr>
                    <w:pBdr>
                      <w:top w:val="nil"/>
                      <w:left w:val="nil"/>
                      <w:bottom w:val="nil"/>
                      <w:right w:val="nil"/>
                      <w:between w:val="nil"/>
                    </w:pBdr>
                    <w:spacing w:after="0"/>
                    <w:rPr>
                      <w:b/>
                    </w:rPr>
                  </w:pPr>
                  <w:r w:rsidRPr="000C4DAC">
                    <w:rPr>
                      <w:b/>
                    </w:rPr>
                    <w:t>Vor dem Film</w:t>
                  </w:r>
                </w:p>
              </w:tc>
              <w:tc>
                <w:tcPr>
                  <w:tcW w:w="2805" w:type="dxa"/>
                  <w:shd w:val="clear" w:color="auto" w:fill="auto"/>
                  <w:tcMar>
                    <w:top w:w="100" w:type="dxa"/>
                    <w:left w:w="100" w:type="dxa"/>
                    <w:bottom w:w="100" w:type="dxa"/>
                    <w:right w:w="100" w:type="dxa"/>
                  </w:tcMar>
                </w:tcPr>
                <w:p w14:paraId="07092AB9" w14:textId="77777777" w:rsidR="00C604B1" w:rsidRPr="000C4DAC" w:rsidRDefault="00055BD5">
                  <w:pPr>
                    <w:pBdr>
                      <w:top w:val="nil"/>
                      <w:left w:val="nil"/>
                      <w:bottom w:val="nil"/>
                      <w:right w:val="nil"/>
                      <w:between w:val="nil"/>
                    </w:pBdr>
                    <w:spacing w:after="0"/>
                    <w:rPr>
                      <w:b/>
                    </w:rPr>
                  </w:pPr>
                  <w:r w:rsidRPr="000C4DAC">
                    <w:rPr>
                      <w:b/>
                    </w:rPr>
                    <w:t>Während des Films</w:t>
                  </w:r>
                </w:p>
              </w:tc>
            </w:tr>
            <w:tr w:rsidR="000C4DAC" w:rsidRPr="000C4DAC" w14:paraId="24DC00AB" w14:textId="77777777">
              <w:tc>
                <w:tcPr>
                  <w:tcW w:w="2805" w:type="dxa"/>
                  <w:shd w:val="clear" w:color="auto" w:fill="auto"/>
                  <w:tcMar>
                    <w:top w:w="100" w:type="dxa"/>
                    <w:left w:w="100" w:type="dxa"/>
                    <w:bottom w:w="100" w:type="dxa"/>
                    <w:right w:w="100" w:type="dxa"/>
                  </w:tcMar>
                </w:tcPr>
                <w:p w14:paraId="1945FEEC" w14:textId="77777777" w:rsidR="00C604B1" w:rsidRPr="000C4DAC" w:rsidRDefault="00C604B1">
                  <w:pPr>
                    <w:pBdr>
                      <w:top w:val="nil"/>
                      <w:left w:val="nil"/>
                      <w:bottom w:val="nil"/>
                      <w:right w:val="nil"/>
                      <w:between w:val="nil"/>
                    </w:pBdr>
                    <w:spacing w:after="0"/>
                  </w:pPr>
                </w:p>
              </w:tc>
              <w:tc>
                <w:tcPr>
                  <w:tcW w:w="2805" w:type="dxa"/>
                  <w:shd w:val="clear" w:color="auto" w:fill="auto"/>
                  <w:tcMar>
                    <w:top w:w="100" w:type="dxa"/>
                    <w:left w:w="100" w:type="dxa"/>
                    <w:bottom w:w="100" w:type="dxa"/>
                    <w:right w:w="100" w:type="dxa"/>
                  </w:tcMar>
                </w:tcPr>
                <w:p w14:paraId="2D51594F" w14:textId="77777777" w:rsidR="00C604B1" w:rsidRPr="000C4DAC" w:rsidRDefault="00C604B1">
                  <w:pPr>
                    <w:pBdr>
                      <w:top w:val="nil"/>
                      <w:left w:val="nil"/>
                      <w:bottom w:val="nil"/>
                      <w:right w:val="nil"/>
                      <w:between w:val="nil"/>
                    </w:pBdr>
                    <w:spacing w:after="0"/>
                  </w:pPr>
                </w:p>
              </w:tc>
            </w:tr>
            <w:tr w:rsidR="000C4DAC" w:rsidRPr="000C4DAC" w14:paraId="252ACA1E" w14:textId="77777777">
              <w:tc>
                <w:tcPr>
                  <w:tcW w:w="2805" w:type="dxa"/>
                  <w:shd w:val="clear" w:color="auto" w:fill="auto"/>
                  <w:tcMar>
                    <w:top w:w="100" w:type="dxa"/>
                    <w:left w:w="100" w:type="dxa"/>
                    <w:bottom w:w="100" w:type="dxa"/>
                    <w:right w:w="100" w:type="dxa"/>
                  </w:tcMar>
                </w:tcPr>
                <w:p w14:paraId="27127936" w14:textId="77777777" w:rsidR="00C604B1" w:rsidRPr="000C4DAC" w:rsidRDefault="00C604B1">
                  <w:pPr>
                    <w:pBdr>
                      <w:top w:val="nil"/>
                      <w:left w:val="nil"/>
                      <w:bottom w:val="nil"/>
                      <w:right w:val="nil"/>
                      <w:between w:val="nil"/>
                    </w:pBdr>
                    <w:spacing w:after="0"/>
                  </w:pPr>
                </w:p>
              </w:tc>
              <w:tc>
                <w:tcPr>
                  <w:tcW w:w="2805" w:type="dxa"/>
                  <w:shd w:val="clear" w:color="auto" w:fill="auto"/>
                  <w:tcMar>
                    <w:top w:w="100" w:type="dxa"/>
                    <w:left w:w="100" w:type="dxa"/>
                    <w:bottom w:w="100" w:type="dxa"/>
                    <w:right w:w="100" w:type="dxa"/>
                  </w:tcMar>
                </w:tcPr>
                <w:p w14:paraId="0AC0E556" w14:textId="77777777" w:rsidR="00C604B1" w:rsidRPr="000C4DAC" w:rsidRDefault="00C604B1">
                  <w:pPr>
                    <w:pBdr>
                      <w:top w:val="nil"/>
                      <w:left w:val="nil"/>
                      <w:bottom w:val="nil"/>
                      <w:right w:val="nil"/>
                      <w:between w:val="nil"/>
                    </w:pBdr>
                    <w:spacing w:after="0"/>
                  </w:pPr>
                </w:p>
              </w:tc>
            </w:tr>
          </w:tbl>
          <w:p w14:paraId="7598AB60" w14:textId="77777777" w:rsidR="00C604B1" w:rsidRPr="000C4DAC" w:rsidRDefault="00055BD5">
            <w:pPr>
              <w:spacing w:before="240"/>
            </w:pPr>
            <w:r w:rsidRPr="000C4DAC">
              <w:t>Lad eleverne se kortfilmen en gang til parvis (det kræver, at du låner den i mitcfu, så eleverne kan streame den fra deres pc eller device).</w:t>
            </w:r>
            <w:r w:rsidRPr="000C4DAC">
              <w:br/>
              <w:t>Lad dem have et eller to perspektiver (det andet er det vanskeligste):</w:t>
            </w:r>
          </w:p>
          <w:p w14:paraId="7CF370D7" w14:textId="77777777" w:rsidR="00C604B1" w:rsidRPr="000C4DAC" w:rsidRDefault="00055BD5">
            <w:pPr>
              <w:spacing w:before="240"/>
              <w:rPr>
                <w:lang w:val="de-DE"/>
              </w:rPr>
            </w:pPr>
            <w:r w:rsidRPr="000C4DAC">
              <w:rPr>
                <w:b/>
                <w:lang w:val="de-DE"/>
              </w:rPr>
              <w:t>1.Beschreibung von den Personen</w:t>
            </w:r>
            <w:r w:rsidRPr="000C4DAC">
              <w:rPr>
                <w:lang w:val="de-DE"/>
              </w:rPr>
              <w:t xml:space="preserve"> (Marko, Axel, Melanie, Opa und eventuell Ecki)</w:t>
            </w:r>
          </w:p>
          <w:p w14:paraId="223CE8C2" w14:textId="77777777" w:rsidR="00C604B1" w:rsidRPr="000C4DAC" w:rsidRDefault="00055BD5">
            <w:pPr>
              <w:spacing w:before="240"/>
            </w:pPr>
            <w:r w:rsidRPr="000C4DAC">
              <w:rPr>
                <w:noProof/>
              </w:rPr>
              <w:drawing>
                <wp:inline distT="114300" distB="114300" distL="114300" distR="114300" wp14:anchorId="45B6BDE9" wp14:editId="0EA06AF0">
                  <wp:extent cx="4972050" cy="2159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972050" cy="2159000"/>
                          </a:xfrm>
                          <a:prstGeom prst="rect">
                            <a:avLst/>
                          </a:prstGeom>
                          <a:ln/>
                        </pic:spPr>
                      </pic:pic>
                    </a:graphicData>
                  </a:graphic>
                </wp:inline>
              </w:drawing>
            </w:r>
            <w:r w:rsidRPr="000C4DAC">
              <w:t>Fotoet er fra kortfilmen</w:t>
            </w:r>
          </w:p>
          <w:p w14:paraId="15BA2FAC" w14:textId="77777777" w:rsidR="00C604B1" w:rsidRPr="000C4DAC" w:rsidRDefault="00055BD5">
            <w:pPr>
              <w:spacing w:before="240"/>
            </w:pPr>
            <w:r w:rsidRPr="000C4DAC">
              <w:t xml:space="preserve">Lad eleverne vælge eller trække en person, som de skal ‘skygge’. Lad dem notere </w:t>
            </w:r>
            <w:r w:rsidRPr="000C4DAC">
              <w:lastRenderedPageBreak/>
              <w:t xml:space="preserve">relevante ord, mens de ser filmen. De kan notere en blanding af tyske og danske ord, alt efter, hvilke de kender allerede. </w:t>
            </w:r>
            <w:r w:rsidRPr="000C4DAC">
              <w:br/>
              <w:t>Stilladser opgaven med chunks og evt. gloser tilpasset elevernes klassetrin og standpunkt. Skriv fx:</w:t>
            </w:r>
          </w:p>
          <w:p w14:paraId="22C3A11E" w14:textId="77777777" w:rsidR="00C604B1" w:rsidRPr="000C4DAC" w:rsidRDefault="00055BD5">
            <w:pPr>
              <w:numPr>
                <w:ilvl w:val="0"/>
                <w:numId w:val="1"/>
              </w:numPr>
              <w:spacing w:before="240"/>
            </w:pPr>
            <w:r w:rsidRPr="000C4DAC">
              <w:t>X ist …….</w:t>
            </w:r>
          </w:p>
          <w:p w14:paraId="4608C840" w14:textId="77777777" w:rsidR="00C604B1" w:rsidRPr="000C4DAC" w:rsidRDefault="00055BD5">
            <w:pPr>
              <w:numPr>
                <w:ilvl w:val="0"/>
                <w:numId w:val="1"/>
              </w:numPr>
            </w:pPr>
            <w:r w:rsidRPr="000C4DAC">
              <w:t>X hat ……</w:t>
            </w:r>
          </w:p>
          <w:p w14:paraId="59F71C9C" w14:textId="77777777" w:rsidR="00C604B1" w:rsidRPr="000C4DAC" w:rsidRDefault="00055BD5">
            <w:pPr>
              <w:numPr>
                <w:ilvl w:val="0"/>
                <w:numId w:val="1"/>
              </w:numPr>
            </w:pPr>
            <w:r w:rsidRPr="000C4DAC">
              <w:t xml:space="preserve">X interessiert sich für…… </w:t>
            </w:r>
            <w:r w:rsidRPr="000C4DAC">
              <w:br/>
            </w:r>
          </w:p>
          <w:p w14:paraId="781172F2" w14:textId="63C86357" w:rsidR="00C604B1" w:rsidRPr="000C4DAC" w:rsidRDefault="00055BD5">
            <w:pPr>
              <w:spacing w:before="240"/>
              <w:rPr>
                <w:lang w:val="de-DE"/>
              </w:rPr>
            </w:pPr>
            <w:r w:rsidRPr="000C4DAC">
              <w:rPr>
                <w:lang w:val="de-DE"/>
              </w:rPr>
              <w:t xml:space="preserve">Eleverne må gerne fortolke: Fx Marko ist lieb </w:t>
            </w:r>
            <w:r w:rsidR="000C4DAC" w:rsidRPr="000C4DAC">
              <w:rPr>
                <w:lang w:val="de-DE"/>
              </w:rPr>
              <w:t>(, weil</w:t>
            </w:r>
            <w:r w:rsidRPr="000C4DAC">
              <w:rPr>
                <w:lang w:val="de-DE"/>
              </w:rPr>
              <w:t xml:space="preserve"> er Eis für seine Schwester kauft).</w:t>
            </w:r>
          </w:p>
          <w:p w14:paraId="5073ABCB" w14:textId="77777777" w:rsidR="00C604B1" w:rsidRPr="000C4DAC" w:rsidRDefault="00055BD5">
            <w:pPr>
              <w:spacing w:before="240"/>
              <w:rPr>
                <w:b/>
              </w:rPr>
            </w:pPr>
            <w:r w:rsidRPr="000C4DAC">
              <w:t>Du kan afgøre, om opgaven skal løses individuelt og måske bruges til at træne ordbogsopslag. Eleverne kan også, alt efter hvilken person, de skal beskrive, i grupper arbejde med at skabe sig overblik over de adjektiver og andre ord, de mener at have brug for. I den sammenhæng kan ordbogsopslag også trænes, eller du kan lave en fælles proces med at skabe en bank over relevante adjektiver, som skrives digitalt eller analogt.</w:t>
            </w:r>
            <w:r w:rsidRPr="000C4DAC">
              <w:br/>
            </w:r>
          </w:p>
          <w:p w14:paraId="00926A95" w14:textId="77777777" w:rsidR="00C604B1" w:rsidRPr="000C4DAC" w:rsidRDefault="00055BD5">
            <w:pPr>
              <w:rPr>
                <w:b/>
                <w:lang w:val="de-DE"/>
              </w:rPr>
            </w:pPr>
            <w:r w:rsidRPr="000C4DAC">
              <w:rPr>
                <w:b/>
                <w:lang w:val="de-DE"/>
              </w:rPr>
              <w:t>2. Die Mauer ist gefallen - ganz konkret</w:t>
            </w:r>
          </w:p>
          <w:p w14:paraId="0C0F95D2" w14:textId="77777777" w:rsidR="00C604B1" w:rsidRPr="000C4DAC" w:rsidRDefault="00055BD5">
            <w:r w:rsidRPr="000C4DAC">
              <w:t>Når eleverne ser kortfilmen 2. gang, kan de ud over at skygge deres person, lægge mærke til, hvordan især Marko og evt. Ecki forstår alt det, de får fortalt om murens fald og ‘drüben’, meget konkret.</w:t>
            </w:r>
          </w:p>
          <w:p w14:paraId="4CF35BE7" w14:textId="77777777" w:rsidR="00C604B1" w:rsidRPr="000C4DAC" w:rsidRDefault="00055BD5">
            <w:pPr>
              <w:numPr>
                <w:ilvl w:val="0"/>
                <w:numId w:val="3"/>
              </w:numPr>
            </w:pPr>
            <w:r w:rsidRPr="000C4DAC">
              <w:rPr>
                <w:lang w:val="de-DE"/>
              </w:rPr>
              <w:t xml:space="preserve">Wie verstehen die kleinen Jungen alles über ‘drüben’ und den Mauerfall ganz konkret. </w:t>
            </w:r>
            <w:r w:rsidRPr="000C4DAC">
              <w:t xml:space="preserve">Gibt Beispiele. </w:t>
            </w:r>
          </w:p>
          <w:p w14:paraId="2F197E41" w14:textId="77777777" w:rsidR="00C604B1" w:rsidRPr="000C4DAC" w:rsidRDefault="00C604B1"/>
          <w:p w14:paraId="000D50CB" w14:textId="77777777" w:rsidR="00C604B1" w:rsidRPr="000C4DAC" w:rsidRDefault="00055BD5">
            <w:r w:rsidRPr="000C4DAC">
              <w:t>Eleverne noterer eksempler fra filmen. Om nødvendigt ser de den en gang til med dette perspektiv for øje.</w:t>
            </w:r>
          </w:p>
          <w:p w14:paraId="19E132AC" w14:textId="77777777" w:rsidR="00C604B1" w:rsidRPr="000C4DAC" w:rsidRDefault="00C604B1"/>
          <w:p w14:paraId="6F61A96E" w14:textId="77777777" w:rsidR="00C604B1" w:rsidRPr="000C4DAC" w:rsidRDefault="00055BD5">
            <w:r w:rsidRPr="000C4DAC">
              <w:rPr>
                <w:noProof/>
              </w:rPr>
              <w:drawing>
                <wp:inline distT="114300" distB="114300" distL="114300" distR="114300" wp14:anchorId="3B33441E" wp14:editId="38C8FEF4">
                  <wp:extent cx="4972050" cy="2578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972050" cy="2578100"/>
                          </a:xfrm>
                          <a:prstGeom prst="rect">
                            <a:avLst/>
                          </a:prstGeom>
                          <a:ln/>
                        </pic:spPr>
                      </pic:pic>
                    </a:graphicData>
                  </a:graphic>
                </wp:inline>
              </w:drawing>
            </w:r>
            <w:r w:rsidRPr="000C4DAC">
              <w:t>Fotoet er fra kortfilmen</w:t>
            </w:r>
          </w:p>
          <w:p w14:paraId="10ADCA42" w14:textId="77777777" w:rsidR="00C604B1" w:rsidRPr="000C4DAC" w:rsidRDefault="00055BD5">
            <w:pPr>
              <w:spacing w:before="240"/>
            </w:pPr>
            <w:r w:rsidRPr="000C4DAC">
              <w:t>Måske kan det hjælpe at give eleverne et par chunks eller nogle ord, de kan få brug for.</w:t>
            </w:r>
          </w:p>
          <w:p w14:paraId="7634F999" w14:textId="77777777" w:rsidR="00C604B1" w:rsidRPr="000C4DAC" w:rsidRDefault="00055BD5">
            <w:pPr>
              <w:numPr>
                <w:ilvl w:val="0"/>
                <w:numId w:val="4"/>
              </w:numPr>
              <w:spacing w:before="240"/>
            </w:pPr>
            <w:r w:rsidRPr="000C4DAC">
              <w:t>Marko glaubt, dass……</w:t>
            </w:r>
          </w:p>
          <w:p w14:paraId="6958688D" w14:textId="7704FB23" w:rsidR="00C604B1" w:rsidRPr="000C4DAC" w:rsidRDefault="00055BD5">
            <w:pPr>
              <w:numPr>
                <w:ilvl w:val="0"/>
                <w:numId w:val="4"/>
              </w:numPr>
            </w:pPr>
            <w:r w:rsidRPr="000C4DAC">
              <w:lastRenderedPageBreak/>
              <w:t xml:space="preserve">Marko sagt, </w:t>
            </w:r>
            <w:r w:rsidR="000C4DAC" w:rsidRPr="000C4DAC">
              <w:t>dass…</w:t>
            </w:r>
            <w:r w:rsidRPr="000C4DAC">
              <w:t>.</w:t>
            </w:r>
          </w:p>
          <w:p w14:paraId="194D5B46" w14:textId="6E58FF41" w:rsidR="00C604B1" w:rsidRPr="000C4DAC" w:rsidRDefault="00055BD5" w:rsidP="000C4DAC">
            <w:pPr>
              <w:numPr>
                <w:ilvl w:val="0"/>
                <w:numId w:val="4"/>
              </w:numPr>
              <w:rPr>
                <w:lang w:val="de-DE"/>
              </w:rPr>
            </w:pPr>
            <w:r w:rsidRPr="000C4DAC">
              <w:rPr>
                <w:lang w:val="de-DE"/>
              </w:rPr>
              <w:t>Marko stellt sich vor, dass….</w:t>
            </w:r>
          </w:p>
          <w:p w14:paraId="47B3514A" w14:textId="15235C03" w:rsidR="00C604B1" w:rsidRPr="000C4DAC" w:rsidRDefault="00055BD5">
            <w:pPr>
              <w:spacing w:before="240"/>
            </w:pPr>
            <w:r w:rsidRPr="000C4DAC">
              <w:rPr>
                <w:b/>
              </w:rPr>
              <w:t xml:space="preserve">Nach dem Film </w:t>
            </w:r>
            <w:r w:rsidRPr="000C4DAC">
              <w:rPr>
                <w:b/>
              </w:rPr>
              <w:br/>
            </w:r>
            <w:r w:rsidRPr="000C4DAC">
              <w:t>Opgaverne fra Während des Films deles i par eller grupper.</w:t>
            </w:r>
          </w:p>
          <w:p w14:paraId="45425AF3" w14:textId="77777777" w:rsidR="00C604B1" w:rsidRPr="000C4DAC" w:rsidRDefault="00055BD5">
            <w:pPr>
              <w:spacing w:before="240"/>
            </w:pPr>
            <w:r w:rsidRPr="000C4DAC">
              <w:t xml:space="preserve">Hvis eleverne arbejdede i grupper med 1, kan de nu arbejde i matrixgrupper og stille spørgsmål til hinanden vedr. personen og besvarer disse. Dette kan også gøres i par. </w:t>
            </w:r>
          </w:p>
          <w:p w14:paraId="1DA7F8AB" w14:textId="77777777" w:rsidR="00C604B1" w:rsidRPr="000C4DAC" w:rsidRDefault="00055BD5">
            <w:pPr>
              <w:spacing w:before="240"/>
            </w:pPr>
            <w:r w:rsidRPr="000C4DAC">
              <w:rPr>
                <w:b/>
              </w:rPr>
              <w:t>Info</w:t>
            </w:r>
            <w:r w:rsidRPr="000C4DAC">
              <w:br/>
              <w:t>I matrixgrupper stammer medlemmerne fra forskellige grupper og kommer derfor med hver deres input fra deres oprindelige gruppe.</w:t>
            </w:r>
          </w:p>
          <w:p w14:paraId="4FFB6A2C" w14:textId="77777777" w:rsidR="00C604B1" w:rsidRPr="000C4DAC" w:rsidRDefault="00055BD5">
            <w:pPr>
              <w:spacing w:before="240"/>
              <w:rPr>
                <w:b/>
                <w:bCs/>
              </w:rPr>
            </w:pPr>
            <w:r w:rsidRPr="000C4DAC">
              <w:t>Spørgeordene skal måske repeteres og gøres tilgængelige, inden eleverne arbejder med opgaven. Fx</w:t>
            </w:r>
            <w:r w:rsidRPr="000C4DAC">
              <w:br/>
            </w:r>
            <w:r w:rsidRPr="000C4DAC">
              <w:rPr>
                <w:b/>
                <w:bCs/>
              </w:rPr>
              <w:t>wer (hvem) was (hvad) welcher (hvilken - hankøn) welche (hvilken - hunkøn) welches (hvilket/hvilken - intetkøn) welche (hvilke - flertal) wie (hvordan)</w:t>
            </w:r>
          </w:p>
          <w:p w14:paraId="7B2500B5" w14:textId="77777777" w:rsidR="00C604B1" w:rsidRPr="000C4DAC" w:rsidRDefault="00055BD5">
            <w:pPr>
              <w:spacing w:before="240"/>
            </w:pPr>
            <w:r w:rsidRPr="000C4DAC">
              <w:t>I forlængelse af 2. deler de deres observationer fra kortfilmen. Stilladser deres samtale ved at give dem chunks til at spørge og svare med.</w:t>
            </w:r>
          </w:p>
          <w:p w14:paraId="55992114" w14:textId="77777777" w:rsidR="00C604B1" w:rsidRPr="000C4DAC" w:rsidRDefault="00055BD5">
            <w:pPr>
              <w:numPr>
                <w:ilvl w:val="0"/>
                <w:numId w:val="4"/>
              </w:numPr>
              <w:spacing w:before="240"/>
            </w:pPr>
            <w:r w:rsidRPr="000C4DAC">
              <w:t>Was hast du bemerkt?</w:t>
            </w:r>
          </w:p>
          <w:p w14:paraId="6E96E9E2" w14:textId="77777777" w:rsidR="00C604B1" w:rsidRPr="000C4DAC" w:rsidRDefault="00055BD5">
            <w:pPr>
              <w:numPr>
                <w:ilvl w:val="0"/>
                <w:numId w:val="4"/>
              </w:numPr>
            </w:pPr>
            <w:r w:rsidRPr="000C4DAC">
              <w:t>Ich habe gehört, dass….</w:t>
            </w:r>
          </w:p>
          <w:p w14:paraId="2E977957" w14:textId="3D22D4ED" w:rsidR="00C604B1" w:rsidRPr="000C4DAC" w:rsidRDefault="00055BD5">
            <w:pPr>
              <w:numPr>
                <w:ilvl w:val="0"/>
                <w:numId w:val="4"/>
              </w:numPr>
            </w:pPr>
            <w:r w:rsidRPr="000C4DAC">
              <w:t xml:space="preserve">Ich habe gesehen, </w:t>
            </w:r>
            <w:r w:rsidR="000C4DAC" w:rsidRPr="000C4DAC">
              <w:t>dass...</w:t>
            </w:r>
          </w:p>
          <w:p w14:paraId="0416CA5D" w14:textId="77777777" w:rsidR="00C604B1" w:rsidRPr="000C4DAC" w:rsidRDefault="00055BD5">
            <w:pPr>
              <w:numPr>
                <w:ilvl w:val="0"/>
                <w:numId w:val="4"/>
              </w:numPr>
            </w:pPr>
            <w:r w:rsidRPr="000C4DAC">
              <w:t>Marko glaubt, dass……</w:t>
            </w:r>
          </w:p>
          <w:p w14:paraId="795DF765" w14:textId="3C647D85" w:rsidR="00C604B1" w:rsidRPr="000C4DAC" w:rsidRDefault="00055BD5">
            <w:pPr>
              <w:numPr>
                <w:ilvl w:val="0"/>
                <w:numId w:val="4"/>
              </w:numPr>
            </w:pPr>
            <w:r w:rsidRPr="000C4DAC">
              <w:t xml:space="preserve">Marko sagt, </w:t>
            </w:r>
            <w:r w:rsidR="000C4DAC" w:rsidRPr="000C4DAC">
              <w:t>dass…</w:t>
            </w:r>
            <w:r w:rsidRPr="000C4DAC">
              <w:t>.</w:t>
            </w:r>
          </w:p>
          <w:p w14:paraId="24E8E4F0" w14:textId="77777777" w:rsidR="00C604B1" w:rsidRPr="000C4DAC" w:rsidRDefault="00055BD5">
            <w:pPr>
              <w:numPr>
                <w:ilvl w:val="0"/>
                <w:numId w:val="4"/>
              </w:numPr>
              <w:rPr>
                <w:lang w:val="de-DE"/>
              </w:rPr>
            </w:pPr>
            <w:r w:rsidRPr="000C4DAC">
              <w:rPr>
                <w:lang w:val="de-DE"/>
              </w:rPr>
              <w:t>Marko stellt sich vor, dass….</w:t>
            </w:r>
          </w:p>
          <w:p w14:paraId="15A39FC9" w14:textId="77777777" w:rsidR="00C604B1" w:rsidRPr="000C4DAC" w:rsidRDefault="00055BD5">
            <w:pPr>
              <w:spacing w:before="240"/>
            </w:pPr>
            <w:r w:rsidRPr="000C4DAC">
              <w:t>Denne opgave kan med fordel samles op i klassen. Hvad havde eleverne bemærket om Markos forestillinger om ‘drüben’? I kan have et fælles dokument, som du skriver i.</w:t>
            </w:r>
          </w:p>
          <w:p w14:paraId="41359845" w14:textId="77777777" w:rsidR="00C604B1" w:rsidRPr="000C4DAC" w:rsidRDefault="00055BD5">
            <w:pPr>
              <w:spacing w:before="240"/>
              <w:rPr>
                <w:b/>
                <w:lang w:val="de-DE"/>
              </w:rPr>
            </w:pPr>
            <w:r w:rsidRPr="000C4DAC">
              <w:rPr>
                <w:b/>
                <w:lang w:val="de-DE"/>
              </w:rPr>
              <w:t>Drüben ist es….</w:t>
            </w:r>
          </w:p>
          <w:p w14:paraId="401F5606" w14:textId="77777777" w:rsidR="00C604B1" w:rsidRPr="000C4DAC" w:rsidRDefault="00055BD5">
            <w:pPr>
              <w:spacing w:before="240"/>
              <w:rPr>
                <w:b/>
                <w:lang w:val="de-DE"/>
              </w:rPr>
            </w:pPr>
            <w:r w:rsidRPr="000C4DAC">
              <w:rPr>
                <w:b/>
                <w:lang w:val="de-DE"/>
              </w:rPr>
              <w:t>Drüben gibt es….</w:t>
            </w:r>
          </w:p>
          <w:p w14:paraId="0D33FE8C" w14:textId="77777777" w:rsidR="00C604B1" w:rsidRPr="000C4DAC" w:rsidRDefault="00055BD5">
            <w:pPr>
              <w:spacing w:before="240"/>
              <w:rPr>
                <w:b/>
                <w:lang w:val="de-DE"/>
              </w:rPr>
            </w:pPr>
            <w:r w:rsidRPr="000C4DAC">
              <w:rPr>
                <w:b/>
                <w:lang w:val="de-DE"/>
              </w:rPr>
              <w:t>Drüben sieht man….</w:t>
            </w:r>
          </w:p>
          <w:p w14:paraId="1EB8F696" w14:textId="57BB1CB1" w:rsidR="00C604B1" w:rsidRPr="000C4DAC" w:rsidRDefault="000C4DAC">
            <w:pPr>
              <w:spacing w:before="240"/>
              <w:rPr>
                <w:b/>
                <w:lang w:val="de-DE"/>
              </w:rPr>
            </w:pPr>
            <w:r w:rsidRPr="000C4DAC">
              <w:rPr>
                <w:b/>
                <w:lang w:val="de-DE"/>
              </w:rPr>
              <w:t>Usw...</w:t>
            </w:r>
          </w:p>
          <w:p w14:paraId="38D89509" w14:textId="77777777" w:rsidR="00C604B1" w:rsidRPr="000C4DAC" w:rsidRDefault="00055BD5">
            <w:pPr>
              <w:spacing w:before="240"/>
            </w:pPr>
            <w:r w:rsidRPr="000C4DAC">
              <w:t>Efter arbejdet med kortfilmen, må du vurdere, om I skal arbejde mere med temaet ‘murens fald’ og fx se tv-udsendelsen ‘Warum die Mauer fiel’. Kortfilmen kan også stå alene repræsenterende en kombination af visuelt og sprogligt input, der understøtter hinanden som fundament for elevernes sprogtilegnelse. Billederne fortæller historier, uanset hvor godt man forstår sproget, og seeren tilbydes et blik ind i aspekter af kultur.</w:t>
            </w:r>
          </w:p>
          <w:p w14:paraId="67DA4B1D" w14:textId="77777777" w:rsidR="00C604B1" w:rsidRPr="000C4DAC" w:rsidRDefault="00055BD5">
            <w:pPr>
              <w:pStyle w:val="Overskrift1"/>
              <w:spacing w:before="240"/>
              <w:outlineLvl w:val="0"/>
              <w:rPr>
                <w:rFonts w:ascii="Calibri" w:eastAsia="Calibri" w:hAnsi="Calibri" w:cs="Calibri"/>
                <w:color w:val="auto"/>
                <w:sz w:val="32"/>
                <w:szCs w:val="32"/>
              </w:rPr>
            </w:pPr>
            <w:r w:rsidRPr="000C4DAC">
              <w:rPr>
                <w:rFonts w:ascii="Calibri" w:eastAsia="Calibri" w:hAnsi="Calibri" w:cs="Calibri"/>
                <w:color w:val="auto"/>
                <w:sz w:val="32"/>
                <w:szCs w:val="32"/>
              </w:rPr>
              <w:t>Supplerende materialer</w:t>
            </w:r>
          </w:p>
          <w:p w14:paraId="3C80975D" w14:textId="77777777" w:rsidR="00C604B1" w:rsidRPr="000C4DAC" w:rsidRDefault="00055BD5">
            <w:r w:rsidRPr="000C4DAC">
              <w:t>Tv-udsendelse ‘Warum die Mauer fiel’</w:t>
            </w:r>
          </w:p>
          <w:p w14:paraId="2C3B9FFB" w14:textId="77777777" w:rsidR="00C604B1" w:rsidRPr="000C4DAC" w:rsidRDefault="00055BD5">
            <w:r w:rsidRPr="000C4DAC">
              <w:t>Evt. fra 8. klasse:</w:t>
            </w:r>
          </w:p>
          <w:p w14:paraId="067527D2" w14:textId="77777777" w:rsidR="00C604B1" w:rsidRPr="000C4DAC" w:rsidRDefault="00055BD5">
            <w:r w:rsidRPr="000C4DAC">
              <w:t>Kortfilm ‘Zuckersand’</w:t>
            </w:r>
          </w:p>
          <w:p w14:paraId="57854947" w14:textId="77777777" w:rsidR="00C604B1" w:rsidRPr="000C4DAC" w:rsidRDefault="00055BD5">
            <w:r w:rsidRPr="000C4DAC">
              <w:t>Tv-film ‘Broderen, der forsvandt’</w:t>
            </w:r>
          </w:p>
          <w:p w14:paraId="2F590628" w14:textId="77777777" w:rsidR="00C604B1" w:rsidRPr="000C4DAC" w:rsidRDefault="00055BD5">
            <w:r w:rsidRPr="000C4DAC">
              <w:lastRenderedPageBreak/>
              <w:t>Spillefilm ‘Dessau Dancers’</w:t>
            </w:r>
          </w:p>
          <w:p w14:paraId="17C46E95" w14:textId="77777777" w:rsidR="00055BD5" w:rsidRDefault="00055BD5">
            <w:pPr>
              <w:rPr>
                <w:b/>
              </w:rPr>
            </w:pPr>
          </w:p>
          <w:p w14:paraId="054DEC73" w14:textId="4C73F680" w:rsidR="00C604B1" w:rsidRPr="000C4DAC" w:rsidRDefault="00055BD5">
            <w:pPr>
              <w:rPr>
                <w:b/>
              </w:rPr>
            </w:pPr>
            <w:r w:rsidRPr="000C4DAC">
              <w:rPr>
                <w:b/>
              </w:rPr>
              <w:t>CFU, KP og andre CFU’er:</w:t>
            </w:r>
          </w:p>
          <w:p w14:paraId="1974A8EF" w14:textId="77777777" w:rsidR="00C604B1" w:rsidRPr="000C4DAC" w:rsidRDefault="00055BD5">
            <w:pPr>
              <w:rPr>
                <w:lang w:val="de-DE"/>
              </w:rPr>
            </w:pPr>
            <w:r w:rsidRPr="000C4DAC">
              <w:rPr>
                <w:lang w:val="de-DE"/>
              </w:rPr>
              <w:t>Pixi Wissen ‘Der Fall der Mauer’</w:t>
            </w:r>
          </w:p>
          <w:p w14:paraId="2B81924C" w14:textId="77777777" w:rsidR="00C604B1" w:rsidRPr="000C4DAC" w:rsidRDefault="00055BD5">
            <w:r w:rsidRPr="000C4DAC">
              <w:t>Graphic novel ‘Drüben’</w:t>
            </w:r>
          </w:p>
          <w:p w14:paraId="24D62D4D" w14:textId="77777777" w:rsidR="00C604B1" w:rsidRPr="000C4DAC" w:rsidRDefault="00C604B1"/>
          <w:p w14:paraId="4794A595" w14:textId="77777777" w:rsidR="00C604B1" w:rsidRPr="000C4DAC" w:rsidRDefault="00C604B1"/>
        </w:tc>
      </w:tr>
    </w:tbl>
    <w:p w14:paraId="3EEE2215" w14:textId="77777777" w:rsidR="00C604B1" w:rsidRPr="000C4DAC" w:rsidRDefault="00C604B1">
      <w:pPr>
        <w:tabs>
          <w:tab w:val="left" w:pos="1304"/>
          <w:tab w:val="left" w:pos="8745"/>
        </w:tabs>
      </w:pPr>
    </w:p>
    <w:p w14:paraId="509E4CCE" w14:textId="77777777" w:rsidR="00C604B1" w:rsidRPr="000C4DAC" w:rsidRDefault="00C604B1"/>
    <w:sectPr w:rsidR="00C604B1" w:rsidRPr="000C4DAC">
      <w:headerReference w:type="default" r:id="rId15"/>
      <w:footerReference w:type="default" r:id="rId16"/>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CB43E" w14:textId="77777777" w:rsidR="00EE1417" w:rsidRDefault="00EE1417">
      <w:pPr>
        <w:spacing w:after="0"/>
      </w:pPr>
      <w:r>
        <w:separator/>
      </w:r>
    </w:p>
  </w:endnote>
  <w:endnote w:type="continuationSeparator" w:id="0">
    <w:p w14:paraId="0C9A15BF" w14:textId="77777777" w:rsidR="00EE1417" w:rsidRDefault="00EE14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8BB1" w14:textId="77777777" w:rsidR="00C604B1" w:rsidRDefault="00EE1417">
    <w:pPr>
      <w:pBdr>
        <w:top w:val="nil"/>
        <w:left w:val="nil"/>
        <w:bottom w:val="nil"/>
        <w:right w:val="nil"/>
        <w:between w:val="nil"/>
      </w:pBdr>
      <w:tabs>
        <w:tab w:val="center" w:pos="4819"/>
        <w:tab w:val="right" w:pos="9638"/>
      </w:tabs>
      <w:spacing w:after="0"/>
      <w:rPr>
        <w:color w:val="000000"/>
      </w:rPr>
    </w:pPr>
    <w:r>
      <w:pict w14:anchorId="03F30967">
        <v:rect id="_x0000_i1026" style="width:0;height:1.5pt" o:hralign="center" o:hrstd="t" o:hr="t" fillcolor="#a0a0a0" stroked="f"/>
      </w:pict>
    </w:r>
  </w:p>
  <w:p w14:paraId="64C7C031" w14:textId="77777777" w:rsidR="00C604B1" w:rsidRDefault="00055BD5">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Christina Hellensberg, </w:t>
    </w:r>
    <w:r>
      <w:rPr>
        <w:sz w:val="18"/>
        <w:szCs w:val="18"/>
      </w:rPr>
      <w:t>CFU, KP, februar 2020</w:t>
    </w:r>
  </w:p>
  <w:p w14:paraId="5E250F29" w14:textId="77777777" w:rsidR="00C604B1" w:rsidRDefault="00055BD5">
    <w:pPr>
      <w:pBdr>
        <w:top w:val="nil"/>
        <w:left w:val="nil"/>
        <w:bottom w:val="nil"/>
        <w:right w:val="nil"/>
        <w:between w:val="nil"/>
      </w:pBdr>
      <w:tabs>
        <w:tab w:val="center" w:pos="4819"/>
        <w:tab w:val="right" w:pos="9638"/>
      </w:tabs>
      <w:spacing w:after="0"/>
    </w:pPr>
    <w:r>
      <w:rPr>
        <w:sz w:val="18"/>
        <w:szCs w:val="18"/>
      </w:rPr>
      <w:t>Drübenland</w:t>
    </w:r>
    <w:r>
      <w:tab/>
    </w:r>
    <w:r>
      <w:rPr>
        <w:noProof/>
      </w:rPr>
      <w:drawing>
        <wp:inline distT="114300" distB="114300" distL="114300" distR="114300" wp14:anchorId="1DBC62E0" wp14:editId="5F29F687">
          <wp:extent cx="533400" cy="1047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4EC37F4C" w14:textId="45030A89" w:rsidR="00C604B1" w:rsidRDefault="00055BD5">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C145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2074B" w14:textId="77777777" w:rsidR="00EE1417" w:rsidRDefault="00EE1417">
      <w:pPr>
        <w:spacing w:after="0"/>
      </w:pPr>
      <w:r>
        <w:separator/>
      </w:r>
    </w:p>
  </w:footnote>
  <w:footnote w:type="continuationSeparator" w:id="0">
    <w:p w14:paraId="2A2EAD1E" w14:textId="77777777" w:rsidR="00EE1417" w:rsidRDefault="00EE14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BC83" w14:textId="6356681B" w:rsidR="00C604B1" w:rsidRDefault="00055BD5">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A67DEF" w:rsidRPr="00A67DEF">
      <w:rPr>
        <w:color w:val="0000FF"/>
        <w:u w:val="single"/>
      </w:rPr>
      <w:t xml:space="preserve">TV0000118047 </w:t>
    </w:r>
    <w:r>
      <w:rPr>
        <w:noProof/>
      </w:rPr>
      <w:drawing>
        <wp:anchor distT="0" distB="0" distL="114300" distR="114300" simplePos="0" relativeHeight="251658240" behindDoc="0" locked="0" layoutInCell="1" hidden="0" allowOverlap="1" wp14:anchorId="73C208F8" wp14:editId="75DF130B">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4" name="image4.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4.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72A1A9C1" w14:textId="77777777" w:rsidR="00C604B1" w:rsidRDefault="00EE1417">
    <w:pPr>
      <w:pBdr>
        <w:top w:val="nil"/>
        <w:left w:val="nil"/>
        <w:bottom w:val="nil"/>
        <w:right w:val="nil"/>
        <w:between w:val="nil"/>
      </w:pBdr>
      <w:tabs>
        <w:tab w:val="center" w:pos="4819"/>
        <w:tab w:val="right" w:pos="9638"/>
      </w:tabs>
      <w:spacing w:after="0"/>
      <w:jc w:val="right"/>
      <w:rPr>
        <w:color w:val="000000"/>
      </w:rPr>
    </w:pPr>
    <w:r>
      <w:pict w14:anchorId="09EA7E1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62C0E"/>
    <w:multiLevelType w:val="multilevel"/>
    <w:tmpl w:val="95EE3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B71895"/>
    <w:multiLevelType w:val="multilevel"/>
    <w:tmpl w:val="7CB00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CC6A64"/>
    <w:multiLevelType w:val="multilevel"/>
    <w:tmpl w:val="A23C6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AC03BE"/>
    <w:multiLevelType w:val="multilevel"/>
    <w:tmpl w:val="A4B89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4B1"/>
    <w:rsid w:val="00041D62"/>
    <w:rsid w:val="00055BD5"/>
    <w:rsid w:val="000C4DAC"/>
    <w:rsid w:val="009A0738"/>
    <w:rsid w:val="00A67DEF"/>
    <w:rsid w:val="00C14577"/>
    <w:rsid w:val="00C604B1"/>
    <w:rsid w:val="00EE14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DF342"/>
  <w15:docId w15:val="{C9D68DBD-C69C-4F0C-A66F-869193C1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A67DEF"/>
    <w:pPr>
      <w:tabs>
        <w:tab w:val="center" w:pos="4819"/>
        <w:tab w:val="right" w:pos="9638"/>
      </w:tabs>
      <w:spacing w:after="0"/>
    </w:pPr>
  </w:style>
  <w:style w:type="character" w:customStyle="1" w:styleId="SidehovedTegn">
    <w:name w:val="Sidehoved Tegn"/>
    <w:basedOn w:val="Standardskrifttypeiafsnit"/>
    <w:link w:val="Sidehoved"/>
    <w:uiPriority w:val="99"/>
    <w:rsid w:val="00A67DEF"/>
  </w:style>
  <w:style w:type="paragraph" w:styleId="Sidefod">
    <w:name w:val="footer"/>
    <w:basedOn w:val="Normal"/>
    <w:link w:val="SidefodTegn"/>
    <w:uiPriority w:val="99"/>
    <w:unhideWhenUsed/>
    <w:rsid w:val="00A67DEF"/>
    <w:pPr>
      <w:tabs>
        <w:tab w:val="center" w:pos="4819"/>
        <w:tab w:val="right" w:pos="9638"/>
      </w:tabs>
      <w:spacing w:after="0"/>
    </w:pPr>
  </w:style>
  <w:style w:type="character" w:customStyle="1" w:styleId="SidefodTegn">
    <w:name w:val="Sidefod Tegn"/>
    <w:basedOn w:val="Standardskrifttypeiafsnit"/>
    <w:link w:val="Sidefod"/>
    <w:uiPriority w:val="99"/>
    <w:rsid w:val="00A67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73DEE90682CC47BD2D9AC8C9F7CB92" ma:contentTypeVersion="11" ma:contentTypeDescription="Opret et nyt dokument." ma:contentTypeScope="" ma:versionID="4ce3fd6a6bc49769470485175fd237e4">
  <xsd:schema xmlns:xsd="http://www.w3.org/2001/XMLSchema" xmlns:xs="http://www.w3.org/2001/XMLSchema" xmlns:p="http://schemas.microsoft.com/office/2006/metadata/properties" xmlns:ns3="6923449c-7a53-40c2-a20d-c97f2c9d85f0" xmlns:ns4="c5e9f425-d750-4535-889e-48d4812f0284" targetNamespace="http://schemas.microsoft.com/office/2006/metadata/properties" ma:root="true" ma:fieldsID="3a3c98f95641278a68e7fd6d73e74065" ns3:_="" ns4:_="">
    <xsd:import namespace="6923449c-7a53-40c2-a20d-c97f2c9d85f0"/>
    <xsd:import namespace="c5e9f425-d750-4535-889e-48d4812f02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3449c-7a53-40c2-a20d-c97f2c9d85f0"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9f425-d750-4535-889e-48d4812f02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D9A7AF-733C-4F35-B8AC-E0403E50C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3449c-7a53-40c2-a20d-c97f2c9d85f0"/>
    <ds:schemaRef ds:uri="c5e9f425-d750-4535-889e-48d4812f0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B2EF4B-6836-48A4-A9C1-351BC2F59DFD}">
  <ds:schemaRefs>
    <ds:schemaRef ds:uri="http://schemas.microsoft.com/sharepoint/v3/contenttype/forms"/>
  </ds:schemaRefs>
</ds:datastoreItem>
</file>

<file path=customXml/itemProps3.xml><?xml version="1.0" encoding="utf-8"?>
<ds:datastoreItem xmlns:ds="http://schemas.openxmlformats.org/officeDocument/2006/customXml" ds:itemID="{4E288D2B-E193-452E-97E8-E1BB5AD9F3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777</Words>
  <Characters>4745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Hellensberg</dc:creator>
  <cp:lastModifiedBy>Karin Abrahamsen (KAAB) | VIA</cp:lastModifiedBy>
  <cp:revision>2</cp:revision>
  <dcterms:created xsi:type="dcterms:W3CDTF">2020-03-02T12:56:00Z</dcterms:created>
  <dcterms:modified xsi:type="dcterms:W3CDTF">2020-03-02T12:56:00Z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0x010100E473DEE90682CC47BD2D9AC8C9F7CB92</vt:lpwstr>
  </property>
</Properties>
</file>