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FE" w:rsidRDefault="00F700FE">
      <w:pPr>
        <w:rPr>
          <w:lang w:val="en-US"/>
        </w:rPr>
      </w:pPr>
      <w:r>
        <w:rPr>
          <w:lang w:val="en-US"/>
        </w:rPr>
        <w:t>Film Analysis</w:t>
      </w:r>
    </w:p>
    <w:p w:rsidR="00841551" w:rsidRPr="00CB0557" w:rsidRDefault="003F006D">
      <w:pPr>
        <w:rPr>
          <w:i/>
          <w:lang w:val="en-US"/>
        </w:rPr>
      </w:pPr>
      <w:r w:rsidRPr="00CB0557">
        <w:rPr>
          <w:i/>
          <w:lang w:val="en-US"/>
        </w:rPr>
        <w:t xml:space="preserve">When we analyze films we use the same methods as when analyzing </w:t>
      </w:r>
      <w:r w:rsidR="0077294C" w:rsidRPr="00CB0557">
        <w:rPr>
          <w:i/>
          <w:lang w:val="en-US"/>
        </w:rPr>
        <w:t>short stories</w:t>
      </w:r>
      <w:r w:rsidRPr="00CB0557">
        <w:rPr>
          <w:i/>
          <w:lang w:val="en-US"/>
        </w:rPr>
        <w:t>, however, as films are visual and auditory as well, we must analyze both sound and what we see on the screen</w:t>
      </w:r>
      <w:r w:rsidR="00F700FE" w:rsidRPr="00CB0557">
        <w:rPr>
          <w:i/>
          <w:lang w:val="en-US"/>
        </w:rPr>
        <w:t xml:space="preserve"> (cinematic technique)</w:t>
      </w:r>
      <w:r w:rsidRPr="00CB0557">
        <w:rPr>
          <w:i/>
          <w:lang w:val="en-US"/>
        </w:rPr>
        <w:t>. This means that we still work with:</w:t>
      </w:r>
    </w:p>
    <w:p w:rsidR="00F700FE" w:rsidRDefault="00F700FE">
      <w:pPr>
        <w:rPr>
          <w:lang w:val="en-US"/>
        </w:rPr>
      </w:pPr>
      <w:r>
        <w:rPr>
          <w:lang w:val="en-US"/>
        </w:rPr>
        <w:t>The Story</w:t>
      </w:r>
    </w:p>
    <w:p w:rsidR="003F006D" w:rsidRDefault="003F006D" w:rsidP="003F006D">
      <w:pPr>
        <w:pStyle w:val="Opstilling-punkttegn"/>
        <w:rPr>
          <w:lang w:val="en-US"/>
        </w:rPr>
      </w:pPr>
      <w:r>
        <w:rPr>
          <w:lang w:val="en-US"/>
        </w:rPr>
        <w:t>Characterization</w:t>
      </w:r>
    </w:p>
    <w:p w:rsidR="00F700FE" w:rsidRDefault="00F700FE" w:rsidP="003F006D">
      <w:pPr>
        <w:pStyle w:val="Opstilling-punkttegn"/>
        <w:rPr>
          <w:lang w:val="en-US"/>
        </w:rPr>
      </w:pPr>
      <w:r>
        <w:rPr>
          <w:lang w:val="en-US"/>
        </w:rPr>
        <w:t>Plot</w:t>
      </w:r>
    </w:p>
    <w:p w:rsidR="003F006D" w:rsidRDefault="003F006D" w:rsidP="003F006D">
      <w:pPr>
        <w:pStyle w:val="Opstilling-punkttegn"/>
        <w:rPr>
          <w:lang w:val="en-US"/>
        </w:rPr>
      </w:pPr>
      <w:r>
        <w:rPr>
          <w:lang w:val="en-US"/>
        </w:rPr>
        <w:t>Point-of-view</w:t>
      </w:r>
    </w:p>
    <w:p w:rsidR="003F006D" w:rsidRDefault="003F006D" w:rsidP="003F006D">
      <w:pPr>
        <w:pStyle w:val="Opstilling-punkttegn"/>
        <w:rPr>
          <w:lang w:val="en-US"/>
        </w:rPr>
      </w:pPr>
      <w:r>
        <w:rPr>
          <w:lang w:val="en-US"/>
        </w:rPr>
        <w:t>Narrative technique</w:t>
      </w:r>
      <w:bookmarkStart w:id="0" w:name="_GoBack"/>
      <w:bookmarkEnd w:id="0"/>
    </w:p>
    <w:p w:rsidR="003F006D" w:rsidRDefault="003F006D" w:rsidP="003F006D">
      <w:pPr>
        <w:pStyle w:val="Opstilling-punkttegn"/>
        <w:rPr>
          <w:lang w:val="en-US"/>
        </w:rPr>
      </w:pPr>
      <w:r>
        <w:rPr>
          <w:lang w:val="en-US"/>
        </w:rPr>
        <w:t>Structure</w:t>
      </w:r>
    </w:p>
    <w:p w:rsidR="003F006D" w:rsidRDefault="003F006D" w:rsidP="003F006D">
      <w:pPr>
        <w:pStyle w:val="Opstilling-punkttegn"/>
        <w:rPr>
          <w:lang w:val="en-US"/>
        </w:rPr>
      </w:pPr>
      <w:r>
        <w:rPr>
          <w:lang w:val="en-US"/>
        </w:rPr>
        <w:t>Symbols</w:t>
      </w:r>
    </w:p>
    <w:p w:rsidR="003F006D" w:rsidRDefault="003F006D" w:rsidP="003F006D">
      <w:pPr>
        <w:pStyle w:val="Opstilling-punkttegn"/>
        <w:rPr>
          <w:lang w:val="en-US"/>
        </w:rPr>
      </w:pPr>
      <w:r>
        <w:rPr>
          <w:lang w:val="en-US"/>
        </w:rPr>
        <w:t>Metaphors</w:t>
      </w:r>
    </w:p>
    <w:p w:rsidR="003F006D" w:rsidRDefault="003F006D" w:rsidP="003F006D">
      <w:pPr>
        <w:pStyle w:val="Opstilling-punkttegn"/>
        <w:rPr>
          <w:lang w:val="en-US"/>
        </w:rPr>
      </w:pPr>
      <w:r>
        <w:rPr>
          <w:lang w:val="en-US"/>
        </w:rPr>
        <w:t>Theme</w:t>
      </w:r>
    </w:p>
    <w:p w:rsidR="003F006D" w:rsidRDefault="003F006D" w:rsidP="003F006D">
      <w:pPr>
        <w:pStyle w:val="Opstilling-punkttegn"/>
        <w:rPr>
          <w:lang w:val="en-US"/>
        </w:rPr>
      </w:pPr>
      <w:r>
        <w:rPr>
          <w:lang w:val="en-US"/>
        </w:rPr>
        <w:t>Message</w:t>
      </w:r>
    </w:p>
    <w:p w:rsidR="00F700FE" w:rsidRDefault="00F700FE" w:rsidP="00F700FE">
      <w:pPr>
        <w:pStyle w:val="Opstilling-punkttegn"/>
        <w:numPr>
          <w:ilvl w:val="0"/>
          <w:numId w:val="0"/>
        </w:numPr>
        <w:ind w:left="360" w:hanging="360"/>
        <w:rPr>
          <w:lang w:val="en-US"/>
        </w:rPr>
      </w:pPr>
    </w:p>
    <w:p w:rsidR="00DB79B7" w:rsidRPr="00CB0557" w:rsidRDefault="00DB79B7" w:rsidP="00F700FE">
      <w:pPr>
        <w:pStyle w:val="Opstilling-punkttegn"/>
        <w:numPr>
          <w:ilvl w:val="0"/>
          <w:numId w:val="0"/>
        </w:numPr>
        <w:ind w:left="360" w:hanging="360"/>
        <w:rPr>
          <w:i/>
          <w:lang w:val="en-US"/>
        </w:rPr>
      </w:pPr>
    </w:p>
    <w:p w:rsidR="00DB79B7" w:rsidRPr="00CB0557" w:rsidRDefault="00DB79B7" w:rsidP="00F700FE">
      <w:pPr>
        <w:pStyle w:val="Opstilling-punkttegn"/>
        <w:numPr>
          <w:ilvl w:val="0"/>
          <w:numId w:val="0"/>
        </w:numPr>
        <w:ind w:left="360" w:hanging="360"/>
        <w:rPr>
          <w:i/>
          <w:lang w:val="en-US"/>
        </w:rPr>
      </w:pPr>
      <w:r w:rsidRPr="00CB0557">
        <w:rPr>
          <w:i/>
          <w:lang w:val="en-US"/>
        </w:rPr>
        <w:t xml:space="preserve">But it also means that we must work with the following in our </w:t>
      </w:r>
      <w:r w:rsidR="00CB0557" w:rsidRPr="00CB0557">
        <w:rPr>
          <w:i/>
          <w:lang w:val="en-US"/>
        </w:rPr>
        <w:t>analysis:</w:t>
      </w:r>
    </w:p>
    <w:p w:rsidR="00CB0557" w:rsidRDefault="00CB0557" w:rsidP="00CB0557">
      <w:pPr>
        <w:pStyle w:val="Opstilling-punkttegn"/>
        <w:numPr>
          <w:ilvl w:val="0"/>
          <w:numId w:val="0"/>
        </w:numPr>
        <w:spacing w:after="0"/>
        <w:ind w:left="360" w:hanging="360"/>
        <w:rPr>
          <w:lang w:val="en-US"/>
        </w:rPr>
      </w:pPr>
    </w:p>
    <w:p w:rsidR="00F700FE" w:rsidRDefault="00F700FE" w:rsidP="00F700FE">
      <w:pPr>
        <w:pStyle w:val="Opstilling-punkttegn"/>
        <w:numPr>
          <w:ilvl w:val="0"/>
          <w:numId w:val="0"/>
        </w:numPr>
        <w:ind w:left="360" w:hanging="360"/>
        <w:rPr>
          <w:lang w:val="en-US"/>
        </w:rPr>
      </w:pPr>
      <w:r>
        <w:rPr>
          <w:lang w:val="en-US"/>
        </w:rPr>
        <w:t>Cinematic Technique</w:t>
      </w:r>
    </w:p>
    <w:p w:rsidR="00F700FE" w:rsidRDefault="00F700FE" w:rsidP="00F700FE">
      <w:pPr>
        <w:pStyle w:val="Opstilling-punkttegn"/>
        <w:numPr>
          <w:ilvl w:val="0"/>
          <w:numId w:val="0"/>
        </w:numPr>
        <w:ind w:left="360" w:hanging="360"/>
        <w:rPr>
          <w:lang w:val="en-US"/>
        </w:rPr>
      </w:pPr>
    </w:p>
    <w:p w:rsidR="00F700FE" w:rsidRDefault="00F700FE" w:rsidP="00F700FE">
      <w:pPr>
        <w:pStyle w:val="Opstilling-punkttegn"/>
        <w:rPr>
          <w:lang w:val="en-US"/>
        </w:rPr>
      </w:pPr>
      <w:r w:rsidRPr="00F700FE">
        <w:rPr>
          <w:lang w:val="en-US"/>
        </w:rPr>
        <w:t>Angles</w:t>
      </w:r>
    </w:p>
    <w:p w:rsidR="00F700FE" w:rsidRPr="00F700FE" w:rsidRDefault="00F700FE" w:rsidP="00F700FE">
      <w:pPr>
        <w:pStyle w:val="Opstilling-punkttegn"/>
        <w:numPr>
          <w:ilvl w:val="0"/>
          <w:numId w:val="2"/>
        </w:numPr>
        <w:rPr>
          <w:lang w:val="en-US"/>
        </w:rPr>
      </w:pPr>
      <w:r w:rsidRPr="00AB77DA">
        <w:rPr>
          <w:u w:val="single"/>
          <w:lang w:val="en-US"/>
        </w:rPr>
        <w:t>Eye-level</w:t>
      </w:r>
      <w:r w:rsidRPr="00F700FE">
        <w:rPr>
          <w:lang w:val="en-US"/>
        </w:rPr>
        <w:t xml:space="preserve">: makes </w:t>
      </w:r>
      <w:r>
        <w:rPr>
          <w:lang w:val="en-US"/>
        </w:rPr>
        <w:t>the audience</w:t>
      </w:r>
      <w:r w:rsidRPr="00F700FE">
        <w:rPr>
          <w:lang w:val="en-US"/>
        </w:rPr>
        <w:t xml:space="preserve"> feel on the same level as a character</w:t>
      </w:r>
      <w:r>
        <w:rPr>
          <w:lang w:val="en-US"/>
        </w:rPr>
        <w:t xml:space="preserve"> in the film</w:t>
      </w:r>
    </w:p>
    <w:p w:rsidR="00F700FE" w:rsidRPr="00F700FE" w:rsidRDefault="00F700FE" w:rsidP="00F700FE">
      <w:pPr>
        <w:pStyle w:val="Opstilling-punkttegn"/>
        <w:numPr>
          <w:ilvl w:val="0"/>
          <w:numId w:val="2"/>
        </w:numPr>
        <w:rPr>
          <w:lang w:val="en-US"/>
        </w:rPr>
      </w:pPr>
      <w:r w:rsidRPr="00AB77DA">
        <w:rPr>
          <w:u w:val="single"/>
          <w:lang w:val="en-US"/>
        </w:rPr>
        <w:t>Low-angle</w:t>
      </w:r>
      <w:r w:rsidRPr="00F700FE">
        <w:rPr>
          <w:lang w:val="en-US"/>
        </w:rPr>
        <w:t>: makes a person seem big and powerful</w:t>
      </w:r>
    </w:p>
    <w:p w:rsidR="00F700FE" w:rsidRDefault="00F700FE" w:rsidP="00F700FE">
      <w:pPr>
        <w:pStyle w:val="Opstilling-punkttegn"/>
        <w:numPr>
          <w:ilvl w:val="0"/>
          <w:numId w:val="2"/>
        </w:numPr>
        <w:rPr>
          <w:lang w:val="en-US"/>
        </w:rPr>
      </w:pPr>
      <w:r w:rsidRPr="00AB77DA">
        <w:rPr>
          <w:u w:val="single"/>
          <w:lang w:val="en-US"/>
        </w:rPr>
        <w:t>High-angle</w:t>
      </w:r>
      <w:r w:rsidRPr="00F700FE">
        <w:rPr>
          <w:lang w:val="en-US"/>
        </w:rPr>
        <w:t>: makes a person seem small and weak</w:t>
      </w:r>
    </w:p>
    <w:p w:rsidR="00F700FE" w:rsidRDefault="00F700FE" w:rsidP="00F700FE">
      <w:pPr>
        <w:pStyle w:val="Opstilling-punkttegn"/>
        <w:numPr>
          <w:ilvl w:val="0"/>
          <w:numId w:val="0"/>
        </w:numPr>
        <w:ind w:left="360" w:hanging="360"/>
        <w:rPr>
          <w:lang w:val="en-US"/>
        </w:rPr>
      </w:pPr>
    </w:p>
    <w:p w:rsidR="00F700FE" w:rsidRPr="00025C6C" w:rsidRDefault="00F700FE" w:rsidP="00F700FE">
      <w:pPr>
        <w:pStyle w:val="Opstilling-punkttegn"/>
        <w:rPr>
          <w:lang w:val="en-US"/>
        </w:rPr>
      </w:pPr>
      <w:r w:rsidRPr="00025C6C">
        <w:rPr>
          <w:lang w:val="en-US"/>
        </w:rPr>
        <w:t>Lines</w:t>
      </w:r>
    </w:p>
    <w:p w:rsidR="00F700FE" w:rsidRPr="00F700FE" w:rsidRDefault="00F700FE" w:rsidP="00F700FE">
      <w:pPr>
        <w:pStyle w:val="Opstilling-punkttegn"/>
        <w:numPr>
          <w:ilvl w:val="0"/>
          <w:numId w:val="3"/>
        </w:numPr>
        <w:rPr>
          <w:lang w:val="en-US"/>
        </w:rPr>
      </w:pPr>
      <w:r w:rsidRPr="00AB77DA">
        <w:rPr>
          <w:u w:val="single"/>
          <w:lang w:val="en-US"/>
        </w:rPr>
        <w:t>Horizonta</w:t>
      </w:r>
      <w:r w:rsidR="00AB77DA">
        <w:rPr>
          <w:u w:val="single"/>
          <w:lang w:val="en-US"/>
        </w:rPr>
        <w:t>l</w:t>
      </w:r>
      <w:r w:rsidRPr="00AB77DA">
        <w:rPr>
          <w:u w:val="single"/>
          <w:lang w:val="en-US"/>
        </w:rPr>
        <w:t xml:space="preserve"> lines</w:t>
      </w:r>
      <w:r w:rsidRPr="00F700FE">
        <w:rPr>
          <w:lang w:val="en-US"/>
        </w:rPr>
        <w:t xml:space="preserve">: </w:t>
      </w:r>
      <w:r w:rsidR="00AB77DA">
        <w:rPr>
          <w:lang w:val="en-US"/>
        </w:rPr>
        <w:t xml:space="preserve">illustrates </w:t>
      </w:r>
      <w:r w:rsidRPr="00F700FE">
        <w:rPr>
          <w:lang w:val="en-US"/>
        </w:rPr>
        <w:t>calm</w:t>
      </w:r>
    </w:p>
    <w:p w:rsidR="00F700FE" w:rsidRPr="00F700FE" w:rsidRDefault="00F700FE" w:rsidP="00F700FE">
      <w:pPr>
        <w:pStyle w:val="Opstilling-punkttegn"/>
        <w:numPr>
          <w:ilvl w:val="0"/>
          <w:numId w:val="3"/>
        </w:numPr>
        <w:rPr>
          <w:lang w:val="en-US"/>
        </w:rPr>
      </w:pPr>
      <w:r w:rsidRPr="00AB77DA">
        <w:rPr>
          <w:u w:val="single"/>
          <w:lang w:val="en-US"/>
        </w:rPr>
        <w:t>Vertical lines</w:t>
      </w:r>
      <w:r w:rsidRPr="00F700FE">
        <w:rPr>
          <w:lang w:val="en-US"/>
        </w:rPr>
        <w:t xml:space="preserve">: </w:t>
      </w:r>
      <w:r w:rsidR="00AB77DA">
        <w:rPr>
          <w:lang w:val="en-US"/>
        </w:rPr>
        <w:t>illustrates power and/or</w:t>
      </w:r>
      <w:r w:rsidRPr="00F700FE">
        <w:rPr>
          <w:lang w:val="en-US"/>
        </w:rPr>
        <w:t xml:space="preserve"> grandiosity</w:t>
      </w:r>
    </w:p>
    <w:p w:rsidR="00F700FE" w:rsidRDefault="00F700FE" w:rsidP="00F700FE">
      <w:pPr>
        <w:pStyle w:val="Opstilling-punkttegn"/>
        <w:numPr>
          <w:ilvl w:val="0"/>
          <w:numId w:val="3"/>
        </w:numPr>
        <w:rPr>
          <w:lang w:val="en-US"/>
        </w:rPr>
      </w:pPr>
      <w:r w:rsidRPr="00AB77DA">
        <w:rPr>
          <w:u w:val="single"/>
          <w:lang w:val="en-US"/>
        </w:rPr>
        <w:t>Diagonal lines</w:t>
      </w:r>
      <w:r w:rsidRPr="00F700FE">
        <w:rPr>
          <w:lang w:val="en-US"/>
        </w:rPr>
        <w:t xml:space="preserve">: </w:t>
      </w:r>
      <w:r w:rsidR="00AB77DA">
        <w:rPr>
          <w:lang w:val="en-US"/>
        </w:rPr>
        <w:t xml:space="preserve">illustrates disorder and/or </w:t>
      </w:r>
      <w:r w:rsidRPr="00F700FE">
        <w:rPr>
          <w:lang w:val="en-US"/>
        </w:rPr>
        <w:t>action</w:t>
      </w:r>
    </w:p>
    <w:p w:rsidR="00AB77DA" w:rsidRDefault="00AB77DA" w:rsidP="00AB77DA">
      <w:pPr>
        <w:pStyle w:val="Opstilling-punkttegn"/>
        <w:numPr>
          <w:ilvl w:val="0"/>
          <w:numId w:val="0"/>
        </w:numPr>
        <w:ind w:left="360" w:hanging="360"/>
        <w:rPr>
          <w:lang w:val="en-US"/>
        </w:rPr>
      </w:pPr>
    </w:p>
    <w:p w:rsidR="00AB77DA" w:rsidRPr="00AB77DA" w:rsidRDefault="00AB77DA" w:rsidP="00AB77DA">
      <w:pPr>
        <w:pStyle w:val="Opstilling-punkttegn"/>
        <w:rPr>
          <w:lang w:val="en-US"/>
        </w:rPr>
      </w:pPr>
      <w:r w:rsidRPr="00AB77DA">
        <w:rPr>
          <w:lang w:val="en-US"/>
        </w:rPr>
        <w:t>Framing</w:t>
      </w:r>
    </w:p>
    <w:p w:rsidR="00AB77DA" w:rsidRPr="00AB77DA" w:rsidRDefault="00AB77DA" w:rsidP="00AB77DA">
      <w:pPr>
        <w:pStyle w:val="Opstilling-punkttegn"/>
        <w:numPr>
          <w:ilvl w:val="0"/>
          <w:numId w:val="4"/>
        </w:numPr>
        <w:rPr>
          <w:lang w:val="en-US"/>
        </w:rPr>
      </w:pPr>
      <w:r w:rsidRPr="00AB77DA">
        <w:rPr>
          <w:u w:val="single"/>
          <w:lang w:val="en-US"/>
        </w:rPr>
        <w:t>Close-up</w:t>
      </w:r>
      <w:r w:rsidRPr="00AB77DA">
        <w:rPr>
          <w:lang w:val="en-US"/>
        </w:rPr>
        <w:t xml:space="preserve">: </w:t>
      </w:r>
      <w:r w:rsidRPr="00AB77DA">
        <w:rPr>
          <w:lang w:val="en-US"/>
        </w:rPr>
        <w:t xml:space="preserve">draws attention to a specific thing </w:t>
      </w:r>
      <w:r>
        <w:rPr>
          <w:lang w:val="en-US"/>
        </w:rPr>
        <w:t>or illustrates emotions</w:t>
      </w:r>
    </w:p>
    <w:p w:rsidR="00AB77DA" w:rsidRPr="00AB77DA" w:rsidRDefault="00AB77DA" w:rsidP="00AB77DA">
      <w:pPr>
        <w:pStyle w:val="Opstilling-punkttegn"/>
        <w:numPr>
          <w:ilvl w:val="0"/>
          <w:numId w:val="4"/>
        </w:numPr>
        <w:rPr>
          <w:lang w:val="en-US"/>
        </w:rPr>
      </w:pPr>
      <w:r w:rsidRPr="00AB77DA">
        <w:rPr>
          <w:u w:val="single"/>
          <w:lang w:val="en-US"/>
        </w:rPr>
        <w:t>Long shot</w:t>
      </w:r>
      <w:r w:rsidRPr="00AB77DA">
        <w:rPr>
          <w:lang w:val="en-US"/>
        </w:rPr>
        <w:t xml:space="preserve">: </w:t>
      </w:r>
      <w:r>
        <w:rPr>
          <w:lang w:val="en-US"/>
        </w:rPr>
        <w:t xml:space="preserve">shows </w:t>
      </w:r>
      <w:r w:rsidRPr="00AB77DA">
        <w:rPr>
          <w:lang w:val="en-US"/>
        </w:rPr>
        <w:t xml:space="preserve">the </w:t>
      </w:r>
      <w:r>
        <w:rPr>
          <w:lang w:val="en-US"/>
        </w:rPr>
        <w:t xml:space="preserve">entire setting. It </w:t>
      </w:r>
      <w:r w:rsidRPr="00AB77DA">
        <w:rPr>
          <w:lang w:val="en-US"/>
        </w:rPr>
        <w:t xml:space="preserve">may </w:t>
      </w:r>
      <w:r>
        <w:rPr>
          <w:lang w:val="en-US"/>
        </w:rPr>
        <w:t xml:space="preserve">also </w:t>
      </w:r>
      <w:r w:rsidRPr="00AB77DA">
        <w:rPr>
          <w:lang w:val="en-US"/>
        </w:rPr>
        <w:t>be used to make characters appear small</w:t>
      </w:r>
    </w:p>
    <w:p w:rsidR="00AB77DA" w:rsidRDefault="00AB77DA" w:rsidP="00AB77DA">
      <w:pPr>
        <w:pStyle w:val="Opstilling-punkttegn"/>
        <w:numPr>
          <w:ilvl w:val="0"/>
          <w:numId w:val="4"/>
        </w:numPr>
        <w:rPr>
          <w:lang w:val="en-US"/>
        </w:rPr>
      </w:pPr>
      <w:r w:rsidRPr="00AB77DA">
        <w:rPr>
          <w:u w:val="single"/>
          <w:lang w:val="en-US"/>
        </w:rPr>
        <w:t>Medium shot</w:t>
      </w:r>
      <w:r w:rsidRPr="00AB77DA">
        <w:rPr>
          <w:lang w:val="en-US"/>
        </w:rPr>
        <w:t>: often used in dialogue so that you can see the body language of the characters</w:t>
      </w:r>
    </w:p>
    <w:p w:rsidR="00CB308C" w:rsidRDefault="00CB308C" w:rsidP="00CB308C">
      <w:pPr>
        <w:pStyle w:val="Opstilling-punkttegn"/>
        <w:numPr>
          <w:ilvl w:val="0"/>
          <w:numId w:val="0"/>
        </w:numPr>
        <w:ind w:left="360" w:hanging="360"/>
        <w:rPr>
          <w:lang w:val="en-US"/>
        </w:rPr>
      </w:pPr>
    </w:p>
    <w:p w:rsidR="00CB308C" w:rsidRPr="00CB308C" w:rsidRDefault="00CB308C" w:rsidP="00CB308C">
      <w:pPr>
        <w:pStyle w:val="Opstilling-punkttegn"/>
        <w:rPr>
          <w:lang w:val="en-US"/>
        </w:rPr>
      </w:pPr>
      <w:r w:rsidRPr="00CB308C">
        <w:rPr>
          <w:lang w:val="en-US"/>
        </w:rPr>
        <w:t>Camera movement</w:t>
      </w:r>
    </w:p>
    <w:p w:rsidR="00CB308C" w:rsidRDefault="00CB308C" w:rsidP="00CB308C">
      <w:pPr>
        <w:pStyle w:val="Opstilling-punkttegn"/>
        <w:numPr>
          <w:ilvl w:val="0"/>
          <w:numId w:val="6"/>
        </w:numPr>
        <w:rPr>
          <w:lang w:val="en-US"/>
        </w:rPr>
      </w:pPr>
      <w:r w:rsidRPr="00CB308C">
        <w:rPr>
          <w:u w:val="single"/>
          <w:lang w:val="en-US"/>
        </w:rPr>
        <w:t>Pan</w:t>
      </w:r>
      <w:r>
        <w:rPr>
          <w:lang w:val="en-US"/>
        </w:rPr>
        <w:t xml:space="preserve"> (↔)</w:t>
      </w:r>
    </w:p>
    <w:p w:rsidR="00CB308C" w:rsidRPr="00CB308C" w:rsidRDefault="00CB308C" w:rsidP="00CB308C">
      <w:pPr>
        <w:pStyle w:val="Opstilling-punkttegn"/>
        <w:numPr>
          <w:ilvl w:val="0"/>
          <w:numId w:val="6"/>
        </w:numPr>
        <w:rPr>
          <w:lang w:val="en-US"/>
        </w:rPr>
      </w:pPr>
      <w:r w:rsidRPr="00CB308C">
        <w:rPr>
          <w:u w:val="single"/>
          <w:lang w:val="en-US"/>
        </w:rPr>
        <w:t>Tilt</w:t>
      </w:r>
      <w:r w:rsidRPr="00CB308C">
        <w:rPr>
          <w:lang w:val="en-US"/>
        </w:rPr>
        <w:t xml:space="preserve"> (↕)</w:t>
      </w:r>
    </w:p>
    <w:p w:rsidR="00CB308C" w:rsidRPr="00CB308C" w:rsidRDefault="00CB308C" w:rsidP="00CB308C">
      <w:pPr>
        <w:pStyle w:val="Opstilling-punkttegn"/>
        <w:numPr>
          <w:ilvl w:val="0"/>
          <w:numId w:val="6"/>
        </w:numPr>
        <w:rPr>
          <w:lang w:val="en-US"/>
        </w:rPr>
      </w:pPr>
      <w:r w:rsidRPr="00CB308C">
        <w:rPr>
          <w:u w:val="single"/>
          <w:lang w:val="en-US"/>
        </w:rPr>
        <w:t>Steady-cam</w:t>
      </w:r>
      <w:r>
        <w:rPr>
          <w:lang w:val="en-US"/>
        </w:rPr>
        <w:t xml:space="preserve">: calm </w:t>
      </w:r>
      <w:r w:rsidRPr="00CB308C">
        <w:rPr>
          <w:lang w:val="en-US"/>
        </w:rPr>
        <w:t>camera movement</w:t>
      </w:r>
    </w:p>
    <w:p w:rsidR="00CB308C" w:rsidRDefault="00CB308C" w:rsidP="00CB308C">
      <w:pPr>
        <w:pStyle w:val="Opstilling-punkttegn"/>
        <w:numPr>
          <w:ilvl w:val="0"/>
          <w:numId w:val="6"/>
        </w:numPr>
        <w:rPr>
          <w:lang w:val="en-US"/>
        </w:rPr>
      </w:pPr>
      <w:r w:rsidRPr="00CB308C">
        <w:rPr>
          <w:u w:val="single"/>
          <w:lang w:val="en-US"/>
        </w:rPr>
        <w:t>Hand-held</w:t>
      </w:r>
      <w:r w:rsidRPr="00CB308C">
        <w:rPr>
          <w:lang w:val="en-US"/>
        </w:rPr>
        <w:t>:</w:t>
      </w:r>
      <w:r>
        <w:rPr>
          <w:lang w:val="en-US"/>
        </w:rPr>
        <w:t xml:space="preserve"> chaotic and disorderly</w:t>
      </w:r>
    </w:p>
    <w:p w:rsidR="00AB77DA" w:rsidRDefault="00AB77DA" w:rsidP="00AB77DA">
      <w:pPr>
        <w:pStyle w:val="Opstilling-punkttegn"/>
        <w:numPr>
          <w:ilvl w:val="0"/>
          <w:numId w:val="0"/>
        </w:numPr>
        <w:ind w:left="360" w:hanging="360"/>
        <w:rPr>
          <w:lang w:val="en-US"/>
        </w:rPr>
      </w:pPr>
    </w:p>
    <w:p w:rsidR="00AB77DA" w:rsidRPr="00AB77DA" w:rsidRDefault="00AB77DA" w:rsidP="00AB77DA">
      <w:pPr>
        <w:pStyle w:val="Opstilling-punkttegn"/>
        <w:rPr>
          <w:lang w:val="en-US"/>
        </w:rPr>
      </w:pPr>
      <w:r w:rsidRPr="00AB77DA">
        <w:rPr>
          <w:lang w:val="en-US"/>
        </w:rPr>
        <w:t>Composition</w:t>
      </w:r>
    </w:p>
    <w:p w:rsidR="00AB77DA" w:rsidRPr="00AB77DA" w:rsidRDefault="00AB77DA" w:rsidP="00CB308C">
      <w:pPr>
        <w:pStyle w:val="Opstilling-punkttegn"/>
        <w:numPr>
          <w:ilvl w:val="0"/>
          <w:numId w:val="5"/>
        </w:numPr>
        <w:rPr>
          <w:lang w:val="en-US"/>
        </w:rPr>
      </w:pPr>
      <w:r w:rsidRPr="00AB77DA">
        <w:rPr>
          <w:u w:val="single"/>
          <w:lang w:val="en-US"/>
        </w:rPr>
        <w:lastRenderedPageBreak/>
        <w:t xml:space="preserve">Foreground, </w:t>
      </w:r>
      <w:proofErr w:type="gramStart"/>
      <w:r w:rsidRPr="00AB77DA">
        <w:rPr>
          <w:u w:val="single"/>
          <w:lang w:val="en-US"/>
        </w:rPr>
        <w:t>Middle-ground</w:t>
      </w:r>
      <w:proofErr w:type="gramEnd"/>
      <w:r w:rsidRPr="00AB77DA">
        <w:rPr>
          <w:u w:val="single"/>
          <w:lang w:val="en-US"/>
        </w:rPr>
        <w:t>, Background</w:t>
      </w:r>
      <w:r w:rsidRPr="00AB77DA">
        <w:rPr>
          <w:lang w:val="en-US"/>
        </w:rPr>
        <w:t xml:space="preserve">: </w:t>
      </w:r>
      <w:r>
        <w:rPr>
          <w:lang w:val="en-US"/>
        </w:rPr>
        <w:t xml:space="preserve">the way these are used in relation to each other is often important as it </w:t>
      </w:r>
      <w:r w:rsidR="00CB308C">
        <w:rPr>
          <w:lang w:val="en-US"/>
        </w:rPr>
        <w:t>may tell us something about the characters and their relations to each other or their surroundings.</w:t>
      </w:r>
    </w:p>
    <w:p w:rsidR="00AB77DA" w:rsidRDefault="00AB77DA" w:rsidP="00CB308C">
      <w:pPr>
        <w:pStyle w:val="Opstilling-punkttegn"/>
        <w:numPr>
          <w:ilvl w:val="0"/>
          <w:numId w:val="5"/>
        </w:numPr>
        <w:rPr>
          <w:lang w:val="en-US"/>
        </w:rPr>
      </w:pPr>
      <w:r w:rsidRPr="00CB308C">
        <w:rPr>
          <w:u w:val="single"/>
          <w:lang w:val="en-US"/>
        </w:rPr>
        <w:t>Position of characters</w:t>
      </w:r>
      <w:r w:rsidRPr="00CB308C">
        <w:rPr>
          <w:lang w:val="en-US"/>
        </w:rPr>
        <w:t>: says something abo</w:t>
      </w:r>
      <w:r w:rsidRPr="00CB308C">
        <w:rPr>
          <w:lang w:val="en-US"/>
        </w:rPr>
        <w:t>ut their relations</w:t>
      </w:r>
      <w:r w:rsidR="00CB308C" w:rsidRPr="00CB308C">
        <w:rPr>
          <w:lang w:val="en-US"/>
        </w:rPr>
        <w:t>.</w:t>
      </w:r>
    </w:p>
    <w:p w:rsidR="00CB308C" w:rsidRDefault="00CB308C" w:rsidP="00CB308C">
      <w:pPr>
        <w:pStyle w:val="Opstilling-punkttegn"/>
        <w:numPr>
          <w:ilvl w:val="0"/>
          <w:numId w:val="0"/>
        </w:numPr>
        <w:ind w:left="360" w:hanging="360"/>
        <w:rPr>
          <w:lang w:val="en-US"/>
        </w:rPr>
      </w:pPr>
    </w:p>
    <w:p w:rsidR="00CB308C" w:rsidRDefault="00CB308C" w:rsidP="00CB308C">
      <w:pPr>
        <w:pStyle w:val="Opstilling-punkttegn"/>
        <w:numPr>
          <w:ilvl w:val="0"/>
          <w:numId w:val="0"/>
        </w:numPr>
        <w:ind w:left="360" w:hanging="360"/>
        <w:rPr>
          <w:lang w:val="en-US"/>
        </w:rPr>
      </w:pPr>
    </w:p>
    <w:p w:rsidR="00CB308C" w:rsidRPr="00CB308C" w:rsidRDefault="00CB308C" w:rsidP="00CB308C">
      <w:pPr>
        <w:pStyle w:val="Opstilling-punkttegn"/>
        <w:rPr>
          <w:lang w:val="en-US"/>
        </w:rPr>
      </w:pPr>
      <w:r w:rsidRPr="00CB308C">
        <w:rPr>
          <w:lang w:val="en-US"/>
        </w:rPr>
        <w:t>Editing</w:t>
      </w:r>
    </w:p>
    <w:p w:rsidR="00CB308C" w:rsidRPr="00CB308C" w:rsidRDefault="00CB308C" w:rsidP="00CB308C">
      <w:pPr>
        <w:pStyle w:val="Listeafsnit"/>
        <w:numPr>
          <w:ilvl w:val="0"/>
          <w:numId w:val="7"/>
        </w:numPr>
        <w:rPr>
          <w:lang w:val="en-US"/>
        </w:rPr>
      </w:pPr>
      <w:r w:rsidRPr="009178F5">
        <w:rPr>
          <w:u w:val="single"/>
          <w:lang w:val="en-US"/>
        </w:rPr>
        <w:t>Transitions</w:t>
      </w:r>
      <w:r w:rsidRPr="00CB308C">
        <w:rPr>
          <w:lang w:val="en-US"/>
        </w:rPr>
        <w:t>: dissolve (</w:t>
      </w:r>
      <w:proofErr w:type="spellStart"/>
      <w:r w:rsidRPr="00CB308C">
        <w:rPr>
          <w:lang w:val="en-US"/>
        </w:rPr>
        <w:t>dk</w:t>
      </w:r>
      <w:proofErr w:type="spellEnd"/>
      <w:r w:rsidRPr="00CB308C">
        <w:rPr>
          <w:lang w:val="en-US"/>
        </w:rPr>
        <w:t xml:space="preserve">: </w:t>
      </w:r>
      <w:proofErr w:type="spellStart"/>
      <w:r w:rsidRPr="00CB308C">
        <w:rPr>
          <w:lang w:val="en-US"/>
        </w:rPr>
        <w:t>overblænding</w:t>
      </w:r>
      <w:proofErr w:type="spellEnd"/>
      <w:r w:rsidRPr="00CB308C">
        <w:rPr>
          <w:lang w:val="en-US"/>
        </w:rPr>
        <w:t>), fade to black</w:t>
      </w:r>
    </w:p>
    <w:p w:rsidR="00CB308C" w:rsidRDefault="00CB308C" w:rsidP="002B2B08">
      <w:pPr>
        <w:pStyle w:val="Listeafsnit"/>
        <w:numPr>
          <w:ilvl w:val="0"/>
          <w:numId w:val="7"/>
        </w:numPr>
        <w:rPr>
          <w:lang w:val="en-US"/>
        </w:rPr>
      </w:pPr>
      <w:r w:rsidRPr="00CB308C">
        <w:rPr>
          <w:u w:val="single"/>
          <w:lang w:val="en-US"/>
        </w:rPr>
        <w:t>cross-cutting</w:t>
      </w:r>
      <w:r w:rsidRPr="00CB308C">
        <w:rPr>
          <w:lang w:val="en-US"/>
        </w:rPr>
        <w:t xml:space="preserve"> (X)</w:t>
      </w:r>
    </w:p>
    <w:p w:rsidR="00CB308C" w:rsidRDefault="00CB308C" w:rsidP="002C11A0">
      <w:pPr>
        <w:pStyle w:val="Listeafsnit"/>
        <w:numPr>
          <w:ilvl w:val="0"/>
          <w:numId w:val="7"/>
        </w:numPr>
        <w:rPr>
          <w:lang w:val="en-US"/>
        </w:rPr>
      </w:pPr>
      <w:r w:rsidRPr="00CB308C">
        <w:rPr>
          <w:u w:val="single"/>
          <w:lang w:val="en-US"/>
        </w:rPr>
        <w:t>Parallel editing</w:t>
      </w:r>
      <w:r w:rsidRPr="00CB308C">
        <w:rPr>
          <w:lang w:val="en-US"/>
        </w:rPr>
        <w:t xml:space="preserve"> (=). W</w:t>
      </w:r>
      <w:r w:rsidRPr="00CB308C">
        <w:rPr>
          <w:lang w:val="en-US"/>
        </w:rPr>
        <w:t xml:space="preserve">hat we see seems </w:t>
      </w:r>
      <w:r w:rsidRPr="00CB308C">
        <w:rPr>
          <w:lang w:val="en-US"/>
        </w:rPr>
        <w:t>to be</w:t>
      </w:r>
      <w:r w:rsidRPr="00CB308C">
        <w:rPr>
          <w:lang w:val="en-US"/>
        </w:rPr>
        <w:t xml:space="preserve"> through the eyes of a specific character</w:t>
      </w:r>
    </w:p>
    <w:p w:rsidR="00CB308C" w:rsidRDefault="00CB308C" w:rsidP="007F5B9F">
      <w:pPr>
        <w:pStyle w:val="Listeafsnit"/>
        <w:numPr>
          <w:ilvl w:val="0"/>
          <w:numId w:val="7"/>
        </w:numPr>
        <w:rPr>
          <w:lang w:val="en-US"/>
        </w:rPr>
      </w:pPr>
      <w:r w:rsidRPr="00CB308C">
        <w:rPr>
          <w:u w:val="single"/>
          <w:lang w:val="en-US"/>
        </w:rPr>
        <w:t>Long takes</w:t>
      </w:r>
      <w:r w:rsidRPr="00CB308C">
        <w:rPr>
          <w:lang w:val="en-US"/>
        </w:rPr>
        <w:t>: slow-paced editing signaling calm</w:t>
      </w:r>
    </w:p>
    <w:p w:rsidR="00CB308C" w:rsidRDefault="00CB308C" w:rsidP="00D32C5C">
      <w:pPr>
        <w:pStyle w:val="Listeafsnit"/>
        <w:numPr>
          <w:ilvl w:val="0"/>
          <w:numId w:val="7"/>
        </w:numPr>
        <w:rPr>
          <w:lang w:val="en-US"/>
        </w:rPr>
      </w:pPr>
      <w:r w:rsidRPr="00CB308C">
        <w:rPr>
          <w:u w:val="single"/>
          <w:lang w:val="en-US"/>
        </w:rPr>
        <w:t>Short takes</w:t>
      </w:r>
      <w:r w:rsidRPr="00CB308C">
        <w:rPr>
          <w:lang w:val="en-US"/>
        </w:rPr>
        <w:t>: fast-paced editing in intense and/or hectic sequences</w:t>
      </w:r>
    </w:p>
    <w:p w:rsidR="009178F5" w:rsidRDefault="009178F5" w:rsidP="00CB308C">
      <w:pPr>
        <w:rPr>
          <w:lang w:val="en-US"/>
        </w:rPr>
      </w:pPr>
    </w:p>
    <w:p w:rsidR="00CB308C" w:rsidRPr="00CB308C" w:rsidRDefault="00CB308C" w:rsidP="009178F5">
      <w:pPr>
        <w:pStyle w:val="Opstilling-punkttegn"/>
        <w:rPr>
          <w:lang w:val="en-US"/>
        </w:rPr>
      </w:pPr>
      <w:r w:rsidRPr="00CB308C">
        <w:rPr>
          <w:lang w:val="en-US"/>
        </w:rPr>
        <w:t>Lighting, color and filters</w:t>
      </w:r>
    </w:p>
    <w:p w:rsidR="009178F5" w:rsidRDefault="009178F5" w:rsidP="009178F5">
      <w:pPr>
        <w:spacing w:after="0" w:line="240" w:lineRule="auto"/>
        <w:rPr>
          <w:lang w:val="en-US"/>
        </w:rPr>
      </w:pPr>
      <w:r w:rsidRPr="009178F5">
        <w:rPr>
          <w:u w:val="single"/>
          <w:lang w:val="en-US"/>
        </w:rPr>
        <w:t>High-key lighting</w:t>
      </w:r>
      <w:r w:rsidRPr="009178F5">
        <w:rPr>
          <w:lang w:val="en-US"/>
        </w:rPr>
        <w:t xml:space="preserve">: brightly lit </w:t>
      </w:r>
      <w:r>
        <w:rPr>
          <w:lang w:val="en-US"/>
        </w:rPr>
        <w:t>scenes set a positive mood</w:t>
      </w:r>
    </w:p>
    <w:p w:rsidR="00CB308C" w:rsidRPr="00CB308C" w:rsidRDefault="00CB308C" w:rsidP="009178F5">
      <w:pPr>
        <w:spacing w:after="0" w:line="240" w:lineRule="auto"/>
        <w:rPr>
          <w:lang w:val="en-US"/>
        </w:rPr>
      </w:pPr>
      <w:r w:rsidRPr="009178F5">
        <w:rPr>
          <w:u w:val="single"/>
          <w:lang w:val="en-US"/>
        </w:rPr>
        <w:t>Low-key lighting</w:t>
      </w:r>
      <w:r w:rsidR="009178F5">
        <w:rPr>
          <w:lang w:val="en-US"/>
        </w:rPr>
        <w:t xml:space="preserve">: dark and/or </w:t>
      </w:r>
      <w:r w:rsidRPr="00CB308C">
        <w:rPr>
          <w:lang w:val="en-US"/>
        </w:rPr>
        <w:t xml:space="preserve">contrast-filled </w:t>
      </w:r>
      <w:r w:rsidR="009178F5">
        <w:rPr>
          <w:lang w:val="en-US"/>
        </w:rPr>
        <w:t>scenes set a negative mood</w:t>
      </w:r>
    </w:p>
    <w:p w:rsidR="009178F5" w:rsidRDefault="00CB308C" w:rsidP="009178F5">
      <w:pPr>
        <w:spacing w:after="0" w:line="240" w:lineRule="auto"/>
        <w:rPr>
          <w:lang w:val="en-US"/>
        </w:rPr>
      </w:pPr>
      <w:r w:rsidRPr="009178F5">
        <w:rPr>
          <w:u w:val="single"/>
          <w:lang w:val="en-US"/>
        </w:rPr>
        <w:t>Color symbolism</w:t>
      </w:r>
      <w:r w:rsidRPr="00CB308C">
        <w:rPr>
          <w:lang w:val="en-US"/>
        </w:rPr>
        <w:t>: all colors have both positive</w:t>
      </w:r>
      <w:r w:rsidR="009178F5">
        <w:rPr>
          <w:lang w:val="en-US"/>
        </w:rPr>
        <w:t xml:space="preserve"> </w:t>
      </w:r>
      <w:r w:rsidR="009178F5" w:rsidRPr="009178F5">
        <w:rPr>
          <w:i/>
          <w:lang w:val="en-US"/>
        </w:rPr>
        <w:t>and</w:t>
      </w:r>
      <w:r w:rsidR="009178F5">
        <w:rPr>
          <w:lang w:val="en-US"/>
        </w:rPr>
        <w:t xml:space="preserve"> negative symbolic meanings; so analyze the colors in their context (the particular film you are watching)</w:t>
      </w:r>
    </w:p>
    <w:p w:rsidR="00EB4513" w:rsidRDefault="00EB4513" w:rsidP="009178F5">
      <w:pPr>
        <w:spacing w:after="0" w:line="240" w:lineRule="auto"/>
        <w:rPr>
          <w:lang w:val="en-US"/>
        </w:rPr>
      </w:pPr>
    </w:p>
    <w:p w:rsidR="009178F5" w:rsidRDefault="009178F5" w:rsidP="009178F5">
      <w:pPr>
        <w:spacing w:after="0" w:line="240" w:lineRule="auto"/>
        <w:rPr>
          <w:lang w:val="en-US"/>
        </w:rPr>
      </w:pPr>
    </w:p>
    <w:p w:rsidR="009178F5" w:rsidRPr="009178F5" w:rsidRDefault="009178F5" w:rsidP="009178F5">
      <w:pPr>
        <w:pStyle w:val="Opstilling-punkttegn"/>
        <w:rPr>
          <w:lang w:val="en-US"/>
        </w:rPr>
      </w:pPr>
      <w:r w:rsidRPr="009178F5">
        <w:rPr>
          <w:lang w:val="en-US"/>
        </w:rPr>
        <w:t>Sound</w:t>
      </w:r>
    </w:p>
    <w:p w:rsidR="009178F5" w:rsidRPr="009178F5" w:rsidRDefault="009178F5" w:rsidP="009178F5">
      <w:pPr>
        <w:spacing w:after="0" w:line="240" w:lineRule="auto"/>
        <w:rPr>
          <w:lang w:val="en-US"/>
        </w:rPr>
      </w:pPr>
      <w:r w:rsidRPr="009178F5">
        <w:rPr>
          <w:u w:val="single"/>
          <w:lang w:val="en-US"/>
        </w:rPr>
        <w:t>Diegetic sound</w:t>
      </w:r>
      <w:r w:rsidRPr="009178F5">
        <w:rPr>
          <w:lang w:val="en-US"/>
        </w:rPr>
        <w:t xml:space="preserve">: sound </w:t>
      </w:r>
      <w:r w:rsidRPr="009178F5">
        <w:rPr>
          <w:lang w:val="en-US"/>
        </w:rPr>
        <w:t>from</w:t>
      </w:r>
      <w:r>
        <w:rPr>
          <w:lang w:val="en-US"/>
        </w:rPr>
        <w:t xml:space="preserve"> the location of the film, so it could be dialogue or music/sounds </w:t>
      </w:r>
      <w:r w:rsidR="00AF5855">
        <w:rPr>
          <w:lang w:val="en-US"/>
        </w:rPr>
        <w:t>the characters actually</w:t>
      </w:r>
      <w:r>
        <w:rPr>
          <w:lang w:val="en-US"/>
        </w:rPr>
        <w:t xml:space="preserve"> hear</w:t>
      </w:r>
    </w:p>
    <w:p w:rsidR="009178F5" w:rsidRPr="009178F5" w:rsidRDefault="009178F5" w:rsidP="009178F5">
      <w:pPr>
        <w:spacing w:after="0" w:line="240" w:lineRule="auto"/>
        <w:rPr>
          <w:lang w:val="en-US"/>
        </w:rPr>
      </w:pPr>
      <w:r w:rsidRPr="009178F5">
        <w:rPr>
          <w:u w:val="single"/>
          <w:lang w:val="en-US"/>
        </w:rPr>
        <w:t>Non-diegetic sound</w:t>
      </w:r>
      <w:r w:rsidRPr="00325D41">
        <w:rPr>
          <w:lang w:val="en-US"/>
        </w:rPr>
        <w:t>:</w:t>
      </w:r>
      <w:r>
        <w:rPr>
          <w:lang w:val="en-US"/>
        </w:rPr>
        <w:t xml:space="preserve"> sound </w:t>
      </w:r>
      <w:r w:rsidR="00325D41">
        <w:rPr>
          <w:lang w:val="en-US"/>
        </w:rPr>
        <w:t>that does not belong to</w:t>
      </w:r>
      <w:r w:rsidR="00AF5855">
        <w:rPr>
          <w:lang w:val="en-US"/>
        </w:rPr>
        <w:t xml:space="preserve"> the film’s location</w:t>
      </w:r>
      <w:r w:rsidR="00325D41">
        <w:rPr>
          <w:lang w:val="en-US"/>
        </w:rPr>
        <w:t xml:space="preserve">, </w:t>
      </w:r>
      <w:proofErr w:type="gramStart"/>
      <w:r w:rsidR="00325D41">
        <w:rPr>
          <w:lang w:val="en-US"/>
        </w:rPr>
        <w:t xml:space="preserve">so it could be </w:t>
      </w:r>
      <w:r w:rsidRPr="009178F5">
        <w:rPr>
          <w:lang w:val="en-US"/>
        </w:rPr>
        <w:t>voice</w:t>
      </w:r>
      <w:r w:rsidR="00325D41">
        <w:rPr>
          <w:lang w:val="en-US"/>
        </w:rPr>
        <w:t>-</w:t>
      </w:r>
      <w:r w:rsidRPr="009178F5">
        <w:rPr>
          <w:lang w:val="en-US"/>
        </w:rPr>
        <w:t>over, sound effect</w:t>
      </w:r>
      <w:r w:rsidR="00325D41">
        <w:rPr>
          <w:lang w:val="en-US"/>
        </w:rPr>
        <w:t>s</w:t>
      </w:r>
      <w:r w:rsidRPr="009178F5">
        <w:rPr>
          <w:lang w:val="en-US"/>
        </w:rPr>
        <w:t>/music that the characters cannot hear</w:t>
      </w:r>
      <w:proofErr w:type="gramEnd"/>
    </w:p>
    <w:p w:rsidR="009178F5" w:rsidRDefault="009178F5" w:rsidP="009178F5">
      <w:pPr>
        <w:spacing w:after="0" w:line="240" w:lineRule="auto"/>
        <w:rPr>
          <w:lang w:val="en-US"/>
        </w:rPr>
      </w:pPr>
      <w:r w:rsidRPr="009178F5">
        <w:rPr>
          <w:u w:val="single"/>
          <w:lang w:val="en-US"/>
        </w:rPr>
        <w:t>Contrapuntal sound</w:t>
      </w:r>
      <w:r w:rsidRPr="009178F5">
        <w:rPr>
          <w:lang w:val="en-US"/>
        </w:rPr>
        <w:t xml:space="preserve">: </w:t>
      </w:r>
      <w:r w:rsidR="0046579D">
        <w:rPr>
          <w:lang w:val="en-US"/>
        </w:rPr>
        <w:t>sound that</w:t>
      </w:r>
      <w:r w:rsidR="00325D41">
        <w:rPr>
          <w:lang w:val="en-US"/>
        </w:rPr>
        <w:t xml:space="preserve"> is in direct </w:t>
      </w:r>
      <w:r w:rsidRPr="009178F5">
        <w:rPr>
          <w:lang w:val="en-US"/>
        </w:rPr>
        <w:t>contrast to the images of the film</w:t>
      </w:r>
      <w:r w:rsidR="00325D41">
        <w:rPr>
          <w:lang w:val="en-US"/>
        </w:rPr>
        <w:t xml:space="preserve"> (e.g.</w:t>
      </w:r>
      <w:r w:rsidRPr="009178F5">
        <w:rPr>
          <w:lang w:val="en-US"/>
        </w:rPr>
        <w:t xml:space="preserve"> a happy tune while watching a murder)</w:t>
      </w:r>
    </w:p>
    <w:p w:rsidR="00CB308C" w:rsidRPr="00F700FE" w:rsidRDefault="00CB308C" w:rsidP="00CB308C">
      <w:pPr>
        <w:pStyle w:val="Opstilling-punkttegn"/>
        <w:numPr>
          <w:ilvl w:val="0"/>
          <w:numId w:val="0"/>
        </w:numPr>
        <w:ind w:left="360" w:hanging="360"/>
        <w:rPr>
          <w:lang w:val="en-US"/>
        </w:rPr>
      </w:pPr>
    </w:p>
    <w:sectPr w:rsidR="00CB308C" w:rsidRPr="00F700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5C" w:rsidRDefault="0068265C" w:rsidP="00D90E66">
      <w:pPr>
        <w:spacing w:after="0" w:line="240" w:lineRule="auto"/>
      </w:pPr>
      <w:r>
        <w:separator/>
      </w:r>
    </w:p>
  </w:endnote>
  <w:endnote w:type="continuationSeparator" w:id="0">
    <w:p w:rsidR="0068265C" w:rsidRDefault="0068265C" w:rsidP="00D9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5C" w:rsidRDefault="0068265C" w:rsidP="00D90E66">
      <w:pPr>
        <w:spacing w:after="0" w:line="240" w:lineRule="auto"/>
      </w:pPr>
      <w:r>
        <w:separator/>
      </w:r>
    </w:p>
  </w:footnote>
  <w:footnote w:type="continuationSeparator" w:id="0">
    <w:p w:rsidR="0068265C" w:rsidRDefault="0068265C" w:rsidP="00D9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6A80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24B11"/>
    <w:multiLevelType w:val="hybridMultilevel"/>
    <w:tmpl w:val="391C776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2E38"/>
    <w:multiLevelType w:val="hybridMultilevel"/>
    <w:tmpl w:val="9272C65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3A75"/>
    <w:multiLevelType w:val="hybridMultilevel"/>
    <w:tmpl w:val="A2D67B2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5BD9"/>
    <w:multiLevelType w:val="hybridMultilevel"/>
    <w:tmpl w:val="B3F434A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27DAC"/>
    <w:multiLevelType w:val="hybridMultilevel"/>
    <w:tmpl w:val="0A969EA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0C97"/>
    <w:multiLevelType w:val="hybridMultilevel"/>
    <w:tmpl w:val="72DE19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6D"/>
    <w:rsid w:val="00025C6C"/>
    <w:rsid w:val="00027F6E"/>
    <w:rsid w:val="000637FD"/>
    <w:rsid w:val="00071F20"/>
    <w:rsid w:val="000E4729"/>
    <w:rsid w:val="00233046"/>
    <w:rsid w:val="002D2C73"/>
    <w:rsid w:val="00325D41"/>
    <w:rsid w:val="00360240"/>
    <w:rsid w:val="00387E2A"/>
    <w:rsid w:val="003F006D"/>
    <w:rsid w:val="003F48CC"/>
    <w:rsid w:val="0046579D"/>
    <w:rsid w:val="006107C4"/>
    <w:rsid w:val="0066202A"/>
    <w:rsid w:val="0068265C"/>
    <w:rsid w:val="006A3C22"/>
    <w:rsid w:val="006E2D8F"/>
    <w:rsid w:val="0077294C"/>
    <w:rsid w:val="009178F5"/>
    <w:rsid w:val="00A05B7E"/>
    <w:rsid w:val="00A6561C"/>
    <w:rsid w:val="00AB77DA"/>
    <w:rsid w:val="00AF5855"/>
    <w:rsid w:val="00BB7F08"/>
    <w:rsid w:val="00C06B72"/>
    <w:rsid w:val="00CA59FC"/>
    <w:rsid w:val="00CB0557"/>
    <w:rsid w:val="00CB308C"/>
    <w:rsid w:val="00D86888"/>
    <w:rsid w:val="00D90E66"/>
    <w:rsid w:val="00DB79B7"/>
    <w:rsid w:val="00EA67F3"/>
    <w:rsid w:val="00EB4513"/>
    <w:rsid w:val="00F537D9"/>
    <w:rsid w:val="00F7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8E4B6"/>
  <w15:chartTrackingRefBased/>
  <w15:docId w15:val="{CD625ADF-1F08-47E8-9A3C-E7E1C881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3F006D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39"/>
    <w:rsid w:val="00F7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B308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90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0E66"/>
  </w:style>
  <w:style w:type="paragraph" w:styleId="Sidefod">
    <w:name w:val="footer"/>
    <w:basedOn w:val="Normal"/>
    <w:link w:val="SidefodTegn"/>
    <w:uiPriority w:val="99"/>
    <w:unhideWhenUsed/>
    <w:rsid w:val="00D90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0E66"/>
  </w:style>
  <w:style w:type="character" w:styleId="Hyperlink">
    <w:name w:val="Hyperlink"/>
    <w:basedOn w:val="Standardskrifttypeiafsnit"/>
    <w:uiPriority w:val="99"/>
    <w:unhideWhenUsed/>
    <w:rsid w:val="00D90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364</Words>
  <Characters>2083</Characters>
  <Application>Microsoft Office Word</Application>
  <DocSecurity>0</DocSecurity>
  <Lines>99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Fjellerup (RIKF) | VIA</dc:creator>
  <cp:keywords/>
  <dc:description/>
  <cp:lastModifiedBy>Rikke Fjellerup (RIKF) | VIA</cp:lastModifiedBy>
  <cp:revision>8</cp:revision>
  <dcterms:created xsi:type="dcterms:W3CDTF">2018-02-22T11:02:00Z</dcterms:created>
  <dcterms:modified xsi:type="dcterms:W3CDTF">2018-02-22T12:41:00Z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