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45" w:rsidRDefault="001B6A45">
      <w:pPr>
        <w:pBdr>
          <w:top w:val="nil"/>
          <w:left w:val="nil"/>
          <w:bottom w:val="nil"/>
          <w:right w:val="nil"/>
          <w:between w:val="nil"/>
        </w:pBdr>
        <w:rPr>
          <w:rFonts w:ascii="Helvetica Neue" w:eastAsia="Helvetica Neue" w:hAnsi="Helvetica Neue" w:cs="Helvetica Neue"/>
          <w:b/>
          <w:color w:val="531B93"/>
          <w:sz w:val="28"/>
          <w:szCs w:val="28"/>
        </w:rPr>
      </w:pPr>
      <w:bookmarkStart w:id="0" w:name="_GoBack"/>
      <w:bookmarkEnd w:id="0"/>
    </w:p>
    <w:p w:rsidR="001B6A45" w:rsidRDefault="001B6A45">
      <w:pPr>
        <w:pBdr>
          <w:top w:val="nil"/>
          <w:left w:val="nil"/>
          <w:bottom w:val="nil"/>
          <w:right w:val="nil"/>
          <w:between w:val="nil"/>
        </w:pBdr>
        <w:rPr>
          <w:rFonts w:ascii="Helvetica Neue" w:eastAsia="Helvetica Neue" w:hAnsi="Helvetica Neue" w:cs="Helvetica Neue"/>
          <w:b/>
          <w:color w:val="531B93"/>
          <w:sz w:val="28"/>
          <w:szCs w:val="28"/>
        </w:rPr>
      </w:pPr>
    </w:p>
    <w:p w:rsidR="001B6A45" w:rsidRDefault="00EC3920">
      <w:pPr>
        <w:pBdr>
          <w:top w:val="nil"/>
          <w:left w:val="nil"/>
          <w:bottom w:val="nil"/>
          <w:right w:val="nil"/>
          <w:between w:val="nil"/>
        </w:pBdr>
        <w:rPr>
          <w:rFonts w:ascii="Helvetica Neue" w:eastAsia="Helvetica Neue" w:hAnsi="Helvetica Neue" w:cs="Helvetica Neue"/>
          <w:b/>
          <w:color w:val="531B93"/>
        </w:rPr>
      </w:pPr>
      <w:r>
        <w:rPr>
          <w:rFonts w:ascii="Helvetica Neue" w:eastAsia="Helvetica Neue" w:hAnsi="Helvetica Neue" w:cs="Helvetica Neue"/>
          <w:b/>
          <w:color w:val="531B93"/>
        </w:rPr>
        <w:t>Titel</w:t>
      </w:r>
      <w:r>
        <w:rPr>
          <w:rFonts w:ascii="Helvetica Neue" w:eastAsia="Helvetica Neue" w:hAnsi="Helvetica Neue" w:cs="Helvetica Neue"/>
          <w:b/>
          <w:color w:val="531B93"/>
        </w:rPr>
        <w:tab/>
      </w:r>
      <w:r>
        <w:rPr>
          <w:rFonts w:ascii="Helvetica Neue" w:eastAsia="Helvetica Neue" w:hAnsi="Helvetica Neue" w:cs="Helvetica Neue"/>
          <w:b/>
          <w:color w:val="531B93"/>
        </w:rPr>
        <w:tab/>
      </w:r>
      <w:r>
        <w:rPr>
          <w:rFonts w:ascii="Helvetica Neue" w:eastAsia="Helvetica Neue" w:hAnsi="Helvetica Neue" w:cs="Helvetica Neue"/>
          <w:b/>
          <w:color w:val="531B93"/>
        </w:rPr>
        <w:tab/>
      </w:r>
      <w:r>
        <w:rPr>
          <w:rFonts w:ascii="Helvetica Neue" w:eastAsia="Helvetica Neue" w:hAnsi="Helvetica Neue" w:cs="Helvetica Neue"/>
          <w:b/>
          <w:color w:val="531B93"/>
        </w:rPr>
        <w:t>Giv mig tiden igen</w:t>
      </w:r>
    </w:p>
    <w:p w:rsidR="001B6A45" w:rsidRDefault="001B6A45">
      <w:pPr>
        <w:pBdr>
          <w:top w:val="nil"/>
          <w:left w:val="nil"/>
          <w:bottom w:val="nil"/>
          <w:right w:val="nil"/>
          <w:between w:val="nil"/>
        </w:pBdr>
        <w:rPr>
          <w:rFonts w:ascii="Helvetica Neue" w:eastAsia="Helvetica Neue" w:hAnsi="Helvetica Neue" w:cs="Helvetica Neue"/>
          <w:b/>
          <w:color w:val="531B93"/>
          <w:sz w:val="22"/>
          <w:szCs w:val="22"/>
        </w:rPr>
      </w:pPr>
    </w:p>
    <w:p w:rsidR="001B6A45" w:rsidRDefault="00EC392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Tema:</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sz w:val="22"/>
          <w:szCs w:val="22"/>
        </w:rPr>
        <w:t>Seksualitet, Ungdomsliv, Identitet, Forelskelse, Rollespil</w:t>
      </w:r>
    </w:p>
    <w:p w:rsidR="001B6A45" w:rsidRDefault="00EC392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Fag: </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Dansk</w:t>
      </w:r>
    </w:p>
    <w:p w:rsidR="001B6A45" w:rsidRDefault="00EC392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Målgruppe: </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sz w:val="22"/>
          <w:szCs w:val="22"/>
        </w:rPr>
        <w:t>9</w:t>
      </w:r>
      <w:r>
        <w:rPr>
          <w:rFonts w:ascii="Helvetica Neue" w:eastAsia="Helvetica Neue" w:hAnsi="Helvetica Neue" w:cs="Helvetica Neue"/>
          <w:color w:val="000000"/>
          <w:sz w:val="22"/>
          <w:szCs w:val="22"/>
        </w:rPr>
        <w:t>.-10. klasse</w:t>
      </w:r>
    </w:p>
    <w:p w:rsidR="001B6A45" w:rsidRDefault="001B6A45">
      <w:pPr>
        <w:pBdr>
          <w:top w:val="nil"/>
          <w:left w:val="nil"/>
          <w:bottom w:val="nil"/>
          <w:right w:val="nil"/>
          <w:between w:val="nil"/>
        </w:pBdr>
        <w:rPr>
          <w:rFonts w:ascii="Helvetica Neue" w:eastAsia="Helvetica Neue" w:hAnsi="Helvetica Neue" w:cs="Helvetica Neue"/>
          <w:b/>
          <w:color w:val="531B93"/>
          <w:sz w:val="22"/>
          <w:szCs w:val="22"/>
        </w:rPr>
      </w:pPr>
    </w:p>
    <w:p w:rsidR="001B6A45" w:rsidRDefault="001B6A45">
      <w:pPr>
        <w:pBdr>
          <w:top w:val="nil"/>
          <w:left w:val="nil"/>
          <w:bottom w:val="nil"/>
          <w:right w:val="nil"/>
          <w:between w:val="nil"/>
        </w:pBdr>
        <w:rPr>
          <w:rFonts w:ascii="Helvetica Neue" w:eastAsia="Helvetica Neue" w:hAnsi="Helvetica Neue" w:cs="Helvetica Neue"/>
          <w:b/>
          <w:color w:val="531B93"/>
        </w:rPr>
      </w:pPr>
    </w:p>
    <w:p w:rsidR="001B6A45" w:rsidRDefault="00EC3920">
      <w:pPr>
        <w:pBdr>
          <w:top w:val="nil"/>
          <w:left w:val="nil"/>
          <w:bottom w:val="nil"/>
          <w:right w:val="nil"/>
          <w:between w:val="nil"/>
        </w:pBdr>
        <w:rPr>
          <w:rFonts w:ascii="Helvetica Neue" w:eastAsia="Helvetica Neue" w:hAnsi="Helvetica Neue" w:cs="Helvetica Neue"/>
          <w:b/>
          <w:color w:val="531B93"/>
        </w:rPr>
      </w:pPr>
      <w:r>
        <w:rPr>
          <w:rFonts w:ascii="Helvetica Neue" w:eastAsia="Helvetica Neue" w:hAnsi="Helvetica Neue" w:cs="Helvetica Neue"/>
          <w:b/>
          <w:color w:val="531B93"/>
        </w:rPr>
        <w:t>Om bogen</w:t>
      </w:r>
    </w:p>
    <w:p w:rsidR="001B6A45" w:rsidRDefault="00EC3920">
      <w:pPr>
        <w:shd w:val="clear" w:color="auto" w:fill="FFFFFF"/>
        <w:spacing w:after="120"/>
        <w:rPr>
          <w:rFonts w:ascii="Helvetica Neue" w:eastAsia="Helvetica Neue" w:hAnsi="Helvetica Neue" w:cs="Helvetica Neue"/>
          <w:color w:val="050505"/>
          <w:sz w:val="22"/>
          <w:szCs w:val="22"/>
          <w:highlight w:val="white"/>
        </w:rPr>
      </w:pPr>
      <w:r>
        <w:rPr>
          <w:rFonts w:ascii="Helvetica Neue" w:eastAsia="Helvetica Neue" w:hAnsi="Helvetica Neue" w:cs="Helvetica Neue"/>
          <w:color w:val="050505"/>
          <w:sz w:val="22"/>
          <w:szCs w:val="22"/>
          <w:highlight w:val="white"/>
        </w:rPr>
        <w:t xml:space="preserve">Vi befinder os i samme nordjyske miljø med Hirtshals og Hjørring som omdrejningspunkt, persongalleriet er også intakt, men denne gang er det Pollys veninde, Kat, der er udgangspunktet for fortællingen. Og Kat træder virkelig i karakter som en interessant, </w:t>
      </w:r>
      <w:r>
        <w:rPr>
          <w:rFonts w:ascii="Helvetica Neue" w:eastAsia="Helvetica Neue" w:hAnsi="Helvetica Neue" w:cs="Helvetica Neue"/>
          <w:color w:val="050505"/>
          <w:sz w:val="22"/>
          <w:szCs w:val="22"/>
          <w:highlight w:val="white"/>
        </w:rPr>
        <w:t xml:space="preserve">kompleks og knuselskelig karakter, som man holder med og holder af hele vejen igennem. I ‘Tag Gaden Tilbage’ figurerede Kat mest som Pollys lidt kiksede sidekick, der stod lidt i vejen for Pollys udvikling og udlængsel. Men hun var også den sande veninde, </w:t>
      </w:r>
      <w:r>
        <w:rPr>
          <w:rFonts w:ascii="Helvetica Neue" w:eastAsia="Helvetica Neue" w:hAnsi="Helvetica Neue" w:cs="Helvetica Neue"/>
          <w:color w:val="050505"/>
          <w:sz w:val="22"/>
          <w:szCs w:val="22"/>
          <w:highlight w:val="white"/>
        </w:rPr>
        <w:t>der stadig stod tilbage, da Pollys stormvejr på havet og de sociale medier havde lagt sig.</w:t>
      </w:r>
    </w:p>
    <w:p w:rsidR="001B6A45" w:rsidRDefault="00EC3920">
      <w:pPr>
        <w:shd w:val="clear" w:color="auto" w:fill="FFFFFF"/>
        <w:spacing w:after="120"/>
        <w:rPr>
          <w:rFonts w:ascii="Helvetica Neue" w:eastAsia="Helvetica Neue" w:hAnsi="Helvetica Neue" w:cs="Helvetica Neue"/>
          <w:color w:val="050505"/>
          <w:sz w:val="23"/>
          <w:szCs w:val="23"/>
          <w:highlight w:val="white"/>
        </w:rPr>
      </w:pPr>
      <w:r>
        <w:rPr>
          <w:rFonts w:ascii="Helvetica Neue" w:eastAsia="Helvetica Neue" w:hAnsi="Helvetica Neue" w:cs="Helvetica Neue"/>
          <w:color w:val="050505"/>
          <w:sz w:val="22"/>
          <w:szCs w:val="22"/>
          <w:highlight w:val="white"/>
        </w:rPr>
        <w:t xml:space="preserve">I ‘Giv mig tiden igen’ træder Kat for alvor i karakter, og vi får et vedkommende og autentisk ungdomsportræt. Kat fylder 18 år og voksenlivet burde ligge og vente forude som et forjættet land. Men sådan føles det slet ikke for Kat. Hun har hverken mod på, </w:t>
      </w:r>
      <w:r>
        <w:rPr>
          <w:rFonts w:ascii="Helvetica Neue" w:eastAsia="Helvetica Neue" w:hAnsi="Helvetica Neue" w:cs="Helvetica Neue"/>
          <w:color w:val="050505"/>
          <w:sz w:val="22"/>
          <w:szCs w:val="22"/>
          <w:highlight w:val="white"/>
        </w:rPr>
        <w:t>lyst til eller nogen idé om at være voksen. Allerhelst vil hun bare gerne fastholde hyggen ved havnen med pomfritter og de gamle venner omkring sig. Åndehullet er hendes store fritidslidenskab: Rollespil. Her kan hun både spille en anden og være fuldstændi</w:t>
      </w:r>
      <w:r>
        <w:rPr>
          <w:rFonts w:ascii="Helvetica Neue" w:eastAsia="Helvetica Neue" w:hAnsi="Helvetica Neue" w:cs="Helvetica Neue"/>
          <w:color w:val="050505"/>
          <w:sz w:val="22"/>
          <w:szCs w:val="22"/>
          <w:highlight w:val="white"/>
        </w:rPr>
        <w:t>g sig selv. Da forelskelsen i vennen Dugge bliver til alvor, skal hun også til at forholde sig til sex. Men hvad er der galt med én, hvis man opdager, at man ikke har lyst til den, som man ellers er forelsket i?</w:t>
      </w:r>
    </w:p>
    <w:p w:rsidR="001B6A45" w:rsidRDefault="001B6A45">
      <w:pPr>
        <w:pBdr>
          <w:top w:val="nil"/>
          <w:left w:val="nil"/>
          <w:bottom w:val="nil"/>
          <w:right w:val="nil"/>
          <w:between w:val="nil"/>
        </w:pBdr>
        <w:rPr>
          <w:rFonts w:ascii="Helvetica Neue" w:eastAsia="Helvetica Neue" w:hAnsi="Helvetica Neue" w:cs="Helvetica Neue"/>
          <w:b/>
          <w:color w:val="531B93"/>
        </w:rPr>
      </w:pPr>
    </w:p>
    <w:p w:rsidR="001B6A45" w:rsidRDefault="00EC3920">
      <w:pPr>
        <w:pBdr>
          <w:top w:val="nil"/>
          <w:left w:val="nil"/>
          <w:bottom w:val="nil"/>
          <w:right w:val="nil"/>
          <w:between w:val="nil"/>
        </w:pBdr>
        <w:rPr>
          <w:rFonts w:ascii="Helvetica Neue" w:eastAsia="Helvetica Neue" w:hAnsi="Helvetica Neue" w:cs="Helvetica Neue"/>
          <w:b/>
          <w:color w:val="531B93"/>
        </w:rPr>
      </w:pPr>
      <w:r>
        <w:rPr>
          <w:rFonts w:ascii="Helvetica Neue" w:eastAsia="Helvetica Neue" w:hAnsi="Helvetica Neue" w:cs="Helvetica Neue"/>
          <w:b/>
          <w:color w:val="531B93"/>
        </w:rPr>
        <w:t>Om den pædagogiske vejledning</w:t>
      </w:r>
    </w:p>
    <w:p w:rsidR="001B6A45" w:rsidRDefault="00EC392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Den pædagogis</w:t>
      </w:r>
      <w:r>
        <w:rPr>
          <w:rFonts w:ascii="Helvetica Neue" w:eastAsia="Helvetica Neue" w:hAnsi="Helvetica Neue" w:cs="Helvetica Neue"/>
          <w:sz w:val="22"/>
          <w:szCs w:val="22"/>
        </w:rPr>
        <w:t xml:space="preserve">ke vejledning giver både bud på opgaver før, under og efter læsningen. Der lægges vægt på, at eleverne er aktive med bogen, både i form af samtale og kreative litteraturopgaver. </w:t>
      </w:r>
    </w:p>
    <w:p w:rsidR="001B6A45" w:rsidRDefault="001B6A45">
      <w:pPr>
        <w:pBdr>
          <w:top w:val="nil"/>
          <w:left w:val="nil"/>
          <w:bottom w:val="nil"/>
          <w:right w:val="nil"/>
          <w:between w:val="nil"/>
        </w:pBdr>
        <w:rPr>
          <w:rFonts w:ascii="Helvetica Neue" w:eastAsia="Helvetica Neue" w:hAnsi="Helvetica Neue" w:cs="Helvetica Neue"/>
          <w:b/>
          <w:color w:val="531B93"/>
        </w:rPr>
      </w:pPr>
    </w:p>
    <w:p w:rsidR="001B6A45" w:rsidRDefault="00EC3920">
      <w:pPr>
        <w:pBdr>
          <w:top w:val="nil"/>
          <w:left w:val="nil"/>
          <w:bottom w:val="nil"/>
          <w:right w:val="nil"/>
          <w:between w:val="nil"/>
        </w:pBdr>
        <w:rPr>
          <w:rFonts w:ascii="Helvetica Neue" w:eastAsia="Helvetica Neue" w:hAnsi="Helvetica Neue" w:cs="Helvetica Neue"/>
          <w:b/>
          <w:color w:val="531B93"/>
        </w:rPr>
      </w:pPr>
      <w:r>
        <w:rPr>
          <w:rFonts w:ascii="Helvetica Neue" w:eastAsia="Helvetica Neue" w:hAnsi="Helvetica Neue" w:cs="Helvetica Neue"/>
          <w:b/>
          <w:color w:val="531B93"/>
        </w:rPr>
        <w:t>Faglig relevans/kompetenceområder</w:t>
      </w:r>
    </w:p>
    <w:p w:rsidR="001B6A45" w:rsidRDefault="00EC392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Arbejdet med ‘</w:t>
      </w:r>
      <w:r>
        <w:rPr>
          <w:rFonts w:ascii="Helvetica Neue" w:eastAsia="Helvetica Neue" w:hAnsi="Helvetica Neue" w:cs="Helvetica Neue"/>
          <w:sz w:val="22"/>
          <w:szCs w:val="22"/>
        </w:rPr>
        <w:t>Giv mig tiden igen</w:t>
      </w:r>
      <w:r>
        <w:rPr>
          <w:rFonts w:ascii="Helvetica Neue" w:eastAsia="Helvetica Neue" w:hAnsi="Helvetica Neue" w:cs="Helvetica Neue"/>
          <w:color w:val="000000"/>
          <w:sz w:val="22"/>
          <w:szCs w:val="22"/>
        </w:rPr>
        <w:t>’ er en op</w:t>
      </w:r>
      <w:r>
        <w:rPr>
          <w:rFonts w:ascii="Helvetica Neue" w:eastAsia="Helvetica Neue" w:hAnsi="Helvetica Neue" w:cs="Helvetica Neue"/>
          <w:color w:val="000000"/>
          <w:sz w:val="22"/>
          <w:szCs w:val="22"/>
        </w:rPr>
        <w:t>lagt mulighed for at beskæftige sig med temae</w:t>
      </w:r>
      <w:r>
        <w:rPr>
          <w:rFonts w:ascii="Helvetica Neue" w:eastAsia="Helvetica Neue" w:hAnsi="Helvetica Neue" w:cs="Helvetica Neue"/>
          <w:sz w:val="22"/>
          <w:szCs w:val="22"/>
        </w:rPr>
        <w:t xml:space="preserve">r som seksualitet, identitet og at blive voksen. </w:t>
      </w:r>
      <w:r>
        <w:rPr>
          <w:rFonts w:ascii="Helvetica Neue" w:eastAsia="Helvetica Neue" w:hAnsi="Helvetica Neue" w:cs="Helvetica Neue"/>
          <w:color w:val="000000"/>
          <w:sz w:val="22"/>
          <w:szCs w:val="22"/>
        </w:rPr>
        <w:t>Ungdomsromanen sætte</w:t>
      </w:r>
      <w:r>
        <w:rPr>
          <w:rFonts w:ascii="Helvetica Neue" w:eastAsia="Helvetica Neue" w:hAnsi="Helvetica Neue" w:cs="Helvetica Neue"/>
          <w:sz w:val="22"/>
          <w:szCs w:val="22"/>
        </w:rPr>
        <w:t xml:space="preserve">r netop disse temaer under lup - og særligt tematiseringen omkring Kats aseksualitet og følelse af at være forkert, vil være meget væsentligt </w:t>
      </w:r>
      <w:r>
        <w:rPr>
          <w:rFonts w:ascii="Helvetica Neue" w:eastAsia="Helvetica Neue" w:hAnsi="Helvetica Neue" w:cs="Helvetica Neue"/>
          <w:sz w:val="22"/>
          <w:szCs w:val="22"/>
        </w:rPr>
        <w:t xml:space="preserve">at få vendt med eleverne. </w:t>
      </w:r>
      <w:r>
        <w:rPr>
          <w:rFonts w:ascii="Arial" w:eastAsia="Arial" w:hAnsi="Arial" w:cs="Arial"/>
          <w:color w:val="050505"/>
          <w:sz w:val="23"/>
          <w:szCs w:val="23"/>
        </w:rPr>
        <w:t>Fortællingen om Kat er nemlig et præcist billede på, at man kan føle sig helt forkert, selvom at man er lige så forskellig som alle andre. En meget relaterbar tekst for unge læsere, der vil kunne genkende dele af Kat i sig selv. B</w:t>
      </w:r>
      <w:r>
        <w:rPr>
          <w:rFonts w:ascii="Arial" w:eastAsia="Arial" w:hAnsi="Arial" w:cs="Arial"/>
          <w:color w:val="050505"/>
          <w:sz w:val="23"/>
          <w:szCs w:val="23"/>
        </w:rPr>
        <w:t xml:space="preserve">ogens angrebsvinkel på overgangen mellem barn og voksen vil også være super relevant at anvende aktivt i undervisningen. </w:t>
      </w:r>
    </w:p>
    <w:p w:rsidR="001B6A45" w:rsidRDefault="001B6A45">
      <w:pPr>
        <w:pBdr>
          <w:top w:val="nil"/>
          <w:left w:val="nil"/>
          <w:bottom w:val="nil"/>
          <w:right w:val="nil"/>
          <w:between w:val="nil"/>
        </w:pBdr>
        <w:rPr>
          <w:rFonts w:ascii="Helvetica Neue" w:eastAsia="Helvetica Neue" w:hAnsi="Helvetica Neue" w:cs="Helvetica Neue"/>
          <w:b/>
          <w:color w:val="531B93"/>
        </w:rPr>
      </w:pPr>
    </w:p>
    <w:p w:rsidR="001B6A45" w:rsidRDefault="00EC3920">
      <w:pPr>
        <w:pBdr>
          <w:top w:val="nil"/>
          <w:left w:val="nil"/>
          <w:bottom w:val="nil"/>
          <w:right w:val="nil"/>
          <w:between w:val="nil"/>
        </w:pBdr>
        <w:rPr>
          <w:rFonts w:ascii="Helvetica Neue" w:eastAsia="Helvetica Neue" w:hAnsi="Helvetica Neue" w:cs="Helvetica Neue"/>
          <w:b/>
          <w:color w:val="531B93"/>
        </w:rPr>
      </w:pPr>
      <w:r>
        <w:rPr>
          <w:rFonts w:ascii="Helvetica Neue" w:eastAsia="Helvetica Neue" w:hAnsi="Helvetica Neue" w:cs="Helvetica Neue"/>
          <w:b/>
          <w:color w:val="531B93"/>
        </w:rPr>
        <w:t>Forslag til læringsmål </w:t>
      </w:r>
    </w:p>
    <w:p w:rsidR="001B6A45" w:rsidRDefault="001B6A45">
      <w:pPr>
        <w:rPr>
          <w:rFonts w:ascii="Helvetica Neue" w:eastAsia="Helvetica Neue" w:hAnsi="Helvetica Neue" w:cs="Helvetica Neue"/>
          <w:sz w:val="22"/>
          <w:szCs w:val="22"/>
        </w:rPr>
      </w:pPr>
    </w:p>
    <w:p w:rsidR="001B6A45" w:rsidRDefault="00EC392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Eleven kan gennemføre en indsigtsfuld analyse af en tekst</w:t>
      </w:r>
    </w:p>
    <w:p w:rsidR="001B6A45" w:rsidRDefault="00EC392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Eleven kan opleve tekster som meningsfulde for eget liv og en øget omverdensforståelse</w:t>
      </w:r>
    </w:p>
    <w:p w:rsidR="001B6A45" w:rsidRDefault="00EC392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Eleven kan deltage aktivt, åbent og analytisk i dialog</w:t>
      </w:r>
    </w:p>
    <w:p w:rsidR="001B6A45" w:rsidRDefault="001B6A45">
      <w:pPr>
        <w:pBdr>
          <w:top w:val="none" w:sz="0" w:space="0" w:color="000000"/>
          <w:left w:val="none" w:sz="0" w:space="0" w:color="000000"/>
          <w:bottom w:val="none" w:sz="0" w:space="0" w:color="000000"/>
          <w:right w:val="none" w:sz="0" w:space="0" w:color="000000"/>
          <w:between w:val="none" w:sz="0" w:space="0" w:color="000000"/>
        </w:pBdr>
        <w:ind w:left="720"/>
        <w:rPr>
          <w:rFonts w:ascii="Helvetica Neue" w:eastAsia="Helvetica Neue" w:hAnsi="Helvetica Neue" w:cs="Helvetica Neue"/>
          <w:color w:val="000000"/>
          <w:sz w:val="22"/>
          <w:szCs w:val="22"/>
        </w:rPr>
      </w:pPr>
    </w:p>
    <w:p w:rsidR="001B6A45" w:rsidRDefault="001B6A45">
      <w:pPr>
        <w:pBdr>
          <w:top w:val="nil"/>
          <w:left w:val="nil"/>
          <w:bottom w:val="nil"/>
          <w:right w:val="nil"/>
          <w:between w:val="nil"/>
        </w:pBdr>
        <w:rPr>
          <w:rFonts w:ascii="Helvetica Neue" w:eastAsia="Helvetica Neue" w:hAnsi="Helvetica Neue" w:cs="Helvetica Neue"/>
          <w:color w:val="000000"/>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7030A0"/>
          <w:u w:val="single"/>
        </w:rPr>
      </w:pPr>
      <w:r>
        <w:rPr>
          <w:rFonts w:ascii="Helvetica Neue" w:eastAsia="Helvetica Neue" w:hAnsi="Helvetica Neue" w:cs="Helvetica Neue"/>
          <w:b/>
          <w:color w:val="7030A0"/>
          <w:u w:val="single"/>
        </w:rPr>
        <w:t>Før læsningen</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7030A0"/>
          <w:u w:val="single"/>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b/>
          <w:sz w:val="22"/>
          <w:szCs w:val="22"/>
        </w:rPr>
        <w:t>Giv mig tiden igen</w:t>
      </w: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r>
        <w:rPr>
          <w:rFonts w:ascii="Helvetica Neue" w:eastAsia="Helvetica Neue" w:hAnsi="Helvetica Neue" w:cs="Helvetica Neue"/>
          <w:sz w:val="22"/>
          <w:szCs w:val="22"/>
        </w:rPr>
        <w:t>Hvad tænker du om historien, når du hører denne titel. Og hvad kommer du selv til at tænke på? Hvornår og hvorfor kunne man godt tænke sig at få tiden igen?</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b/>
          <w:sz w:val="22"/>
          <w:szCs w:val="22"/>
        </w:rPr>
        <w:t>De to forfattere</w:t>
      </w: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sz w:val="22"/>
          <w:szCs w:val="22"/>
        </w:rPr>
        <w:t>Undersøg hvilke andre bøger og temaer, som bogens to forfattere arbejder med og h</w:t>
      </w:r>
      <w:r>
        <w:rPr>
          <w:rFonts w:ascii="Helvetica Neue" w:eastAsia="Helvetica Neue" w:hAnsi="Helvetica Neue" w:cs="Helvetica Neue"/>
          <w:sz w:val="22"/>
          <w:szCs w:val="22"/>
        </w:rPr>
        <w:t xml:space="preserve">ar forfattet. Du kan bl.a. finde informationer om dem på deres to hjemmesider; </w:t>
      </w:r>
      <w:hyperlink r:id="rId8">
        <w:r>
          <w:rPr>
            <w:rFonts w:ascii="Helvetica Neue" w:eastAsia="Helvetica Neue" w:hAnsi="Helvetica Neue" w:cs="Helvetica Neue"/>
            <w:color w:val="1155CC"/>
            <w:sz w:val="22"/>
            <w:szCs w:val="22"/>
            <w:u w:val="single"/>
          </w:rPr>
          <w:t>https://sarahengell.dk/</w:t>
        </w:r>
      </w:hyperlink>
      <w:r>
        <w:rPr>
          <w:rFonts w:ascii="Helvetica Neue" w:eastAsia="Helvetica Neue" w:hAnsi="Helvetica Neue" w:cs="Helvetica Neue"/>
          <w:sz w:val="22"/>
          <w:szCs w:val="22"/>
        </w:rPr>
        <w:t xml:space="preserve"> og </w:t>
      </w:r>
      <w:hyperlink r:id="rId9">
        <w:r>
          <w:rPr>
            <w:rFonts w:ascii="Helvetica Neue" w:eastAsia="Helvetica Neue" w:hAnsi="Helvetica Neue" w:cs="Helvetica Neue"/>
            <w:color w:val="1155CC"/>
            <w:sz w:val="22"/>
            <w:szCs w:val="22"/>
            <w:u w:val="single"/>
          </w:rPr>
          <w:t>https://sannemunkjensen.dk/</w:t>
        </w:r>
      </w:hyperlink>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 xml:space="preserve"> </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b/>
          <w:sz w:val="22"/>
          <w:szCs w:val="22"/>
        </w:rPr>
        <w:t>Tag gaden tilbage</w:t>
      </w: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r>
        <w:rPr>
          <w:rFonts w:ascii="Helvetica Neue" w:eastAsia="Helvetica Neue" w:hAnsi="Helvetica Neue" w:cs="Helvetica Neue"/>
          <w:sz w:val="22"/>
          <w:szCs w:val="22"/>
        </w:rPr>
        <w:t>Hvis ikke du har læst Sarah Engell og Sanne Munk Jensens første bog om Polly, Kat og alle de andre fra Hjørring og Hirtshals, så undersøg kort hvad bogen handler om.</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7030A0"/>
          <w:u w:val="single"/>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7030A0"/>
          <w:u w:val="single"/>
        </w:rPr>
      </w:pPr>
      <w:r>
        <w:rPr>
          <w:rFonts w:ascii="Helvetica Neue" w:eastAsia="Helvetica Neue" w:hAnsi="Helvetica Neue" w:cs="Helvetica Neue"/>
          <w:b/>
          <w:color w:val="7030A0"/>
          <w:u w:val="single"/>
        </w:rPr>
        <w:t xml:space="preserve">Under læsningen </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b/>
          <w:sz w:val="22"/>
          <w:szCs w:val="22"/>
        </w:rPr>
        <w:t>Rollespillets rolle</w:t>
      </w: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r>
        <w:rPr>
          <w:rFonts w:ascii="Helvetica Neue" w:eastAsia="Helvetica Neue" w:hAnsi="Helvetica Neue" w:cs="Helvetica Neue"/>
          <w:sz w:val="22"/>
          <w:szCs w:val="22"/>
        </w:rPr>
        <w:t>Beskriv hvordan og hvorfor rollespillet og Yxengaa</w:t>
      </w:r>
      <w:r>
        <w:rPr>
          <w:rFonts w:ascii="Helvetica Neue" w:eastAsia="Helvetica Neue" w:hAnsi="Helvetica Neue" w:cs="Helvetica Neue"/>
          <w:sz w:val="22"/>
          <w:szCs w:val="22"/>
        </w:rPr>
        <w:t>rd betyder så meget for Kat. Hvad er det hun fornemmer, at hun kan, når hun er dér, som hun ikke føler, at hun kan i ‘det rigtige liv.’ Hvorfor har hun brug for at spille en anden - og hvorfor synes hun selv bedre om sig selv, når hun er Gro - og ikke Kat?</w:t>
      </w:r>
      <w:r>
        <w:rPr>
          <w:rFonts w:ascii="Helvetica Neue" w:eastAsia="Helvetica Neue" w:hAnsi="Helvetica Neue" w:cs="Helvetica Neue"/>
          <w:sz w:val="22"/>
          <w:szCs w:val="22"/>
        </w:rPr>
        <w:t xml:space="preserve"> </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b/>
          <w:sz w:val="22"/>
          <w:szCs w:val="22"/>
        </w:rPr>
        <w:t>En naturlov?</w:t>
      </w: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“Mor fatter ikke, hvordan en pige på 18 år ikke kan være besat af sit udseende. Åbenbart er det en slags naturlov, at når man er pige, så skal man vågne om morgenen og straks tænke: Hvad er det allervigtigste i verden? Uh, at gøre mig fin! </w:t>
      </w:r>
      <w:r>
        <w:rPr>
          <w:rFonts w:ascii="Helvetica Neue" w:eastAsia="Helvetica Neue" w:hAnsi="Helvetica Neue" w:cs="Helvetica Neue"/>
          <w:i/>
          <w:sz w:val="22"/>
          <w:szCs w:val="22"/>
        </w:rPr>
        <w:t>(s. 25)</w:t>
      </w:r>
      <w:r>
        <w:rPr>
          <w:rFonts w:ascii="Helvetica Neue" w:eastAsia="Helvetica Neue" w:hAnsi="Helvetica Neue" w:cs="Helvetica Neue"/>
          <w:sz w:val="22"/>
          <w:szCs w:val="22"/>
        </w:rPr>
        <w:t xml:space="preserve"> Hvad er det for en forventning, som Kat sætter op på her. Har hun ret i, at det er en typisk generalisering og fordom - og har Kats mor ret i, at det er det mest normale. Fremlæg dit eget syn på sagen på klassen - og diskuter efterfølgende, hvad de</w:t>
      </w:r>
      <w:r>
        <w:rPr>
          <w:rFonts w:ascii="Helvetica Neue" w:eastAsia="Helvetica Neue" w:hAnsi="Helvetica Neue" w:cs="Helvetica Neue"/>
          <w:sz w:val="22"/>
          <w:szCs w:val="22"/>
        </w:rPr>
        <w:t>t fortæller om kvindesynet i jeres klasse.</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b/>
          <w:sz w:val="22"/>
          <w:szCs w:val="22"/>
        </w:rPr>
        <w:t>Kat set med andres øjne</w:t>
      </w: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Vælg én fra persongalleriet og lav en karakteristik af Kat, sådan som denne person ser hende. Mest oplagt vil det være at vælge blandt Polly, Dugge, hendes mor, Michelle eller Svend.  </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b/>
          <w:sz w:val="22"/>
          <w:szCs w:val="22"/>
        </w:rPr>
        <w:t>Sæ</w:t>
      </w:r>
      <w:r>
        <w:rPr>
          <w:rFonts w:ascii="Helvetica Neue" w:eastAsia="Helvetica Neue" w:hAnsi="Helvetica Neue" w:cs="Helvetica Neue"/>
          <w:b/>
          <w:sz w:val="22"/>
          <w:szCs w:val="22"/>
        </w:rPr>
        <w:t>t gang i debatten</w:t>
      </w:r>
    </w:p>
    <w:p w:rsidR="001B6A45" w:rsidRDefault="00EC3920">
      <w:pPr>
        <w:rPr>
          <w:rFonts w:ascii="Helvetica Neue" w:eastAsia="Helvetica Neue" w:hAnsi="Helvetica Neue" w:cs="Helvetica Neue"/>
          <w:sz w:val="22"/>
          <w:szCs w:val="22"/>
        </w:rPr>
      </w:pPr>
      <w:r>
        <w:rPr>
          <w:rFonts w:ascii="Helvetica Neue" w:eastAsia="Helvetica Neue" w:hAnsi="Helvetica Neue" w:cs="Helvetica Neue"/>
          <w:i/>
          <w:sz w:val="22"/>
          <w:szCs w:val="22"/>
        </w:rPr>
        <w:t>“Hvordan ved man overhovedet, om man er forelsket? Om det er dét, man er? Hvordan kan man vide noget som helst, når man ikke har prøvet en skid i sit liv og bare gør, som Polly siger?” (s.140)</w:t>
      </w:r>
      <w:r>
        <w:rPr>
          <w:rFonts w:ascii="Helvetica Neue" w:eastAsia="Helvetica Neue" w:hAnsi="Helvetica Neue" w:cs="Helvetica Neue"/>
          <w:sz w:val="22"/>
          <w:szCs w:val="22"/>
        </w:rPr>
        <w:t xml:space="preserve"> Diskuter i klassen svarene på disse spørgsmål</w:t>
      </w:r>
      <w:r>
        <w:rPr>
          <w:rFonts w:ascii="Helvetica Neue" w:eastAsia="Helvetica Neue" w:hAnsi="Helvetica Neue" w:cs="Helvetica Neue"/>
          <w:sz w:val="22"/>
          <w:szCs w:val="22"/>
        </w:rPr>
        <w:t xml:space="preserve"> - findes der overhovedet et svar? Kat reagerer først og fremmest med disse tanker, fordi at hun mærker alt andet end lyst til sex. Hvad burde hun gøre i denne situation?</w:t>
      </w:r>
    </w:p>
    <w:p w:rsidR="001B6A45" w:rsidRDefault="001B6A45">
      <w:pPr>
        <w:rPr>
          <w:rFonts w:ascii="Helvetica Neue" w:eastAsia="Helvetica Neue" w:hAnsi="Helvetica Neue" w:cs="Helvetica Neue"/>
          <w:b/>
          <w:sz w:val="22"/>
          <w:szCs w:val="22"/>
        </w:rPr>
      </w:pPr>
    </w:p>
    <w:p w:rsidR="001B6A45" w:rsidRDefault="00EC3920">
      <w:pPr>
        <w:rPr>
          <w:rFonts w:ascii="Helvetica Neue" w:eastAsia="Helvetica Neue" w:hAnsi="Helvetica Neue" w:cs="Helvetica Neue"/>
          <w:b/>
          <w:sz w:val="22"/>
          <w:szCs w:val="22"/>
        </w:rPr>
      </w:pPr>
      <w:r>
        <w:rPr>
          <w:rFonts w:ascii="Helvetica Neue" w:eastAsia="Helvetica Neue" w:hAnsi="Helvetica Neue" w:cs="Helvetica Neue"/>
          <w:b/>
          <w:sz w:val="22"/>
          <w:szCs w:val="22"/>
        </w:rPr>
        <w:t>Insta-Kat</w:t>
      </w: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Udvælg fem centrale steder, begivenheder eller situationer i bogen, som du omformer til fem instagram-opslag i Kats profil. Hæng evt alle jeres opslag op i klassen, så de får et større blikfang. </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b/>
          <w:sz w:val="22"/>
          <w:szCs w:val="22"/>
        </w:rPr>
        <w:t>Så fucked up</w:t>
      </w:r>
    </w:p>
    <w:p w:rsidR="001B6A45" w:rsidRDefault="00EC3920">
      <w:pPr>
        <w:spacing w:line="276" w:lineRule="auto"/>
        <w:rPr>
          <w:rFonts w:ascii="Helvetica Neue" w:eastAsia="Helvetica Neue" w:hAnsi="Helvetica Neue" w:cs="Helvetica Neue"/>
          <w:sz w:val="22"/>
          <w:szCs w:val="22"/>
        </w:rPr>
      </w:pPr>
      <w:r>
        <w:rPr>
          <w:rFonts w:ascii="Arial" w:eastAsia="Arial" w:hAnsi="Arial" w:cs="Arial"/>
          <w:i/>
          <w:sz w:val="22"/>
          <w:szCs w:val="22"/>
        </w:rPr>
        <w:t>“Jeg tager min telefon. Han har ikke skrevet.</w:t>
      </w:r>
      <w:r>
        <w:rPr>
          <w:rFonts w:ascii="Arial" w:eastAsia="Arial" w:hAnsi="Arial" w:cs="Arial"/>
          <w:i/>
          <w:sz w:val="22"/>
          <w:szCs w:val="22"/>
        </w:rPr>
        <w:t xml:space="preserve"> Jeg har så meget lyst til at skrive til ham, bare et eller andet. Til at snakke med ham. Til at sidde i mørket viklet ind i min dyne og betragte ham, mens han sover. Jeg savner ham og kan ikke holde ham ud. Jeg vil have ham tilbage og vil have ham væk fra</w:t>
      </w:r>
      <w:r>
        <w:rPr>
          <w:rFonts w:ascii="Arial" w:eastAsia="Arial" w:hAnsi="Arial" w:cs="Arial"/>
          <w:i/>
          <w:sz w:val="22"/>
          <w:szCs w:val="22"/>
        </w:rPr>
        <w:t xml:space="preserve"> mig. Det er så mærkeligt. Så fucked up. Jeg er nødt til at finde ud af, hvad fanden der er galt med mig. Jeg er nødt til at få det fikset.”</w:t>
      </w:r>
      <w:r>
        <w:rPr>
          <w:rFonts w:ascii="Arial" w:eastAsia="Arial" w:hAnsi="Arial" w:cs="Arial"/>
          <w:sz w:val="22"/>
          <w:szCs w:val="22"/>
        </w:rPr>
        <w:t xml:space="preserve"> </w:t>
      </w:r>
      <w:r>
        <w:rPr>
          <w:rFonts w:ascii="Helvetica Neue" w:eastAsia="Helvetica Neue" w:hAnsi="Helvetica Neue" w:cs="Helvetica Neue"/>
          <w:i/>
          <w:sz w:val="22"/>
          <w:szCs w:val="22"/>
        </w:rPr>
        <w:t>(s.156)</w:t>
      </w:r>
      <w:r>
        <w:rPr>
          <w:rFonts w:ascii="Helvetica Neue" w:eastAsia="Helvetica Neue" w:hAnsi="Helvetica Neue" w:cs="Helvetica Neue"/>
          <w:sz w:val="22"/>
          <w:szCs w:val="22"/>
        </w:rPr>
        <w:t xml:space="preserve"> Hvad er det for følelser og overvejelser, som Kat har? Og hvorfor har hun dem? Er der noget galt med hende - og er der noget hun skal have fikset? Forestil dig, at du er en læsebrevsredaktør - og at Kat har skrevet ind til netop dig. Hvad svarer du hende?</w:t>
      </w:r>
    </w:p>
    <w:p w:rsidR="001B6A45" w:rsidRDefault="001B6A45">
      <w:pPr>
        <w:spacing w:line="276" w:lineRule="auto"/>
        <w:rPr>
          <w:rFonts w:ascii="Helvetica Neue" w:eastAsia="Helvetica Neue" w:hAnsi="Helvetica Neue" w:cs="Helvetica Neue"/>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r>
        <w:rPr>
          <w:rFonts w:ascii="Helvetica Neue" w:eastAsia="Helvetica Neue" w:hAnsi="Helvetica Neue" w:cs="Helvetica Neue"/>
          <w:b/>
          <w:sz w:val="22"/>
          <w:szCs w:val="22"/>
        </w:rPr>
        <w:t>Kats forældre</w:t>
      </w: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r>
        <w:rPr>
          <w:rFonts w:ascii="Helvetica Neue" w:eastAsia="Helvetica Neue" w:hAnsi="Helvetica Neue" w:cs="Helvetica Neue"/>
          <w:sz w:val="22"/>
          <w:szCs w:val="22"/>
        </w:rPr>
        <w:t>Hvad er dit indtryk af Kats forældre? Gør de det godt - og er de gode til at støtte Kat? Hvordan er de i sammenligning med dine egne og andres forældre?</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b/>
          <w:sz w:val="22"/>
          <w:szCs w:val="22"/>
        </w:rPr>
        <w:t>En forandret Polly?</w:t>
      </w: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sz w:val="22"/>
          <w:szCs w:val="22"/>
        </w:rPr>
        <w:t>Har du før læst ‘Tag gaden tilbage’, så har du sikkert også notere</w:t>
      </w:r>
      <w:r>
        <w:rPr>
          <w:rFonts w:ascii="Helvetica Neue" w:eastAsia="Helvetica Neue" w:hAnsi="Helvetica Neue" w:cs="Helvetica Neue"/>
          <w:sz w:val="22"/>
          <w:szCs w:val="22"/>
        </w:rPr>
        <w:t>t dig, at vi oplever en anden og ny udgave af Polly i ‘Giv mig tiden igen’. Hvordan fornemmer du, at hun har forandret sig - og hvad nyt lærer du om Polly i denne bog?</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2"/>
          <w:szCs w:val="22"/>
        </w:rPr>
      </w:pPr>
      <w:r>
        <w:rPr>
          <w:rFonts w:ascii="Helvetica Neue" w:eastAsia="Helvetica Neue" w:hAnsi="Helvetica Neue" w:cs="Helvetica Neue"/>
          <w:b/>
          <w:sz w:val="22"/>
          <w:szCs w:val="22"/>
        </w:rPr>
        <w:t>Skuffen hos lægen</w:t>
      </w: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“Skuffen er et væld af små legetøjsdimser, bløde klistermærkedyr med </w:t>
      </w:r>
      <w:r>
        <w:rPr>
          <w:rFonts w:ascii="Helvetica Neue" w:eastAsia="Helvetica Neue" w:hAnsi="Helvetica Neue" w:cs="Helvetica Neue"/>
          <w:i/>
          <w:sz w:val="22"/>
          <w:szCs w:val="22"/>
        </w:rPr>
        <w:t>store bobleøjne, hoppebolde, små dukker, fingerringe, biler, og jeg har lyst til at tage dem allesammen. Jeg har altid elsket den skuffe, det der magiske univers i tusind forskellige farver, som lægen lige kan trække frem midt i alt det hvide.” (s.220)</w:t>
      </w:r>
      <w:r>
        <w:rPr>
          <w:rFonts w:ascii="Helvetica Neue" w:eastAsia="Helvetica Neue" w:hAnsi="Helvetica Neue" w:cs="Helvetica Neue"/>
          <w:sz w:val="22"/>
          <w:szCs w:val="22"/>
        </w:rPr>
        <w:t xml:space="preserve"> Kat</w:t>
      </w:r>
      <w:r>
        <w:rPr>
          <w:rFonts w:ascii="Helvetica Neue" w:eastAsia="Helvetica Neue" w:hAnsi="Helvetica Neue" w:cs="Helvetica Neue"/>
          <w:sz w:val="22"/>
          <w:szCs w:val="22"/>
        </w:rPr>
        <w:t xml:space="preserve"> er ved lægen og ender med at få en grøn plastikdinosaur med hjem. Citatet er et slags symbol på, at Kat har svært ved at sige farvel til barndommen. Forklar hvordan - og find andre eksempler på, at Kat gerne vil forblive i barndommen i løbet af fortælling</w:t>
      </w:r>
      <w:r>
        <w:rPr>
          <w:rFonts w:ascii="Helvetica Neue" w:eastAsia="Helvetica Neue" w:hAnsi="Helvetica Neue" w:cs="Helvetica Neue"/>
          <w:sz w:val="22"/>
          <w:szCs w:val="22"/>
        </w:rPr>
        <w:t xml:space="preserve">en.  </w:t>
      </w: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rPr>
      </w:pPr>
    </w:p>
    <w:p w:rsidR="001B6A45" w:rsidRDefault="001B6A4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7030A0"/>
          <w:u w:val="single"/>
        </w:rPr>
      </w:pPr>
    </w:p>
    <w:p w:rsidR="001B6A45" w:rsidRDefault="00EC3920">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7030A0"/>
          <w:u w:val="single"/>
        </w:rPr>
      </w:pPr>
      <w:r>
        <w:rPr>
          <w:rFonts w:ascii="Helvetica Neue" w:eastAsia="Helvetica Neue" w:hAnsi="Helvetica Neue" w:cs="Helvetica Neue"/>
          <w:b/>
          <w:color w:val="7030A0"/>
          <w:u w:val="single"/>
        </w:rPr>
        <w:t>Efter læsningen</w:t>
      </w:r>
    </w:p>
    <w:p w:rsidR="001B6A45" w:rsidRDefault="001B6A45">
      <w:pPr>
        <w:rPr>
          <w:rFonts w:ascii="Helvetica Neue" w:eastAsia="Helvetica Neue" w:hAnsi="Helvetica Neue" w:cs="Helvetica Neue"/>
          <w:b/>
        </w:rPr>
      </w:pPr>
    </w:p>
    <w:p w:rsidR="001B6A45" w:rsidRDefault="00EC3920">
      <w:pPr>
        <w:spacing w:line="276" w:lineRule="auto"/>
        <w:rPr>
          <w:rFonts w:ascii="Arial" w:eastAsia="Arial" w:hAnsi="Arial" w:cs="Arial"/>
          <w:b/>
          <w:sz w:val="22"/>
          <w:szCs w:val="22"/>
        </w:rPr>
      </w:pPr>
      <w:r>
        <w:rPr>
          <w:rFonts w:ascii="Arial" w:eastAsia="Arial" w:hAnsi="Arial" w:cs="Arial"/>
          <w:b/>
          <w:sz w:val="22"/>
          <w:szCs w:val="22"/>
        </w:rPr>
        <w:t>Yxengaard i skolegården</w:t>
      </w:r>
    </w:p>
    <w:p w:rsidR="001B6A45" w:rsidRDefault="00EC3920">
      <w:pPr>
        <w:spacing w:line="276" w:lineRule="auto"/>
        <w:rPr>
          <w:rFonts w:ascii="Arial" w:eastAsia="Arial" w:hAnsi="Arial" w:cs="Arial"/>
          <w:sz w:val="22"/>
          <w:szCs w:val="22"/>
        </w:rPr>
      </w:pPr>
      <w:r>
        <w:rPr>
          <w:rFonts w:ascii="Arial" w:eastAsia="Arial" w:hAnsi="Arial" w:cs="Arial"/>
          <w:sz w:val="22"/>
          <w:szCs w:val="22"/>
        </w:rPr>
        <w:t>Omdan jeres egen skolegård til et rollespilssted. Lad alle i klassen vælge en rolle, en type, som ligger meget langt fra den de er til dagligt. Bliv enige om en scenografi, et mødested, en konflikt og begivenhed. Lad derefter alle overveje i et lille stykk</w:t>
      </w:r>
      <w:r>
        <w:rPr>
          <w:rFonts w:ascii="Arial" w:eastAsia="Arial" w:hAnsi="Arial" w:cs="Arial"/>
          <w:sz w:val="22"/>
          <w:szCs w:val="22"/>
        </w:rPr>
        <w:t xml:space="preserve">e tid, hvordan de vil gribe rollen an. Herefter skal I bare kaste jer ud i det, improvisere og spille rollerne. </w:t>
      </w:r>
    </w:p>
    <w:p w:rsidR="001B6A45" w:rsidRDefault="001B6A45">
      <w:pPr>
        <w:spacing w:line="276" w:lineRule="auto"/>
        <w:rPr>
          <w:rFonts w:ascii="Arial" w:eastAsia="Arial" w:hAnsi="Arial" w:cs="Arial"/>
          <w:sz w:val="22"/>
          <w:szCs w:val="22"/>
        </w:rPr>
      </w:pPr>
    </w:p>
    <w:p w:rsidR="001B6A45" w:rsidRDefault="00EC3920">
      <w:pPr>
        <w:rPr>
          <w:rFonts w:ascii="Helvetica Neue" w:eastAsia="Helvetica Neue" w:hAnsi="Helvetica Neue" w:cs="Helvetica Neue"/>
          <w:b/>
          <w:sz w:val="22"/>
          <w:szCs w:val="22"/>
        </w:rPr>
      </w:pPr>
      <w:r>
        <w:rPr>
          <w:rFonts w:ascii="Helvetica Neue" w:eastAsia="Helvetica Neue" w:hAnsi="Helvetica Neue" w:cs="Helvetica Neue"/>
          <w:b/>
          <w:sz w:val="22"/>
          <w:szCs w:val="22"/>
        </w:rPr>
        <w:t>Børnehaveansøgning</w:t>
      </w:r>
    </w:p>
    <w:p w:rsidR="001B6A45" w:rsidRDefault="00EC3920">
      <w:pPr>
        <w:spacing w:line="276" w:lineRule="auto"/>
        <w:rPr>
          <w:rFonts w:ascii="Arial" w:eastAsia="Arial" w:hAnsi="Arial" w:cs="Arial"/>
          <w:sz w:val="22"/>
          <w:szCs w:val="22"/>
        </w:rPr>
      </w:pPr>
      <w:r>
        <w:rPr>
          <w:rFonts w:ascii="Helvetica Neue" w:eastAsia="Helvetica Neue" w:hAnsi="Helvetica Neue" w:cs="Helvetica Neue"/>
          <w:sz w:val="22"/>
          <w:szCs w:val="22"/>
        </w:rPr>
        <w:t>Kat viser på alle måder, at hun er fantastisk med børn og kan blive en fremragende pædagog. Find en fiktiv børnehave og skr</w:t>
      </w:r>
      <w:r>
        <w:rPr>
          <w:rFonts w:ascii="Helvetica Neue" w:eastAsia="Helvetica Neue" w:hAnsi="Helvetica Neue" w:cs="Helvetica Neue"/>
          <w:sz w:val="22"/>
          <w:szCs w:val="22"/>
        </w:rPr>
        <w:t xml:space="preserve">iv en ansøgning på Kats vegne, hvor du argumenterer for, hvorfor hun skal have jobbet - og fremhæv hendes mange gode sider, der gør at hun passer perfekt til arbejdet. </w:t>
      </w:r>
    </w:p>
    <w:p w:rsidR="001B6A45" w:rsidRDefault="001B6A45">
      <w:pPr>
        <w:spacing w:line="276" w:lineRule="auto"/>
        <w:rPr>
          <w:rFonts w:ascii="Arial" w:eastAsia="Arial" w:hAnsi="Arial" w:cs="Arial"/>
          <w:sz w:val="22"/>
          <w:szCs w:val="22"/>
        </w:rPr>
      </w:pPr>
    </w:p>
    <w:p w:rsidR="001B6A45" w:rsidRDefault="001B6A45">
      <w:pPr>
        <w:rPr>
          <w:rFonts w:ascii="Helvetica Neue" w:eastAsia="Helvetica Neue" w:hAnsi="Helvetica Neue" w:cs="Helvetica Neue"/>
          <w:b/>
          <w:sz w:val="22"/>
          <w:szCs w:val="22"/>
        </w:rPr>
      </w:pPr>
    </w:p>
    <w:p w:rsidR="001B6A45" w:rsidRDefault="001B6A45">
      <w:pPr>
        <w:rPr>
          <w:rFonts w:ascii="Helvetica Neue" w:eastAsia="Helvetica Neue" w:hAnsi="Helvetica Neue" w:cs="Helvetica Neue"/>
          <w:b/>
          <w:sz w:val="22"/>
          <w:szCs w:val="22"/>
        </w:rPr>
      </w:pPr>
    </w:p>
    <w:p w:rsidR="001B6A45" w:rsidRDefault="001B6A45">
      <w:pPr>
        <w:rPr>
          <w:rFonts w:ascii="Helvetica Neue" w:eastAsia="Helvetica Neue" w:hAnsi="Helvetica Neue" w:cs="Helvetica Neue"/>
          <w:b/>
          <w:sz w:val="22"/>
          <w:szCs w:val="22"/>
        </w:rPr>
      </w:pPr>
    </w:p>
    <w:p w:rsidR="001B6A45" w:rsidRDefault="00EC3920">
      <w:pPr>
        <w:rPr>
          <w:rFonts w:ascii="Helvetica Neue" w:eastAsia="Helvetica Neue" w:hAnsi="Helvetica Neue" w:cs="Helvetica Neue"/>
          <w:b/>
          <w:sz w:val="22"/>
          <w:szCs w:val="22"/>
        </w:rPr>
      </w:pPr>
      <w:r>
        <w:rPr>
          <w:rFonts w:ascii="Helvetica Neue" w:eastAsia="Helvetica Neue" w:hAnsi="Helvetica Neue" w:cs="Helvetica Neue"/>
          <w:b/>
          <w:sz w:val="22"/>
          <w:szCs w:val="22"/>
        </w:rPr>
        <w:t>Skab et soundtrack</w:t>
      </w:r>
    </w:p>
    <w:p w:rsidR="001B6A45" w:rsidRDefault="00EC3920">
      <w:pPr>
        <w:rPr>
          <w:rFonts w:ascii="Helvetica Neue" w:eastAsia="Helvetica Neue" w:hAnsi="Helvetica Neue" w:cs="Helvetica Neue"/>
          <w:sz w:val="22"/>
          <w:szCs w:val="22"/>
        </w:rPr>
      </w:pPr>
      <w:r>
        <w:rPr>
          <w:rFonts w:ascii="Helvetica Neue" w:eastAsia="Helvetica Neue" w:hAnsi="Helvetica Neue" w:cs="Helvetica Neue"/>
          <w:sz w:val="22"/>
          <w:szCs w:val="22"/>
        </w:rPr>
        <w:t>Find 5-8 sange som du synes passer perfekt til handlingen og temaerne i ‘Giv mig tiden igen’. Eneste krav; halvdelen skal være skrevet på dansk. Argumenter for dine valg - og argumenter evt. også for, hvor i bogens handlingsforløb, at sangene skal placeres</w:t>
      </w:r>
      <w:r>
        <w:rPr>
          <w:rFonts w:ascii="Helvetica Neue" w:eastAsia="Helvetica Neue" w:hAnsi="Helvetica Neue" w:cs="Helvetica Neue"/>
          <w:sz w:val="22"/>
          <w:szCs w:val="22"/>
        </w:rPr>
        <w:t xml:space="preserve">. </w:t>
      </w:r>
    </w:p>
    <w:p w:rsidR="001B6A45" w:rsidRDefault="001B6A45">
      <w:pPr>
        <w:rPr>
          <w:rFonts w:ascii="Helvetica Neue" w:eastAsia="Helvetica Neue" w:hAnsi="Helvetica Neue" w:cs="Helvetica Neue"/>
          <w:b/>
          <w:sz w:val="22"/>
          <w:szCs w:val="22"/>
        </w:rPr>
      </w:pPr>
    </w:p>
    <w:p w:rsidR="001B6A45" w:rsidRDefault="00EC3920">
      <w:pPr>
        <w:rPr>
          <w:rFonts w:ascii="Helvetica Neue" w:eastAsia="Helvetica Neue" w:hAnsi="Helvetica Neue" w:cs="Helvetica Neue"/>
          <w:sz w:val="22"/>
          <w:szCs w:val="22"/>
        </w:rPr>
      </w:pPr>
      <w:r>
        <w:rPr>
          <w:rFonts w:ascii="Helvetica Neue" w:eastAsia="Helvetica Neue" w:hAnsi="Helvetica Neue" w:cs="Helvetica Neue"/>
          <w:b/>
          <w:sz w:val="22"/>
          <w:szCs w:val="22"/>
        </w:rPr>
        <w:t>LitteraOPogNEDtur</w:t>
      </w:r>
      <w:r>
        <w:rPr>
          <w:rFonts w:ascii="Helvetica Neue" w:eastAsia="Helvetica Neue" w:hAnsi="Helvetica Neue" w:cs="Helvetica Neue"/>
          <w:b/>
          <w:color w:val="7030A0"/>
          <w:sz w:val="22"/>
          <w:szCs w:val="22"/>
        </w:rPr>
        <w:t xml:space="preserve"> </w:t>
      </w:r>
      <w:r>
        <w:rPr>
          <w:rFonts w:ascii="Helvetica Neue" w:eastAsia="Helvetica Neue" w:hAnsi="Helvetica Neue" w:cs="Helvetica Neue"/>
          <w:sz w:val="22"/>
          <w:szCs w:val="22"/>
        </w:rPr>
        <w:t xml:space="preserve">(Greb fra udgivelsen 'Grib litteraturen') </w:t>
      </w:r>
    </w:p>
    <w:p w:rsidR="001B6A45" w:rsidRDefault="00EC3920">
      <w:pPr>
        <w:rPr>
          <w:rFonts w:ascii="Helvetica Neue" w:eastAsia="Helvetica Neue" w:hAnsi="Helvetica Neue" w:cs="Helvetica Neue"/>
          <w:sz w:val="22"/>
          <w:szCs w:val="22"/>
        </w:rPr>
      </w:pPr>
      <w:sdt>
        <w:sdtPr>
          <w:tag w:val="goog_rdk_0"/>
          <w:id w:val="-1403600252"/>
        </w:sdtPr>
        <w:sdtEndPr/>
        <w:sdtContent>
          <w:r>
            <w:rPr>
              <w:rFonts w:ascii="Arial" w:eastAsia="Arial" w:hAnsi="Arial" w:cs="Arial"/>
              <w:sz w:val="22"/>
              <w:szCs w:val="22"/>
            </w:rPr>
            <w:t>Lav 8-10 nedslag i løbet af bogen, hvor det første skal være fra begyndelsen af historien og det sidste nedslag fra slutningen. Overvej ved hvert nedslag: Hvordan har Kat det på det pågældend</w:t>
          </w:r>
          <w:r>
            <w:rPr>
              <w:rFonts w:ascii="Arial" w:eastAsia="Arial" w:hAnsi="Arial" w:cs="Arial"/>
              <w:sz w:val="22"/>
              <w:szCs w:val="22"/>
            </w:rPr>
            <w:t>e tidspunkt? Er hun glad, trist, spændt, vred, presset, forventningsfuld osv.? Placer med kryds alle tekstnedslag på humørskalaen fra -10 til +10, hvor 0 er det neutrale i forhold til hovedpersonens humør og sindstilstand. Tilføj sidetal og et par stikord</w:t>
          </w:r>
          <w:r>
            <w:rPr>
              <w:rFonts w:ascii="Arial" w:eastAsia="Arial" w:hAnsi="Arial" w:cs="Arial"/>
              <w:sz w:val="22"/>
              <w:szCs w:val="22"/>
            </w:rPr>
            <w:t xml:space="preserve">, der forklarer dit valg. </w:t>
          </w:r>
        </w:sdtContent>
      </w:sdt>
    </w:p>
    <w:p w:rsidR="001B6A45" w:rsidRDefault="00EC3920">
      <w:pPr>
        <w:rPr>
          <w:rFonts w:ascii="Helvetica Neue" w:eastAsia="Helvetica Neue" w:hAnsi="Helvetica Neue" w:cs="Helvetica Neue"/>
          <w:b/>
          <w:sz w:val="22"/>
          <w:szCs w:val="22"/>
        </w:rPr>
      </w:pPr>
      <w:r>
        <w:rPr>
          <w:rFonts w:ascii="Helvetica Neue" w:eastAsia="Helvetica Neue" w:hAnsi="Helvetica Neue" w:cs="Helvetica Neue"/>
          <w:sz w:val="22"/>
          <w:szCs w:val="22"/>
        </w:rPr>
        <w:t xml:space="preserve">Find arbejdsarket til at udfylde her, </w:t>
      </w:r>
      <w:hyperlink r:id="rId10">
        <w:r>
          <w:rPr>
            <w:rFonts w:ascii="Helvetica Neue" w:eastAsia="Helvetica Neue" w:hAnsi="Helvetica Neue" w:cs="Helvetica Neue"/>
            <w:color w:val="1155CC"/>
            <w:sz w:val="22"/>
            <w:szCs w:val="22"/>
            <w:u w:val="single"/>
          </w:rPr>
          <w:t>https://griblitteraturen.gyldendal.dk/arbejdsark/fase-3-tekstfordybere</w:t>
        </w:r>
      </w:hyperlink>
      <w:r>
        <w:rPr>
          <w:rFonts w:ascii="Helvetica Neue" w:eastAsia="Helvetica Neue" w:hAnsi="Helvetica Neue" w:cs="Helvetica Neue"/>
          <w:sz w:val="22"/>
          <w:szCs w:val="22"/>
        </w:rPr>
        <w:t>)</w:t>
      </w:r>
    </w:p>
    <w:p w:rsidR="001B6A45" w:rsidRDefault="001B6A45">
      <w:pPr>
        <w:rPr>
          <w:rFonts w:ascii="Helvetica Neue" w:eastAsia="Helvetica Neue" w:hAnsi="Helvetica Neue" w:cs="Helvetica Neue"/>
          <w:sz w:val="22"/>
          <w:szCs w:val="22"/>
        </w:rPr>
      </w:pPr>
    </w:p>
    <w:p w:rsidR="001B6A45" w:rsidRDefault="00EC3920">
      <w:pPr>
        <w:spacing w:line="276" w:lineRule="auto"/>
        <w:rPr>
          <w:rFonts w:ascii="Arial" w:eastAsia="Arial" w:hAnsi="Arial" w:cs="Arial"/>
          <w:b/>
          <w:sz w:val="22"/>
          <w:szCs w:val="22"/>
        </w:rPr>
      </w:pPr>
      <w:r>
        <w:rPr>
          <w:rFonts w:ascii="Arial" w:eastAsia="Arial" w:hAnsi="Arial" w:cs="Arial"/>
          <w:b/>
          <w:sz w:val="22"/>
          <w:szCs w:val="22"/>
        </w:rPr>
        <w:t xml:space="preserve">Citatfigurer </w:t>
      </w:r>
      <w:r>
        <w:rPr>
          <w:rFonts w:ascii="Helvetica Neue" w:eastAsia="Helvetica Neue" w:hAnsi="Helvetica Neue" w:cs="Helvetica Neue"/>
          <w:sz w:val="22"/>
          <w:szCs w:val="22"/>
        </w:rPr>
        <w:t>(Greb fra udg</w:t>
      </w:r>
      <w:r>
        <w:rPr>
          <w:rFonts w:ascii="Helvetica Neue" w:eastAsia="Helvetica Neue" w:hAnsi="Helvetica Neue" w:cs="Helvetica Neue"/>
          <w:sz w:val="22"/>
          <w:szCs w:val="22"/>
        </w:rPr>
        <w:t xml:space="preserve">ivelsen 'Grib litteraturen') </w:t>
      </w:r>
    </w:p>
    <w:p w:rsidR="001B6A45" w:rsidRDefault="00EC3920">
      <w:pPr>
        <w:spacing w:line="276" w:lineRule="auto"/>
        <w:rPr>
          <w:rFonts w:ascii="Arial" w:eastAsia="Arial" w:hAnsi="Arial" w:cs="Arial"/>
          <w:sz w:val="22"/>
          <w:szCs w:val="22"/>
        </w:rPr>
      </w:pPr>
      <w:r>
        <w:rPr>
          <w:rFonts w:ascii="Arial" w:eastAsia="Arial" w:hAnsi="Arial" w:cs="Arial"/>
          <w:sz w:val="22"/>
          <w:szCs w:val="22"/>
        </w:rPr>
        <w:t xml:space="preserve">Skab en række citatfigurer med udgangspunkt i bogens handling og tema. Udvælg et særligt citat, som du skaber en visualisering til. Det kan fx være noget der omhandler tiden, det at blive voksen, rollespil eller ungdomslivet. </w:t>
      </w:r>
    </w:p>
    <w:p w:rsidR="001B6A45" w:rsidRDefault="001B6A45">
      <w:pPr>
        <w:rPr>
          <w:rFonts w:ascii="Helvetica Neue" w:eastAsia="Helvetica Neue" w:hAnsi="Helvetica Neue" w:cs="Helvetica Neue"/>
          <w:b/>
          <w:sz w:val="22"/>
          <w:szCs w:val="22"/>
        </w:rPr>
      </w:pPr>
    </w:p>
    <w:p w:rsidR="001B6A45" w:rsidRDefault="00EC3920">
      <w:pPr>
        <w:rPr>
          <w:rFonts w:ascii="Helvetica Neue" w:eastAsia="Helvetica Neue" w:hAnsi="Helvetica Neue" w:cs="Helvetica Neue"/>
          <w:b/>
          <w:sz w:val="22"/>
          <w:szCs w:val="22"/>
        </w:rPr>
      </w:pPr>
      <w:r>
        <w:rPr>
          <w:rFonts w:ascii="Helvetica Neue" w:eastAsia="Helvetica Neue" w:hAnsi="Helvetica Neue" w:cs="Helvetica Neue"/>
          <w:b/>
          <w:sz w:val="22"/>
          <w:szCs w:val="22"/>
        </w:rPr>
        <w:t>Omskriv til avis</w:t>
      </w:r>
    </w:p>
    <w:p w:rsidR="001B6A45" w:rsidRDefault="00EC3920">
      <w:pPr>
        <w:rPr>
          <w:rFonts w:ascii="Helvetica Neue" w:eastAsia="Helvetica Neue" w:hAnsi="Helvetica Neue" w:cs="Helvetica Neue"/>
          <w:sz w:val="22"/>
          <w:szCs w:val="22"/>
        </w:rPr>
      </w:pPr>
      <w:r>
        <w:rPr>
          <w:rFonts w:ascii="Helvetica Neue" w:eastAsia="Helvetica Neue" w:hAnsi="Helvetica Neue" w:cs="Helvetica Neue"/>
          <w:sz w:val="22"/>
          <w:szCs w:val="22"/>
        </w:rPr>
        <w:t>Skab jeres egen ‘Hirtshals News’, hvor I omdanner de historier og begivenheder, der er i ‘Giv mig tiden igen’ til lokalnyheder, reportager, jobopslag, læserbreve, reklamer, billedserier og andet indhold, der passer til bogens historie og</w:t>
      </w:r>
      <w:r>
        <w:rPr>
          <w:rFonts w:ascii="Helvetica Neue" w:eastAsia="Helvetica Neue" w:hAnsi="Helvetica Neue" w:cs="Helvetica Neue"/>
          <w:sz w:val="22"/>
          <w:szCs w:val="22"/>
        </w:rPr>
        <w:t xml:space="preserve"> en lokalavis. Lad alle klassekammerater få deres egen idéer - og vælg evt. en redaktør. </w:t>
      </w:r>
    </w:p>
    <w:p w:rsidR="001B6A45" w:rsidRDefault="001B6A45">
      <w:pPr>
        <w:rPr>
          <w:rFonts w:ascii="Helvetica Neue" w:eastAsia="Helvetica Neue" w:hAnsi="Helvetica Neue" w:cs="Helvetica Neue"/>
          <w:b/>
          <w:sz w:val="22"/>
          <w:szCs w:val="22"/>
        </w:rPr>
      </w:pPr>
    </w:p>
    <w:p w:rsidR="001B6A45" w:rsidRDefault="00EC3920">
      <w:pPr>
        <w:spacing w:line="276" w:lineRule="auto"/>
        <w:rPr>
          <w:rFonts w:ascii="Arial" w:eastAsia="Arial" w:hAnsi="Arial" w:cs="Arial"/>
          <w:b/>
          <w:color w:val="444444"/>
          <w:sz w:val="22"/>
          <w:szCs w:val="22"/>
          <w:highlight w:val="white"/>
        </w:rPr>
      </w:pPr>
      <w:r>
        <w:rPr>
          <w:rFonts w:ascii="Arial" w:eastAsia="Arial" w:hAnsi="Arial" w:cs="Arial"/>
          <w:b/>
          <w:color w:val="444444"/>
          <w:sz w:val="22"/>
          <w:szCs w:val="22"/>
          <w:highlight w:val="white"/>
        </w:rPr>
        <w:t>PONR</w:t>
      </w:r>
    </w:p>
    <w:p w:rsidR="001B6A45" w:rsidRDefault="00EC3920">
      <w:pPr>
        <w:spacing w:line="276" w:lineRule="auto"/>
        <w:rPr>
          <w:rFonts w:ascii="Arial" w:eastAsia="Arial" w:hAnsi="Arial" w:cs="Arial"/>
          <w:sz w:val="22"/>
          <w:szCs w:val="22"/>
        </w:rPr>
      </w:pPr>
      <w:r>
        <w:rPr>
          <w:rFonts w:ascii="Arial" w:eastAsia="Arial" w:hAnsi="Arial" w:cs="Arial"/>
          <w:sz w:val="22"/>
          <w:szCs w:val="22"/>
        </w:rPr>
        <w:t xml:space="preserve">Kom med et bud på, hvad der kan være fortællingens Point Of No Return. Begrund dit valg ved at skrive en kort argumentation for, at netop dette sted i bogen er </w:t>
      </w:r>
      <w:r>
        <w:rPr>
          <w:rFonts w:ascii="Arial" w:eastAsia="Arial" w:hAnsi="Arial" w:cs="Arial"/>
          <w:sz w:val="22"/>
          <w:szCs w:val="22"/>
        </w:rPr>
        <w:t xml:space="preserve">handlingens væsentligste vendepunkt. </w:t>
      </w:r>
    </w:p>
    <w:p w:rsidR="001B6A45" w:rsidRDefault="001B6A45">
      <w:pPr>
        <w:rPr>
          <w:rFonts w:ascii="Helvetica Neue" w:eastAsia="Helvetica Neue" w:hAnsi="Helvetica Neue" w:cs="Helvetica Neue"/>
          <w:b/>
          <w:sz w:val="22"/>
          <w:szCs w:val="22"/>
        </w:rPr>
      </w:pPr>
    </w:p>
    <w:p w:rsidR="001B6A45" w:rsidRDefault="00EC3920">
      <w:pPr>
        <w:rPr>
          <w:rFonts w:ascii="Helvetica Neue" w:eastAsia="Helvetica Neue" w:hAnsi="Helvetica Neue" w:cs="Helvetica Neue"/>
          <w:b/>
          <w:sz w:val="22"/>
          <w:szCs w:val="22"/>
        </w:rPr>
      </w:pPr>
      <w:r>
        <w:rPr>
          <w:rFonts w:ascii="Helvetica Neue" w:eastAsia="Helvetica Neue" w:hAnsi="Helvetica Neue" w:cs="Helvetica Neue"/>
          <w:b/>
          <w:sz w:val="22"/>
          <w:szCs w:val="22"/>
        </w:rPr>
        <w:t>Hvad er der i vejen med mig?</w:t>
      </w:r>
    </w:p>
    <w:p w:rsidR="001B6A45" w:rsidRDefault="00EC3920">
      <w:pPr>
        <w:spacing w:line="276" w:lineRule="auto"/>
        <w:rPr>
          <w:rFonts w:ascii="Arial" w:eastAsia="Arial" w:hAnsi="Arial" w:cs="Arial"/>
          <w:sz w:val="22"/>
          <w:szCs w:val="22"/>
        </w:rPr>
      </w:pPr>
      <w:r>
        <w:rPr>
          <w:rFonts w:ascii="Arial" w:eastAsia="Arial" w:hAnsi="Arial" w:cs="Arial"/>
          <w:sz w:val="22"/>
          <w:szCs w:val="22"/>
        </w:rPr>
        <w:t>Det spørgsmål stiller Kat sig selv rigtig mange gange i løbet af bogen. Pointen er, at der ikke er noget galt med Kat. Hun er lige så unormal og normal som alle andre. Undersøg hvad det vi</w:t>
      </w:r>
      <w:r>
        <w:rPr>
          <w:rFonts w:ascii="Arial" w:eastAsia="Arial" w:hAnsi="Arial" w:cs="Arial"/>
          <w:sz w:val="22"/>
          <w:szCs w:val="22"/>
        </w:rPr>
        <w:t xml:space="preserve">l sige at være aseksuel - og find også andre seksualiteter, som du ikke har stort kendskab til. Lav en folder/brochure, der præsenterer dette for din egen aldersgruppe - og hvor budskabet er, at vi alle er ens, selvom vi er forskellige. </w:t>
      </w:r>
    </w:p>
    <w:p w:rsidR="001B6A45" w:rsidRDefault="001B6A45">
      <w:pPr>
        <w:spacing w:line="276" w:lineRule="auto"/>
        <w:rPr>
          <w:rFonts w:ascii="Arial" w:eastAsia="Arial" w:hAnsi="Arial" w:cs="Arial"/>
          <w:sz w:val="22"/>
          <w:szCs w:val="22"/>
        </w:rPr>
      </w:pPr>
    </w:p>
    <w:p w:rsidR="001B6A45" w:rsidRDefault="00EC3920">
      <w:pPr>
        <w:spacing w:line="276" w:lineRule="auto"/>
        <w:rPr>
          <w:rFonts w:ascii="Arial" w:eastAsia="Arial" w:hAnsi="Arial" w:cs="Arial"/>
          <w:b/>
          <w:sz w:val="22"/>
          <w:szCs w:val="22"/>
        </w:rPr>
      </w:pPr>
      <w:r>
        <w:rPr>
          <w:rFonts w:ascii="Arial" w:eastAsia="Arial" w:hAnsi="Arial" w:cs="Arial"/>
          <w:b/>
          <w:sz w:val="22"/>
          <w:szCs w:val="22"/>
        </w:rPr>
        <w:t xml:space="preserve">Titlen </w:t>
      </w:r>
    </w:p>
    <w:p w:rsidR="001B6A45" w:rsidRDefault="00EC3920">
      <w:pPr>
        <w:spacing w:line="276" w:lineRule="auto"/>
        <w:rPr>
          <w:rFonts w:ascii="Arial" w:eastAsia="Arial" w:hAnsi="Arial" w:cs="Arial"/>
          <w:sz w:val="22"/>
          <w:szCs w:val="22"/>
        </w:rPr>
      </w:pPr>
      <w:r>
        <w:rPr>
          <w:rFonts w:ascii="Arial" w:eastAsia="Arial" w:hAnsi="Arial" w:cs="Arial"/>
          <w:sz w:val="22"/>
          <w:szCs w:val="22"/>
        </w:rPr>
        <w:t>Hvordan f</w:t>
      </w:r>
      <w:r>
        <w:rPr>
          <w:rFonts w:ascii="Arial" w:eastAsia="Arial" w:hAnsi="Arial" w:cs="Arial"/>
          <w:sz w:val="22"/>
          <w:szCs w:val="22"/>
        </w:rPr>
        <w:t>orstår du overskriften og titlen ‘Giv mig tiden igen’ nu?</w:t>
      </w:r>
    </w:p>
    <w:p w:rsidR="001B6A45" w:rsidRDefault="001B6A45">
      <w:pPr>
        <w:spacing w:line="276" w:lineRule="auto"/>
        <w:rPr>
          <w:rFonts w:ascii="Arial" w:eastAsia="Arial" w:hAnsi="Arial" w:cs="Arial"/>
          <w:sz w:val="22"/>
          <w:szCs w:val="22"/>
        </w:rPr>
      </w:pPr>
    </w:p>
    <w:p w:rsidR="001B6A45" w:rsidRDefault="00EC3920">
      <w:pPr>
        <w:spacing w:line="276" w:lineRule="auto"/>
        <w:rPr>
          <w:rFonts w:ascii="Arial" w:eastAsia="Arial" w:hAnsi="Arial" w:cs="Arial"/>
          <w:sz w:val="22"/>
          <w:szCs w:val="22"/>
        </w:rPr>
      </w:pPr>
      <w:r>
        <w:rPr>
          <w:rFonts w:ascii="Arial" w:eastAsia="Arial" w:hAnsi="Arial" w:cs="Arial"/>
          <w:b/>
          <w:sz w:val="22"/>
          <w:szCs w:val="22"/>
        </w:rPr>
        <w:t>Rygtet siger…</w:t>
      </w:r>
    </w:p>
    <w:p w:rsidR="001B6A45" w:rsidRDefault="00EC3920">
      <w:pPr>
        <w:spacing w:line="276" w:lineRule="auto"/>
        <w:rPr>
          <w:rFonts w:ascii="Arial" w:eastAsia="Arial" w:hAnsi="Arial" w:cs="Arial"/>
          <w:sz w:val="22"/>
          <w:szCs w:val="22"/>
        </w:rPr>
      </w:pPr>
      <w:r>
        <w:rPr>
          <w:rFonts w:ascii="Arial" w:eastAsia="Arial" w:hAnsi="Arial" w:cs="Arial"/>
          <w:sz w:val="22"/>
          <w:szCs w:val="22"/>
        </w:rPr>
        <w:t xml:space="preserve">… at Sanne Munk Jensen og Sarah Engell overvejer at skrive en tredje bog om karaktererne fra Hirtshals og Hjørring. Vælg den person fra persongalleriet, som du helst vil læse om i en </w:t>
      </w:r>
      <w:r>
        <w:rPr>
          <w:rFonts w:ascii="Arial" w:eastAsia="Arial" w:hAnsi="Arial" w:cs="Arial"/>
          <w:sz w:val="22"/>
          <w:szCs w:val="22"/>
        </w:rPr>
        <w:t xml:space="preserve">ny bog. Skriv og fortæl hvad du godt kunne tænke dig skete i bogen med ham/hende. </w:t>
      </w:r>
    </w:p>
    <w:p w:rsidR="001B6A45" w:rsidRDefault="001B6A45">
      <w:pPr>
        <w:spacing w:line="276" w:lineRule="auto"/>
        <w:rPr>
          <w:rFonts w:ascii="Arial" w:eastAsia="Arial" w:hAnsi="Arial" w:cs="Arial"/>
          <w:sz w:val="22"/>
          <w:szCs w:val="22"/>
        </w:rPr>
      </w:pPr>
    </w:p>
    <w:p w:rsidR="001B6A45" w:rsidRDefault="001B6A45">
      <w:pPr>
        <w:spacing w:line="276" w:lineRule="auto"/>
        <w:rPr>
          <w:rFonts w:ascii="Arial" w:eastAsia="Arial" w:hAnsi="Arial" w:cs="Arial"/>
          <w:sz w:val="22"/>
          <w:szCs w:val="22"/>
        </w:rPr>
      </w:pPr>
    </w:p>
    <w:p w:rsidR="001B6A45" w:rsidRDefault="001B6A45">
      <w:pPr>
        <w:spacing w:line="276" w:lineRule="auto"/>
        <w:rPr>
          <w:rFonts w:ascii="Arial" w:eastAsia="Arial" w:hAnsi="Arial" w:cs="Arial"/>
          <w:sz w:val="22"/>
          <w:szCs w:val="22"/>
        </w:rPr>
      </w:pPr>
    </w:p>
    <w:p w:rsidR="001B6A45" w:rsidRDefault="001B6A45">
      <w:pPr>
        <w:rPr>
          <w:rFonts w:ascii="Helvetica Neue" w:eastAsia="Helvetica Neue" w:hAnsi="Helvetica Neue" w:cs="Helvetica Neue"/>
          <w:b/>
          <w:color w:val="7030A0"/>
          <w:sz w:val="22"/>
          <w:szCs w:val="22"/>
        </w:rPr>
      </w:pPr>
    </w:p>
    <w:p w:rsidR="001B6A45" w:rsidRDefault="00EC3920">
      <w:pPr>
        <w:rPr>
          <w:rFonts w:ascii="Helvetica Neue" w:eastAsia="Helvetica Neue" w:hAnsi="Helvetica Neue" w:cs="Helvetica Neue"/>
          <w:color w:val="7030A0"/>
          <w:u w:val="single"/>
        </w:rPr>
      </w:pPr>
      <w:r>
        <w:rPr>
          <w:rFonts w:ascii="Helvetica Neue" w:eastAsia="Helvetica Neue" w:hAnsi="Helvetica Neue" w:cs="Helvetica Neue"/>
          <w:b/>
          <w:color w:val="7030A0"/>
          <w:u w:val="single"/>
        </w:rPr>
        <w:t>Supplerende materialer:</w:t>
      </w:r>
    </w:p>
    <w:p w:rsidR="001B6A45" w:rsidRDefault="001B6A45">
      <w:pPr>
        <w:rPr>
          <w:rFonts w:ascii="Helvetica Neue" w:eastAsia="Helvetica Neue" w:hAnsi="Helvetica Neue" w:cs="Helvetica Neue"/>
        </w:rPr>
      </w:pPr>
    </w:p>
    <w:p w:rsidR="001B6A45" w:rsidRDefault="00EC3920">
      <w:pPr>
        <w:spacing w:line="276" w:lineRule="auto"/>
        <w:rPr>
          <w:rFonts w:ascii="Arial" w:eastAsia="Arial" w:hAnsi="Arial" w:cs="Arial"/>
          <w:sz w:val="22"/>
          <w:szCs w:val="22"/>
        </w:rPr>
      </w:pPr>
      <w:r>
        <w:rPr>
          <w:rFonts w:ascii="Arial" w:eastAsia="Arial" w:hAnsi="Arial" w:cs="Arial"/>
          <w:b/>
          <w:sz w:val="22"/>
          <w:szCs w:val="22"/>
        </w:rPr>
        <w:t>Foreningen for aseksuelle i Danmark</w:t>
      </w:r>
    </w:p>
    <w:p w:rsidR="001B6A45" w:rsidRDefault="00EC3920">
      <w:pPr>
        <w:spacing w:line="276" w:lineRule="auto"/>
        <w:rPr>
          <w:rFonts w:ascii="Arial" w:eastAsia="Arial" w:hAnsi="Arial" w:cs="Arial"/>
          <w:sz w:val="22"/>
          <w:szCs w:val="22"/>
        </w:rPr>
      </w:pPr>
      <w:r>
        <w:rPr>
          <w:rFonts w:ascii="Arial" w:eastAsia="Arial" w:hAnsi="Arial" w:cs="Arial"/>
          <w:sz w:val="22"/>
          <w:szCs w:val="22"/>
        </w:rPr>
        <w:t xml:space="preserve">Læs om foreningen om mød andre historier om unge aseksuelle. </w:t>
      </w:r>
      <w:hyperlink r:id="rId11">
        <w:r>
          <w:rPr>
            <w:rFonts w:ascii="Arial" w:eastAsia="Arial" w:hAnsi="Arial" w:cs="Arial"/>
            <w:color w:val="1155CC"/>
            <w:sz w:val="22"/>
            <w:szCs w:val="22"/>
            <w:u w:val="single"/>
          </w:rPr>
          <w:t>http://aseksuelle.dk/</w:t>
        </w:r>
      </w:hyperlink>
      <w:r>
        <w:rPr>
          <w:rFonts w:ascii="Arial" w:eastAsia="Arial" w:hAnsi="Arial" w:cs="Arial"/>
          <w:sz w:val="22"/>
          <w:szCs w:val="22"/>
        </w:rPr>
        <w:t xml:space="preserve"> </w:t>
      </w:r>
    </w:p>
    <w:p w:rsidR="001B6A45" w:rsidRDefault="001B6A45">
      <w:pPr>
        <w:spacing w:line="276" w:lineRule="auto"/>
        <w:rPr>
          <w:rFonts w:ascii="Arial" w:eastAsia="Arial" w:hAnsi="Arial" w:cs="Arial"/>
          <w:sz w:val="22"/>
          <w:szCs w:val="22"/>
        </w:rPr>
      </w:pPr>
    </w:p>
    <w:p w:rsidR="001B6A45" w:rsidRDefault="00EC3920">
      <w:pPr>
        <w:spacing w:line="276" w:lineRule="auto"/>
        <w:rPr>
          <w:rFonts w:ascii="Arial" w:eastAsia="Arial" w:hAnsi="Arial" w:cs="Arial"/>
          <w:b/>
          <w:sz w:val="22"/>
          <w:szCs w:val="22"/>
        </w:rPr>
      </w:pPr>
      <w:r>
        <w:rPr>
          <w:rFonts w:ascii="Arial" w:eastAsia="Arial" w:hAnsi="Arial" w:cs="Arial"/>
          <w:b/>
          <w:sz w:val="22"/>
          <w:szCs w:val="22"/>
        </w:rPr>
        <w:t>Klogere på rollespil</w:t>
      </w:r>
    </w:p>
    <w:p w:rsidR="001B6A45" w:rsidRDefault="00EC3920">
      <w:pPr>
        <w:spacing w:line="276" w:lineRule="auto"/>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Vil du vide mere om rollespil? </w:t>
      </w:r>
      <w:hyperlink r:id="rId12">
        <w:r>
          <w:rPr>
            <w:rFonts w:ascii="Arial" w:eastAsia="Arial" w:hAnsi="Arial" w:cs="Arial"/>
            <w:color w:val="1155CC"/>
            <w:sz w:val="22"/>
            <w:szCs w:val="22"/>
            <w:highlight w:val="white"/>
            <w:u w:val="single"/>
          </w:rPr>
          <w:t>https://www.rollespilsakademiet.dk/hvem-er-vi/hvorfor-rollespil.html</w:t>
        </w:r>
      </w:hyperlink>
      <w:r>
        <w:rPr>
          <w:rFonts w:ascii="Arial" w:eastAsia="Arial" w:hAnsi="Arial" w:cs="Arial"/>
          <w:color w:val="333333"/>
          <w:sz w:val="22"/>
          <w:szCs w:val="22"/>
          <w:highlight w:val="white"/>
        </w:rPr>
        <w:t xml:space="preserve"> </w:t>
      </w:r>
    </w:p>
    <w:p w:rsidR="001B6A45" w:rsidRDefault="001B6A45">
      <w:pPr>
        <w:spacing w:line="276" w:lineRule="auto"/>
        <w:rPr>
          <w:rFonts w:ascii="Arial" w:eastAsia="Arial" w:hAnsi="Arial" w:cs="Arial"/>
          <w:b/>
          <w:color w:val="333333"/>
          <w:sz w:val="22"/>
          <w:szCs w:val="22"/>
          <w:highlight w:val="white"/>
        </w:rPr>
      </w:pPr>
    </w:p>
    <w:p w:rsidR="001B6A45" w:rsidRDefault="00EC3920">
      <w:pPr>
        <w:spacing w:line="276" w:lineRule="auto"/>
        <w:rPr>
          <w:rFonts w:ascii="Arial" w:eastAsia="Arial" w:hAnsi="Arial" w:cs="Arial"/>
          <w:b/>
          <w:sz w:val="22"/>
          <w:szCs w:val="22"/>
        </w:rPr>
      </w:pPr>
      <w:r>
        <w:rPr>
          <w:rFonts w:ascii="Arial" w:eastAsia="Arial" w:hAnsi="Arial" w:cs="Arial"/>
          <w:b/>
          <w:color w:val="333333"/>
          <w:sz w:val="22"/>
          <w:szCs w:val="22"/>
          <w:highlight w:val="white"/>
        </w:rPr>
        <w:t>Nul sex med DR2 - livet som aseksuel</w:t>
      </w:r>
    </w:p>
    <w:p w:rsidR="001B6A45" w:rsidRDefault="00EC3920">
      <w:pPr>
        <w:spacing w:line="276" w:lineRule="auto"/>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Dansk dokumentar fra 2020. Forestil dig et liv, hvor du aldrig nogensinde har den mindste lyst til sex. For de fleste virker det fuldstændig umuligt. Men det er faktisk virkeligheden for en hel del danskere. </w:t>
      </w:r>
      <w:hyperlink r:id="rId13">
        <w:r>
          <w:rPr>
            <w:rFonts w:ascii="Arial" w:eastAsia="Arial" w:hAnsi="Arial" w:cs="Arial"/>
            <w:color w:val="1155CC"/>
            <w:sz w:val="22"/>
            <w:szCs w:val="22"/>
            <w:highlight w:val="white"/>
            <w:u w:val="single"/>
          </w:rPr>
          <w:t>https://mitcfu.dk/TV0000121551</w:t>
        </w:r>
      </w:hyperlink>
      <w:r>
        <w:rPr>
          <w:rFonts w:ascii="Arial" w:eastAsia="Arial" w:hAnsi="Arial" w:cs="Arial"/>
          <w:color w:val="333333"/>
          <w:sz w:val="22"/>
          <w:szCs w:val="22"/>
          <w:highlight w:val="white"/>
        </w:rPr>
        <w:t xml:space="preserve"> </w:t>
      </w:r>
    </w:p>
    <w:p w:rsidR="001B6A45" w:rsidRDefault="001B6A45">
      <w:pPr>
        <w:spacing w:line="276" w:lineRule="auto"/>
        <w:rPr>
          <w:rFonts w:ascii="Arial" w:eastAsia="Arial" w:hAnsi="Arial" w:cs="Arial"/>
          <w:color w:val="333333"/>
          <w:sz w:val="22"/>
          <w:szCs w:val="22"/>
          <w:highlight w:val="white"/>
        </w:rPr>
      </w:pPr>
    </w:p>
    <w:p w:rsidR="001B6A45" w:rsidRDefault="00EC3920">
      <w:pPr>
        <w:spacing w:line="276" w:lineRule="auto"/>
        <w:rPr>
          <w:rFonts w:ascii="Arial" w:eastAsia="Arial" w:hAnsi="Arial" w:cs="Arial"/>
          <w:b/>
          <w:color w:val="333333"/>
          <w:sz w:val="22"/>
          <w:szCs w:val="22"/>
          <w:highlight w:val="white"/>
        </w:rPr>
      </w:pPr>
      <w:r>
        <w:rPr>
          <w:rFonts w:ascii="Arial" w:eastAsia="Arial" w:hAnsi="Arial" w:cs="Arial"/>
          <w:b/>
          <w:color w:val="333333"/>
          <w:sz w:val="22"/>
          <w:szCs w:val="22"/>
          <w:highlight w:val="white"/>
        </w:rPr>
        <w:t>Easy A</w:t>
      </w:r>
    </w:p>
    <w:p w:rsidR="001B6A45" w:rsidRDefault="00EC3920">
      <w:pPr>
        <w:spacing w:line="276" w:lineRule="auto"/>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Den humoristiske og amerikanske high school-film kan måske bruges som supplement og udvidelse af den coming of age-fortælling, som vi møder i ‘Giv mig tiden igen’. Samtidig </w:t>
      </w:r>
      <w:r>
        <w:rPr>
          <w:rFonts w:ascii="Arial" w:eastAsia="Arial" w:hAnsi="Arial" w:cs="Arial"/>
          <w:color w:val="333333"/>
          <w:sz w:val="22"/>
          <w:szCs w:val="22"/>
          <w:highlight w:val="white"/>
        </w:rPr>
        <w:t xml:space="preserve">italesætter den også den ‘forventning’, der er om den seksuelle debut - og hvor stor betydning det kan have for den enkle. </w:t>
      </w:r>
      <w:hyperlink r:id="rId14">
        <w:r>
          <w:rPr>
            <w:rFonts w:ascii="Arial" w:eastAsia="Arial" w:hAnsi="Arial" w:cs="Arial"/>
            <w:color w:val="1155CC"/>
            <w:sz w:val="22"/>
            <w:szCs w:val="22"/>
            <w:highlight w:val="white"/>
            <w:u w:val="single"/>
          </w:rPr>
          <w:t>https://mitcfu.dk/CFUFILM1077853</w:t>
        </w:r>
      </w:hyperlink>
      <w:r>
        <w:rPr>
          <w:rFonts w:ascii="Arial" w:eastAsia="Arial" w:hAnsi="Arial" w:cs="Arial"/>
          <w:color w:val="333333"/>
          <w:sz w:val="22"/>
          <w:szCs w:val="22"/>
          <w:highlight w:val="white"/>
        </w:rPr>
        <w:t xml:space="preserve"> </w:t>
      </w:r>
    </w:p>
    <w:p w:rsidR="001B6A45" w:rsidRDefault="001B6A45">
      <w:pPr>
        <w:spacing w:line="276" w:lineRule="auto"/>
        <w:rPr>
          <w:rFonts w:ascii="Arial" w:eastAsia="Arial" w:hAnsi="Arial" w:cs="Arial"/>
          <w:b/>
          <w:color w:val="333333"/>
          <w:sz w:val="22"/>
          <w:szCs w:val="22"/>
          <w:highlight w:val="white"/>
        </w:rPr>
      </w:pPr>
    </w:p>
    <w:p w:rsidR="001B6A45" w:rsidRDefault="00EC3920">
      <w:pPr>
        <w:spacing w:line="276" w:lineRule="auto"/>
        <w:rPr>
          <w:rFonts w:ascii="Arial" w:eastAsia="Arial" w:hAnsi="Arial" w:cs="Arial"/>
          <w:color w:val="333333"/>
          <w:sz w:val="22"/>
          <w:szCs w:val="22"/>
          <w:highlight w:val="white"/>
        </w:rPr>
      </w:pPr>
      <w:r>
        <w:rPr>
          <w:rFonts w:ascii="Arial" w:eastAsia="Arial" w:hAnsi="Arial" w:cs="Arial"/>
          <w:b/>
          <w:color w:val="333333"/>
          <w:sz w:val="22"/>
          <w:szCs w:val="22"/>
          <w:highlight w:val="white"/>
        </w:rPr>
        <w:t>The Perks of being a wallflower</w:t>
      </w:r>
    </w:p>
    <w:p w:rsidR="001B6A45" w:rsidRDefault="00EC3920">
      <w:pPr>
        <w:spacing w:line="276" w:lineRule="auto"/>
        <w:rPr>
          <w:rFonts w:ascii="Arial" w:eastAsia="Arial" w:hAnsi="Arial" w:cs="Arial"/>
          <w:color w:val="333333"/>
          <w:sz w:val="22"/>
          <w:szCs w:val="22"/>
          <w:highlight w:val="white"/>
        </w:rPr>
      </w:pPr>
      <w:r>
        <w:rPr>
          <w:rFonts w:ascii="Arial" w:eastAsia="Arial" w:hAnsi="Arial" w:cs="Arial"/>
          <w:color w:val="333333"/>
          <w:sz w:val="22"/>
          <w:szCs w:val="22"/>
          <w:highlight w:val="white"/>
        </w:rPr>
        <w:t>Endnu en a</w:t>
      </w:r>
      <w:r>
        <w:rPr>
          <w:rFonts w:ascii="Arial" w:eastAsia="Arial" w:hAnsi="Arial" w:cs="Arial"/>
          <w:color w:val="333333"/>
          <w:sz w:val="22"/>
          <w:szCs w:val="22"/>
          <w:highlight w:val="white"/>
        </w:rPr>
        <w:t>merikansk ungdomsfilm - og en fantastisk én af slagsen. 15-årige Charlie er outsider allerede før starten på high school. Han er ensom, indadvendt og slås med psykiske problemer. Da han møder Patrick og Sam, oplever han accept, venskab og begyndende forels</w:t>
      </w:r>
      <w:r>
        <w:rPr>
          <w:rFonts w:ascii="Arial" w:eastAsia="Arial" w:hAnsi="Arial" w:cs="Arial"/>
          <w:color w:val="333333"/>
          <w:sz w:val="22"/>
          <w:szCs w:val="22"/>
          <w:highlight w:val="white"/>
        </w:rPr>
        <w:t xml:space="preserve">kelse. Charlie lærer at deltage i livet, frem for kun at observere. Brug filmen til at sammeligne med Kat - og hendes kamp for at finde sig selv og hendes identitet. </w:t>
      </w:r>
      <w:hyperlink r:id="rId15">
        <w:r>
          <w:rPr>
            <w:rFonts w:ascii="Arial" w:eastAsia="Arial" w:hAnsi="Arial" w:cs="Arial"/>
            <w:color w:val="1155CC"/>
            <w:sz w:val="22"/>
            <w:szCs w:val="22"/>
            <w:highlight w:val="white"/>
            <w:u w:val="single"/>
          </w:rPr>
          <w:t>https://mitcfu.dk/CFUFILM1072796</w:t>
        </w:r>
      </w:hyperlink>
      <w:r>
        <w:rPr>
          <w:rFonts w:ascii="Arial" w:eastAsia="Arial" w:hAnsi="Arial" w:cs="Arial"/>
          <w:color w:val="333333"/>
          <w:sz w:val="22"/>
          <w:szCs w:val="22"/>
          <w:highlight w:val="white"/>
        </w:rPr>
        <w:t xml:space="preserve"> </w:t>
      </w:r>
    </w:p>
    <w:p w:rsidR="001B6A45" w:rsidRDefault="001B6A45">
      <w:pPr>
        <w:spacing w:line="276" w:lineRule="auto"/>
        <w:rPr>
          <w:rFonts w:ascii="Arial" w:eastAsia="Arial" w:hAnsi="Arial" w:cs="Arial"/>
          <w:color w:val="333333"/>
          <w:sz w:val="22"/>
          <w:szCs w:val="22"/>
          <w:highlight w:val="white"/>
        </w:rPr>
      </w:pPr>
    </w:p>
    <w:p w:rsidR="001B6A45" w:rsidRDefault="001B6A45">
      <w:pPr>
        <w:spacing w:line="276" w:lineRule="auto"/>
        <w:rPr>
          <w:rFonts w:ascii="Arial" w:eastAsia="Arial" w:hAnsi="Arial" w:cs="Arial"/>
          <w:color w:val="333333"/>
          <w:sz w:val="22"/>
          <w:szCs w:val="22"/>
          <w:highlight w:val="white"/>
        </w:rPr>
      </w:pPr>
    </w:p>
    <w:p w:rsidR="001B6A45" w:rsidRDefault="001B6A45">
      <w:pPr>
        <w:rPr>
          <w:rFonts w:ascii="Helvetica Neue" w:eastAsia="Helvetica Neue" w:hAnsi="Helvetica Neue" w:cs="Helvetica Neue"/>
          <w:b/>
          <w:color w:val="7030A0"/>
          <w:sz w:val="22"/>
          <w:szCs w:val="22"/>
        </w:rPr>
      </w:pPr>
    </w:p>
    <w:p w:rsidR="001B6A45" w:rsidRDefault="001B6A45">
      <w:pPr>
        <w:rPr>
          <w:rFonts w:ascii="Helvetica Neue" w:eastAsia="Helvetica Neue" w:hAnsi="Helvetica Neue" w:cs="Helvetica Neue"/>
          <w:b/>
          <w:color w:val="7030A0"/>
          <w:sz w:val="22"/>
          <w:szCs w:val="22"/>
        </w:rPr>
      </w:pPr>
    </w:p>
    <w:sectPr w:rsidR="001B6A45">
      <w:headerReference w:type="default" r:id="rId16"/>
      <w:footerReference w:type="even" r:id="rId17"/>
      <w:footerReference w:type="default" r:id="rId18"/>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920" w:rsidRDefault="00EC3920">
      <w:r>
        <w:separator/>
      </w:r>
    </w:p>
  </w:endnote>
  <w:endnote w:type="continuationSeparator" w:id="0">
    <w:p w:rsidR="00EC3920" w:rsidRDefault="00EC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45" w:rsidRDefault="00EC392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rsidR="001B6A45" w:rsidRDefault="001B6A45">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45" w:rsidRDefault="00EC3920">
    <w:pPr>
      <w:pBdr>
        <w:top w:val="nil"/>
        <w:left w:val="nil"/>
        <w:bottom w:val="nil"/>
        <w:right w:val="nil"/>
        <w:between w:val="nil"/>
      </w:pBdr>
      <w:tabs>
        <w:tab w:val="center" w:pos="4819"/>
        <w:tab w:val="right" w:pos="9638"/>
      </w:tabs>
      <w:jc w:val="center"/>
      <w:rPr>
        <w:rFonts w:ascii="Helvetica Neue" w:eastAsia="Helvetica Neue" w:hAnsi="Helvetica Neue" w:cs="Helvetica Neue"/>
        <w:b/>
        <w:color w:val="531B93"/>
        <w:sz w:val="20"/>
        <w:szCs w:val="20"/>
      </w:rPr>
    </w:pP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PAGE</w:instrText>
    </w:r>
    <w:r w:rsidR="00BC57F8">
      <w:rPr>
        <w:rFonts w:ascii="Helvetica Neue" w:eastAsia="Helvetica Neue" w:hAnsi="Helvetica Neue" w:cs="Helvetica Neue"/>
        <w:color w:val="000000"/>
        <w:sz w:val="16"/>
        <w:szCs w:val="16"/>
      </w:rPr>
      <w:fldChar w:fldCharType="separate"/>
    </w:r>
    <w:r>
      <w:rPr>
        <w:rFonts w:ascii="Helvetica Neue" w:eastAsia="Helvetica Neue" w:hAnsi="Helvetica Neue" w:cs="Helvetica Neue"/>
        <w:noProof/>
        <w:color w:val="000000"/>
        <w:sz w:val="16"/>
        <w:szCs w:val="16"/>
      </w:rPr>
      <w:t>1</w:t>
    </w:r>
    <w:r>
      <w:rPr>
        <w:rFonts w:ascii="Helvetica Neue" w:eastAsia="Helvetica Neue" w:hAnsi="Helvetica Neue" w:cs="Helvetica Neue"/>
        <w:color w:val="000000"/>
        <w:sz w:val="16"/>
        <w:szCs w:val="16"/>
      </w:rPr>
      <w:fldChar w:fldCharType="end"/>
    </w:r>
  </w:p>
  <w:p w:rsidR="001B6A45" w:rsidRDefault="001B6A45">
    <w:pPr>
      <w:pBdr>
        <w:top w:val="nil"/>
        <w:left w:val="nil"/>
        <w:bottom w:val="nil"/>
        <w:right w:val="nil"/>
        <w:between w:val="nil"/>
      </w:pBdr>
      <w:tabs>
        <w:tab w:val="center" w:pos="4819"/>
        <w:tab w:val="right" w:pos="9638"/>
      </w:tabs>
      <w:jc w:val="center"/>
      <w:rPr>
        <w:rFonts w:ascii="Helvetica Neue" w:eastAsia="Helvetica Neue" w:hAnsi="Helvetica Neue" w:cs="Helvetica Neue"/>
        <w:b/>
        <w:color w:val="531B93"/>
        <w:sz w:val="20"/>
        <w:szCs w:val="20"/>
      </w:rPr>
    </w:pPr>
  </w:p>
  <w:p w:rsidR="001B6A45" w:rsidRDefault="00EC3920">
    <w:pPr>
      <w:pBdr>
        <w:top w:val="nil"/>
        <w:left w:val="nil"/>
        <w:bottom w:val="nil"/>
        <w:right w:val="nil"/>
        <w:between w:val="nil"/>
      </w:pBdr>
      <w:tabs>
        <w:tab w:val="right" w:pos="9020"/>
        <w:tab w:val="center" w:pos="4819"/>
        <w:tab w:val="right" w:pos="9638"/>
      </w:tabs>
      <w:rPr>
        <w:rFonts w:ascii="Arimo" w:eastAsia="Arimo" w:hAnsi="Arimo" w:cs="Arimo"/>
        <w:color w:val="000000"/>
        <w:sz w:val="18"/>
        <w:szCs w:val="18"/>
      </w:rPr>
    </w:pPr>
    <w:r>
      <w:rPr>
        <w:rFonts w:ascii="Arimo" w:eastAsia="Arimo" w:hAnsi="Arimo" w:cs="Arimo"/>
        <w:color w:val="000000"/>
        <w:sz w:val="18"/>
        <w:szCs w:val="18"/>
      </w:rPr>
      <w:t xml:space="preserve">Udarbejdet af pædagogisk konsulent </w:t>
    </w:r>
    <w:r>
      <w:rPr>
        <w:rFonts w:ascii="Arimo" w:eastAsia="Arimo" w:hAnsi="Arimo" w:cs="Arimo"/>
        <w:color w:val="000000"/>
        <w:sz w:val="18"/>
        <w:szCs w:val="18"/>
      </w:rPr>
      <w:tab/>
    </w:r>
    <w:r>
      <w:rPr>
        <w:rFonts w:ascii="Arimo" w:eastAsia="Arimo" w:hAnsi="Arimo" w:cs="Arimo"/>
        <w:color w:val="000000"/>
        <w:sz w:val="18"/>
        <w:szCs w:val="18"/>
      </w:rPr>
      <w:tab/>
    </w:r>
    <w:r>
      <w:rPr>
        <w:noProof/>
      </w:rPr>
      <w:drawing>
        <wp:anchor distT="0" distB="0" distL="114300" distR="114300" simplePos="0" relativeHeight="251659264" behindDoc="0" locked="0" layoutInCell="1" hidden="0" allowOverlap="1">
          <wp:simplePos x="0" y="0"/>
          <wp:positionH relativeFrom="column">
            <wp:posOffset>5084080</wp:posOffset>
          </wp:positionH>
          <wp:positionV relativeFrom="paragraph">
            <wp:posOffset>0</wp:posOffset>
          </wp:positionV>
          <wp:extent cx="1088685" cy="499628"/>
          <wp:effectExtent l="0" t="0" r="0" b="0"/>
          <wp:wrapNone/>
          <wp:docPr id="1073741829" name="image1.png" descr="Prorektor til VIA University College - Altinget - Alt om politik"/>
          <wp:cNvGraphicFramePr/>
          <a:graphic xmlns:a="http://schemas.openxmlformats.org/drawingml/2006/main">
            <a:graphicData uri="http://schemas.openxmlformats.org/drawingml/2006/picture">
              <pic:pic xmlns:pic="http://schemas.openxmlformats.org/drawingml/2006/picture">
                <pic:nvPicPr>
                  <pic:cNvPr id="0" name="image1.png" descr="Prorektor til VIA University College - Altinget - Alt om politik"/>
                  <pic:cNvPicPr preferRelativeResize="0"/>
                </pic:nvPicPr>
                <pic:blipFill>
                  <a:blip r:embed="rId1"/>
                  <a:srcRect/>
                  <a:stretch>
                    <a:fillRect/>
                  </a:stretch>
                </pic:blipFill>
                <pic:spPr>
                  <a:xfrm>
                    <a:off x="0" y="0"/>
                    <a:ext cx="1088685" cy="499628"/>
                  </a:xfrm>
                  <a:prstGeom prst="rect">
                    <a:avLst/>
                  </a:prstGeom>
                  <a:ln/>
                </pic:spPr>
              </pic:pic>
            </a:graphicData>
          </a:graphic>
        </wp:anchor>
      </w:drawing>
    </w:r>
  </w:p>
  <w:p w:rsidR="001B6A45" w:rsidRDefault="00EC3920">
    <w:r>
      <w:rPr>
        <w:rFonts w:ascii="Arimo" w:eastAsia="Arimo" w:hAnsi="Arimo" w:cs="Arimo"/>
        <w:sz w:val="18"/>
        <w:szCs w:val="18"/>
      </w:rPr>
      <w:t>Jan Frydensbjerg VIA CFU, juni 2023</w:t>
    </w:r>
    <w:r>
      <w:t xml:space="preserve"> </w:t>
    </w:r>
  </w:p>
  <w:p w:rsidR="001B6A45" w:rsidRDefault="001B6A45">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920" w:rsidRDefault="00EC3920">
      <w:r>
        <w:separator/>
      </w:r>
    </w:p>
  </w:footnote>
  <w:footnote w:type="continuationSeparator" w:id="0">
    <w:p w:rsidR="00EC3920" w:rsidRDefault="00EC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45" w:rsidRDefault="00EC3920">
    <w:pPr>
      <w:pBdr>
        <w:top w:val="nil"/>
        <w:left w:val="nil"/>
        <w:bottom w:val="nil"/>
        <w:right w:val="nil"/>
        <w:between w:val="nil"/>
      </w:pBdr>
      <w:tabs>
        <w:tab w:val="right" w:pos="9020"/>
        <w:tab w:val="center" w:pos="4819"/>
        <w:tab w:val="right" w:pos="9638"/>
      </w:tabs>
      <w:jc w:val="right"/>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t xml:space="preserve">  </w:t>
    </w:r>
    <w:r>
      <w:rPr>
        <w:rFonts w:ascii="Arimo" w:eastAsia="Arimo" w:hAnsi="Arimo" w:cs="Arimo"/>
        <w:color w:val="000000"/>
        <w:sz w:val="18"/>
        <w:szCs w:val="18"/>
      </w:rPr>
      <w:t>Pædagogisk vejledning</w:t>
    </w:r>
    <w:r>
      <w:rPr>
        <w:noProof/>
      </w:rPr>
      <w:drawing>
        <wp:anchor distT="114300" distB="114300" distL="114300" distR="114300" simplePos="0" relativeHeight="251658240" behindDoc="0" locked="0" layoutInCell="1" hidden="0" allowOverlap="1">
          <wp:simplePos x="0" y="0"/>
          <wp:positionH relativeFrom="column">
            <wp:posOffset>9528</wp:posOffset>
          </wp:positionH>
          <wp:positionV relativeFrom="paragraph">
            <wp:posOffset>-108583</wp:posOffset>
          </wp:positionV>
          <wp:extent cx="773430" cy="480060"/>
          <wp:effectExtent l="0" t="0" r="0" b="0"/>
          <wp:wrapSquare wrapText="bothSides" distT="114300" distB="114300" distL="114300" distR="114300"/>
          <wp:docPr id="10737418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3430" cy="480060"/>
                  </a:xfrm>
                  <a:prstGeom prst="rect">
                    <a:avLst/>
                  </a:prstGeom>
                  <a:ln/>
                </pic:spPr>
              </pic:pic>
            </a:graphicData>
          </a:graphic>
        </wp:anchor>
      </w:drawing>
    </w:r>
  </w:p>
  <w:p w:rsidR="001B6A45" w:rsidRDefault="00EC3920">
    <w:pPr>
      <w:pBdr>
        <w:top w:val="nil"/>
        <w:left w:val="nil"/>
        <w:bottom w:val="nil"/>
        <w:right w:val="nil"/>
        <w:between w:val="nil"/>
      </w:pBdr>
      <w:tabs>
        <w:tab w:val="right" w:pos="9020"/>
        <w:tab w:val="center" w:pos="4819"/>
        <w:tab w:val="right" w:pos="9638"/>
      </w:tabs>
      <w:jc w:val="right"/>
      <w:rPr>
        <w:rFonts w:ascii="Arimo" w:eastAsia="Arimo" w:hAnsi="Arimo" w:cs="Arimo"/>
        <w:color w:val="000000"/>
        <w:sz w:val="18"/>
        <w:szCs w:val="18"/>
      </w:rPr>
    </w:pPr>
    <w:r>
      <w:rPr>
        <w:rFonts w:ascii="Arimo" w:eastAsia="Arimo" w:hAnsi="Arimo" w:cs="Arimo"/>
        <w:sz w:val="18"/>
        <w:szCs w:val="18"/>
      </w:rPr>
      <w:t>https://mitcfu.dk/31823811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84469"/>
    <w:multiLevelType w:val="multilevel"/>
    <w:tmpl w:val="768EA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45"/>
    <w:rsid w:val="001B6A45"/>
    <w:rsid w:val="00BC57F8"/>
    <w:rsid w:val="00EC3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docId w15:val="{CD38EF4C-A76C-4251-9355-59260F63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B4"/>
    <w:pPr>
      <w:pBdr>
        <w:top w:val="none" w:sz="0" w:space="0" w:color="auto"/>
        <w:left w:val="none" w:sz="0" w:space="0" w:color="auto"/>
        <w:bottom w:val="none" w:sz="0" w:space="0" w:color="auto"/>
        <w:right w:val="none" w:sz="0" w:space="0" w:color="auto"/>
        <w:between w:val="none" w:sz="0" w:space="0" w:color="auto"/>
      </w:pBdr>
    </w:pPr>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uiPriority w:val="99"/>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Brdtekst">
    <w:name w:val="Body Text"/>
    <w:rPr>
      <w:rFonts w:ascii="Helvetica Neue" w:hAnsi="Helvetica Neue" w:cs="Arial Unicode MS"/>
      <w:b/>
      <w:bCs/>
      <w:color w:val="531B93"/>
      <w:sz w:val="28"/>
      <w:szCs w:val="28"/>
      <w14:textOutline w14:w="0" w14:cap="flat" w14:cmpd="sng" w14:algn="ctr">
        <w14:noFill/>
        <w14:prstDash w14:val="solid"/>
        <w14:bevel/>
      </w14:textOutline>
    </w:rPr>
  </w:style>
  <w:style w:type="paragraph" w:customStyle="1" w:styleId="Standard">
    <w:name w:val="Standard"/>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Punkttegn">
    <w:name w:val="Punkttegn"/>
  </w:style>
  <w:style w:type="character" w:customStyle="1" w:styleId="Hyperlink0">
    <w:name w:val="Hyperlink.0"/>
    <w:basedOn w:val="Hyperlink"/>
    <w:rPr>
      <w:u w:val="single"/>
    </w:rPr>
  </w:style>
  <w:style w:type="paragraph" w:styleId="Sidehoved">
    <w:name w:val="header"/>
    <w:basedOn w:val="Normal"/>
    <w:link w:val="SidehovedTegn"/>
    <w:uiPriority w:val="99"/>
    <w:unhideWhenUsed/>
    <w:rsid w:val="00232A1F"/>
    <w:pPr>
      <w:pBdr>
        <w:top w:val="nil"/>
        <w:left w:val="nil"/>
        <w:bottom w:val="nil"/>
        <w:right w:val="nil"/>
        <w:between w:val="nil"/>
        <w:bar w:val="nil"/>
      </w:pBdr>
      <w:tabs>
        <w:tab w:val="center" w:pos="4819"/>
        <w:tab w:val="right" w:pos="9638"/>
      </w:tabs>
    </w:pPr>
    <w:rPr>
      <w:rFonts w:eastAsia="Arial Unicode MS"/>
      <w:bdr w:val="nil"/>
      <w:lang w:val="en-US" w:eastAsia="en-US"/>
    </w:rPr>
  </w:style>
  <w:style w:type="character" w:customStyle="1" w:styleId="SidehovedTegn">
    <w:name w:val="Sidehoved Tegn"/>
    <w:basedOn w:val="Standardskrifttypeiafsnit"/>
    <w:link w:val="Sidehoved"/>
    <w:uiPriority w:val="99"/>
    <w:rsid w:val="00232A1F"/>
    <w:rPr>
      <w:sz w:val="24"/>
      <w:szCs w:val="24"/>
      <w:lang w:val="en-US" w:eastAsia="en-US"/>
    </w:rPr>
  </w:style>
  <w:style w:type="paragraph" w:styleId="Sidefod">
    <w:name w:val="footer"/>
    <w:basedOn w:val="Normal"/>
    <w:link w:val="SidefodTegn"/>
    <w:uiPriority w:val="99"/>
    <w:unhideWhenUsed/>
    <w:rsid w:val="00232A1F"/>
    <w:pPr>
      <w:pBdr>
        <w:top w:val="nil"/>
        <w:left w:val="nil"/>
        <w:bottom w:val="nil"/>
        <w:right w:val="nil"/>
        <w:between w:val="nil"/>
        <w:bar w:val="nil"/>
      </w:pBdr>
      <w:tabs>
        <w:tab w:val="center" w:pos="4819"/>
        <w:tab w:val="right" w:pos="9638"/>
      </w:tabs>
    </w:pPr>
    <w:rPr>
      <w:rFonts w:eastAsia="Arial Unicode MS"/>
      <w:bdr w:val="nil"/>
      <w:lang w:val="en-US" w:eastAsia="en-US"/>
    </w:rPr>
  </w:style>
  <w:style w:type="character" w:customStyle="1" w:styleId="SidefodTegn">
    <w:name w:val="Sidefod Tegn"/>
    <w:basedOn w:val="Standardskrifttypeiafsnit"/>
    <w:link w:val="Sidefod"/>
    <w:uiPriority w:val="99"/>
    <w:rsid w:val="00232A1F"/>
    <w:rPr>
      <w:sz w:val="24"/>
      <w:szCs w:val="24"/>
      <w:lang w:val="en-US" w:eastAsia="en-US"/>
    </w:rPr>
  </w:style>
  <w:style w:type="paragraph" w:styleId="NormalWeb">
    <w:name w:val="Normal (Web)"/>
    <w:basedOn w:val="Normal"/>
    <w:uiPriority w:val="99"/>
    <w:unhideWhenUsed/>
    <w:rsid w:val="00232A1F"/>
    <w:pPr>
      <w:spacing w:before="100" w:beforeAutospacing="1" w:after="100" w:afterAutospacing="1"/>
    </w:pPr>
  </w:style>
  <w:style w:type="character" w:styleId="Sidetal">
    <w:name w:val="page number"/>
    <w:basedOn w:val="Standardskrifttypeiafsnit"/>
    <w:uiPriority w:val="99"/>
    <w:semiHidden/>
    <w:unhideWhenUsed/>
    <w:rsid w:val="00ED0B02"/>
  </w:style>
  <w:style w:type="paragraph" w:styleId="Markeringsbobletekst">
    <w:name w:val="Balloon Text"/>
    <w:basedOn w:val="Normal"/>
    <w:link w:val="MarkeringsbobletekstTegn"/>
    <w:uiPriority w:val="99"/>
    <w:semiHidden/>
    <w:unhideWhenUsed/>
    <w:rsid w:val="00CE09E8"/>
    <w:rPr>
      <w:sz w:val="18"/>
      <w:szCs w:val="18"/>
    </w:rPr>
  </w:style>
  <w:style w:type="character" w:customStyle="1" w:styleId="MarkeringsbobletekstTegn">
    <w:name w:val="Markeringsbobletekst Tegn"/>
    <w:basedOn w:val="Standardskrifttypeiafsnit"/>
    <w:link w:val="Markeringsbobletekst"/>
    <w:uiPriority w:val="99"/>
    <w:semiHidden/>
    <w:rsid w:val="00CE09E8"/>
    <w:rPr>
      <w:sz w:val="18"/>
      <w:szCs w:val="18"/>
      <w:lang w:val="en-US" w:eastAsia="en-US"/>
    </w:rPr>
  </w:style>
  <w:style w:type="paragraph" w:customStyle="1" w:styleId="Tabelformat2">
    <w:name w:val="Tabelformat 2"/>
    <w:rsid w:val="003E6E8B"/>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04xlpa">
    <w:name w:val="_04xlpa"/>
    <w:basedOn w:val="Normal"/>
    <w:rsid w:val="001D4D78"/>
    <w:pPr>
      <w:spacing w:before="100" w:beforeAutospacing="1" w:after="100" w:afterAutospacing="1"/>
    </w:pPr>
  </w:style>
  <w:style w:type="character" w:customStyle="1" w:styleId="jsgrdq">
    <w:name w:val="jsgrdq"/>
    <w:basedOn w:val="Standardskrifttypeiafsnit"/>
    <w:rsid w:val="001D4D78"/>
  </w:style>
  <w:style w:type="paragraph" w:styleId="Listeafsnit">
    <w:name w:val="List Paragraph"/>
    <w:basedOn w:val="Normal"/>
    <w:uiPriority w:val="34"/>
    <w:qFormat/>
    <w:rsid w:val="003928A8"/>
    <w:pPr>
      <w:pBdr>
        <w:top w:val="nil"/>
        <w:left w:val="nil"/>
        <w:bottom w:val="nil"/>
        <w:right w:val="nil"/>
        <w:between w:val="nil"/>
        <w:bar w:val="nil"/>
      </w:pBdr>
      <w:ind w:left="720"/>
      <w:contextualSpacing/>
    </w:pPr>
    <w:rPr>
      <w:rFonts w:eastAsia="Arial Unicode MS"/>
      <w:bdr w:val="nil"/>
      <w:lang w:val="en-US" w:eastAsia="en-US"/>
    </w:rPr>
  </w:style>
  <w:style w:type="table" w:styleId="Tabel-Gitter">
    <w:name w:val="Table Grid"/>
    <w:basedOn w:val="Tabel-Normal"/>
    <w:uiPriority w:val="39"/>
    <w:rsid w:val="00D8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typeiafsnit"/>
    <w:uiPriority w:val="99"/>
    <w:semiHidden/>
    <w:unhideWhenUsed/>
    <w:rsid w:val="00D865F6"/>
    <w:rPr>
      <w:color w:val="605E5C"/>
      <w:shd w:val="clear" w:color="auto" w:fill="E1DFDD"/>
    </w:rPr>
  </w:style>
  <w:style w:type="character" w:styleId="BesgtLink">
    <w:name w:val="FollowedHyperlink"/>
    <w:basedOn w:val="Standardskrifttypeiafsnit"/>
    <w:uiPriority w:val="99"/>
    <w:semiHidden/>
    <w:unhideWhenUsed/>
    <w:rsid w:val="00D865F6"/>
    <w:rPr>
      <w:color w:val="FF00FF" w:themeColor="followedHyperlink"/>
      <w:u w:val="single"/>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rahengell.dk/" TargetMode="External"/><Relationship Id="rId13" Type="http://schemas.openxmlformats.org/officeDocument/2006/relationships/hyperlink" Target="https://via.mitcfu.dk/TV000012155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llespilsakademiet.dk/hvem-er-vi/hvorfor-rollespi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eksuelle.dk/" TargetMode="External"/><Relationship Id="rId5" Type="http://schemas.openxmlformats.org/officeDocument/2006/relationships/webSettings" Target="webSettings.xml"/><Relationship Id="rId15" Type="http://schemas.openxmlformats.org/officeDocument/2006/relationships/hyperlink" Target="https://mitcfu.dk/CFUFILM1072796" TargetMode="External"/><Relationship Id="rId10" Type="http://schemas.openxmlformats.org/officeDocument/2006/relationships/hyperlink" Target="https://griblitteraturen.gyldendal.dk/arbejdsark/fase-3-tekstfordybe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nnemunkjensen.dk/" TargetMode="External"/><Relationship Id="rId14" Type="http://schemas.openxmlformats.org/officeDocument/2006/relationships/hyperlink" Target="https://via.mitcfu.dk/CFUFILM107785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1" i="0" u="none" strike="noStrike" cap="none" spc="0" normalizeH="0" baseline="0">
            <a:ln>
              <a:noFill/>
            </a:ln>
            <a:solidFill>
              <a:srgbClr val="531B93"/>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g1eiwxy4Ub92SnOEZdnvQCVDTw==">CgMxLjAaIgoBMBIdChsIB0IXCg5IZWx2ZXRpY2EgTmV1ZRIFQXJpYWw4AHIhMXJvRkh3cGdvdGNXN3BjOHFqcWlHQXUxd1EyWERic0NZ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9878</Characters>
  <Application>Microsoft Office Word</Application>
  <DocSecurity>0</DocSecurity>
  <Lines>229</Lines>
  <Paragraphs>93</Paragraphs>
  <ScaleCrop>false</ScaleCrop>
  <HeadingPairs>
    <vt:vector size="2" baseType="variant">
      <vt:variant>
        <vt:lpstr>Titel</vt:lpstr>
      </vt:variant>
      <vt:variant>
        <vt:i4>1</vt:i4>
      </vt:variant>
    </vt:vector>
  </HeadingPairs>
  <TitlesOfParts>
    <vt:vector size="1" baseType="lpstr">
      <vt:lpstr/>
    </vt:vector>
  </TitlesOfParts>
  <Company>VIA.DK</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Karin Abrahamsen (KAAB) | VIA</cp:lastModifiedBy>
  <cp:revision>2</cp:revision>
  <dcterms:created xsi:type="dcterms:W3CDTF">2023-08-07T11:00:00Z</dcterms:created>
  <dcterms:modified xsi:type="dcterms:W3CDTF">2023-08-07T11:00:00Z</dcterms:modified>
</cp:coreProperties>
</file>