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0403" w:rsidRDefault="00C954B9">
      <w:pPr>
        <w:pStyle w:val="Brdtekst"/>
      </w:pPr>
      <w:bookmarkStart w:id="0" w:name="_GoBack"/>
      <w:bookmarkEnd w:id="0"/>
      <w:r>
        <w:t>Titel</w:t>
      </w:r>
      <w:r>
        <w:tab/>
      </w:r>
      <w:r>
        <w:tab/>
      </w:r>
      <w:r>
        <w:tab/>
        <w:t>På den anden side (Noveller)</w:t>
      </w:r>
    </w:p>
    <w:p w:rsidR="00FD0403" w:rsidRDefault="00FD0403">
      <w:pPr>
        <w:pStyle w:val="Brdtekst"/>
        <w:rPr>
          <w:sz w:val="20"/>
          <w:szCs w:val="20"/>
        </w:rPr>
      </w:pPr>
    </w:p>
    <w:p w:rsidR="00FD0403" w:rsidRDefault="00C954B9">
      <w:pPr>
        <w:pStyle w:val="Brdtekst"/>
        <w:rPr>
          <w:b w:val="0"/>
          <w:bCs w:val="0"/>
          <w:color w:val="000000"/>
          <w:sz w:val="20"/>
          <w:szCs w:val="20"/>
        </w:rPr>
      </w:pPr>
      <w:r>
        <w:rPr>
          <w:b w:val="0"/>
          <w:bCs w:val="0"/>
          <w:color w:val="000000"/>
          <w:sz w:val="20"/>
          <w:szCs w:val="20"/>
        </w:rPr>
        <w:t>Tema:</w:t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  <w:t>Familien, Sorg, Identitet, Hemmeligheder, Ungdomsliv, Forskellighed, Pres</w:t>
      </w:r>
    </w:p>
    <w:p w:rsidR="00FD0403" w:rsidRDefault="00C954B9">
      <w:pPr>
        <w:pStyle w:val="Brdtekst"/>
        <w:rPr>
          <w:b w:val="0"/>
          <w:bCs w:val="0"/>
          <w:color w:val="000000"/>
          <w:sz w:val="20"/>
          <w:szCs w:val="20"/>
        </w:rPr>
      </w:pPr>
      <w:r>
        <w:rPr>
          <w:b w:val="0"/>
          <w:bCs w:val="0"/>
          <w:color w:val="000000"/>
          <w:sz w:val="20"/>
          <w:szCs w:val="20"/>
        </w:rPr>
        <w:t xml:space="preserve">Fag: </w:t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  <w:t>Dansk</w:t>
      </w:r>
    </w:p>
    <w:p w:rsidR="00FD0403" w:rsidRDefault="00C954B9">
      <w:pPr>
        <w:pStyle w:val="Brdtekst"/>
        <w:rPr>
          <w:b w:val="0"/>
          <w:bCs w:val="0"/>
          <w:color w:val="000000"/>
          <w:sz w:val="20"/>
          <w:szCs w:val="20"/>
        </w:rPr>
      </w:pPr>
      <w:r>
        <w:rPr>
          <w:b w:val="0"/>
          <w:bCs w:val="0"/>
          <w:color w:val="000000"/>
          <w:sz w:val="20"/>
          <w:szCs w:val="20"/>
        </w:rPr>
        <w:t xml:space="preserve">Målgruppe: </w:t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  <w:t>5.-8. klasse</w:t>
      </w:r>
    </w:p>
    <w:p w:rsidR="00FD0403" w:rsidRDefault="00FD0403">
      <w:pPr>
        <w:pStyle w:val="Brdtekst"/>
        <w:rPr>
          <w:sz w:val="20"/>
          <w:szCs w:val="20"/>
        </w:rPr>
      </w:pPr>
    </w:p>
    <w:p w:rsidR="00FD0403" w:rsidRDefault="00C954B9">
      <w:pPr>
        <w:pStyle w:val="Brdteks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FD0403" w:rsidRDefault="00C954B9">
      <w:pPr>
        <w:pStyle w:val="Brdtekst"/>
        <w:rPr>
          <w:sz w:val="24"/>
          <w:szCs w:val="24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4"/>
          <w:szCs w:val="24"/>
        </w:rPr>
        <w:t>Om novellesamlingen</w:t>
      </w:r>
    </w:p>
    <w:p w:rsidR="00FD0403" w:rsidRDefault="00C954B9">
      <w:pPr>
        <w:pStyle w:val="Brdtekst"/>
        <w:rPr>
          <w:b w:val="0"/>
          <w:bCs w:val="0"/>
          <w:color w:val="000000"/>
          <w:sz w:val="20"/>
          <w:szCs w:val="20"/>
        </w:rPr>
      </w:pPr>
      <w:r>
        <w:tab/>
      </w:r>
      <w:r>
        <w:tab/>
      </w:r>
      <w:r>
        <w:tab/>
      </w:r>
      <w:r>
        <w:rPr>
          <w:b w:val="0"/>
          <w:bCs w:val="0"/>
          <w:color w:val="000000"/>
          <w:sz w:val="20"/>
          <w:szCs w:val="20"/>
        </w:rPr>
        <w:t xml:space="preserve">Novellesamlingen indeholder 10 noveller, der alle kredser om </w:t>
      </w:r>
      <w:r>
        <w:rPr>
          <w:b w:val="0"/>
          <w:bCs w:val="0"/>
          <w:color w:val="000000"/>
          <w:sz w:val="20"/>
          <w:szCs w:val="20"/>
        </w:rPr>
        <w:t>unge, som p</w:t>
      </w:r>
      <w:r>
        <w:rPr>
          <w:b w:val="0"/>
          <w:bCs w:val="0"/>
          <w:color w:val="000000"/>
          <w:sz w:val="20"/>
          <w:szCs w:val="20"/>
        </w:rPr>
        <w:t xml:space="preserve">å </w:t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>forskellig vis konfronteres med det at være, føle sig eller mø</w:t>
      </w:r>
      <w:r>
        <w:rPr>
          <w:b w:val="0"/>
          <w:bCs w:val="0"/>
          <w:color w:val="000000"/>
          <w:sz w:val="20"/>
          <w:szCs w:val="20"/>
        </w:rPr>
        <w:t xml:space="preserve">de det anderledes. </w:t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>Novellerne tager fat i forskellighed som en fæ</w:t>
      </w:r>
      <w:r>
        <w:rPr>
          <w:b w:val="0"/>
          <w:bCs w:val="0"/>
          <w:color w:val="000000"/>
          <w:sz w:val="20"/>
          <w:szCs w:val="20"/>
        </w:rPr>
        <w:t xml:space="preserve">lles tematisk ramme for </w:t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>fortæ</w:t>
      </w:r>
      <w:r>
        <w:rPr>
          <w:b w:val="0"/>
          <w:bCs w:val="0"/>
          <w:color w:val="000000"/>
          <w:sz w:val="20"/>
          <w:szCs w:val="20"/>
        </w:rPr>
        <w:t>llingerne. Vi m</w:t>
      </w:r>
      <w:r>
        <w:rPr>
          <w:b w:val="0"/>
          <w:bCs w:val="0"/>
          <w:color w:val="000000"/>
          <w:sz w:val="20"/>
          <w:szCs w:val="20"/>
        </w:rPr>
        <w:t xml:space="preserve">øder både unge mennesker, der skal tackle dyb sorg, </w:t>
      </w:r>
      <w:r>
        <w:rPr>
          <w:b w:val="0"/>
          <w:bCs w:val="0"/>
          <w:color w:val="000000"/>
          <w:sz w:val="20"/>
          <w:szCs w:val="20"/>
        </w:rPr>
        <w:t>uforlø</w:t>
      </w:r>
      <w:r>
        <w:rPr>
          <w:b w:val="0"/>
          <w:bCs w:val="0"/>
          <w:color w:val="000000"/>
          <w:sz w:val="20"/>
          <w:szCs w:val="20"/>
        </w:rPr>
        <w:t xml:space="preserve">st </w:t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>k</w:t>
      </w:r>
      <w:r>
        <w:rPr>
          <w:b w:val="0"/>
          <w:bCs w:val="0"/>
          <w:color w:val="000000"/>
          <w:sz w:val="20"/>
          <w:szCs w:val="20"/>
        </w:rPr>
        <w:t>ærlighed og familiehemmeligheder. Med f</w:t>
      </w:r>
      <w:r>
        <w:rPr>
          <w:b w:val="0"/>
          <w:bCs w:val="0"/>
          <w:color w:val="000000"/>
          <w:sz w:val="20"/>
          <w:szCs w:val="20"/>
        </w:rPr>
        <w:t xml:space="preserve">å </w:t>
      </w:r>
      <w:r>
        <w:rPr>
          <w:b w:val="0"/>
          <w:bCs w:val="0"/>
          <w:color w:val="000000"/>
          <w:sz w:val="20"/>
          <w:szCs w:val="20"/>
        </w:rPr>
        <w:t xml:space="preserve">undtagelser er novellerne præget af en </w:t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>meget genkendelig ungdomsrealisme, der bå</w:t>
      </w:r>
      <w:r>
        <w:rPr>
          <w:b w:val="0"/>
          <w:bCs w:val="0"/>
          <w:color w:val="000000"/>
          <w:sz w:val="20"/>
          <w:szCs w:val="20"/>
        </w:rPr>
        <w:t>de i sprog og tematikker, vil v</w:t>
      </w:r>
      <w:r>
        <w:rPr>
          <w:b w:val="0"/>
          <w:bCs w:val="0"/>
          <w:color w:val="000000"/>
          <w:sz w:val="20"/>
          <w:szCs w:val="20"/>
        </w:rPr>
        <w:t>æ</w:t>
      </w:r>
      <w:r>
        <w:rPr>
          <w:b w:val="0"/>
          <w:bCs w:val="0"/>
          <w:color w:val="000000"/>
          <w:sz w:val="20"/>
          <w:szCs w:val="20"/>
          <w:lang w:val="en-US"/>
        </w:rPr>
        <w:t xml:space="preserve">re let </w:t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>tilg</w:t>
      </w:r>
      <w:r>
        <w:rPr>
          <w:b w:val="0"/>
          <w:bCs w:val="0"/>
          <w:color w:val="000000"/>
          <w:sz w:val="20"/>
          <w:szCs w:val="20"/>
        </w:rPr>
        <w:t>æ</w:t>
      </w:r>
      <w:r>
        <w:rPr>
          <w:b w:val="0"/>
          <w:bCs w:val="0"/>
          <w:color w:val="000000"/>
          <w:sz w:val="20"/>
          <w:szCs w:val="20"/>
        </w:rPr>
        <w:t>ngelig for eleverne. Novellerne b</w:t>
      </w:r>
      <w:r>
        <w:rPr>
          <w:b w:val="0"/>
          <w:bCs w:val="0"/>
          <w:color w:val="000000"/>
          <w:sz w:val="20"/>
          <w:szCs w:val="20"/>
        </w:rPr>
        <w:t>ærer selvfølgelig præg af at have 10</w:t>
      </w:r>
      <w:r>
        <w:rPr>
          <w:b w:val="0"/>
          <w:bCs w:val="0"/>
          <w:color w:val="000000"/>
          <w:sz w:val="20"/>
          <w:szCs w:val="20"/>
        </w:rPr>
        <w:t xml:space="preserve"> </w:t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 xml:space="preserve">forskellige forfattere, men fælles for dem er alligevel, at de fremstår som rigtig gode </w:t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 xml:space="preserve">eksempler på </w:t>
      </w:r>
      <w:r>
        <w:rPr>
          <w:b w:val="0"/>
          <w:bCs w:val="0"/>
          <w:color w:val="000000"/>
          <w:sz w:val="20"/>
          <w:szCs w:val="20"/>
          <w:lang w:val="de-DE"/>
        </w:rPr>
        <w:t>novellegenrens s</w:t>
      </w:r>
      <w:r>
        <w:rPr>
          <w:b w:val="0"/>
          <w:bCs w:val="0"/>
          <w:color w:val="000000"/>
          <w:sz w:val="20"/>
          <w:szCs w:val="20"/>
        </w:rPr>
        <w:t xml:space="preserve">ærlige kendetegn. Sprogligt skarpe, interessant </w:t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>persongalleri og vedkommende l</w:t>
      </w:r>
      <w:r>
        <w:rPr>
          <w:b w:val="0"/>
          <w:bCs w:val="0"/>
          <w:color w:val="000000"/>
          <w:sz w:val="20"/>
          <w:szCs w:val="20"/>
        </w:rPr>
        <w:t>æ</w:t>
      </w:r>
      <w:r>
        <w:rPr>
          <w:b w:val="0"/>
          <w:bCs w:val="0"/>
          <w:color w:val="000000"/>
          <w:sz w:val="20"/>
          <w:szCs w:val="20"/>
        </w:rPr>
        <w:t xml:space="preserve">sning.  </w:t>
      </w:r>
    </w:p>
    <w:p w:rsidR="00FD0403" w:rsidRDefault="00FD0403">
      <w:pPr>
        <w:pStyle w:val="Brdtekst"/>
        <w:rPr>
          <w:b w:val="0"/>
          <w:bCs w:val="0"/>
          <w:color w:val="000000"/>
          <w:sz w:val="20"/>
          <w:szCs w:val="20"/>
        </w:rPr>
      </w:pPr>
    </w:p>
    <w:p w:rsidR="00FD0403" w:rsidRDefault="00C954B9">
      <w:pPr>
        <w:pStyle w:val="Brdtekst"/>
        <w:rPr>
          <w:sz w:val="24"/>
          <w:szCs w:val="24"/>
        </w:rPr>
      </w:pPr>
      <w:r>
        <w:tab/>
      </w:r>
      <w:r>
        <w:tab/>
      </w:r>
      <w:r>
        <w:tab/>
      </w:r>
      <w:r>
        <w:rPr>
          <w:sz w:val="24"/>
          <w:szCs w:val="24"/>
        </w:rPr>
        <w:t>Om den pædagogiske vejledning</w:t>
      </w:r>
    </w:p>
    <w:p w:rsidR="00FD0403" w:rsidRDefault="00C954B9">
      <w:pPr>
        <w:pStyle w:val="Brdtekst"/>
        <w:rPr>
          <w:b w:val="0"/>
          <w:bCs w:val="0"/>
          <w:color w:val="000000"/>
          <w:sz w:val="20"/>
          <w:szCs w:val="20"/>
        </w:rPr>
      </w:pPr>
      <w:r>
        <w:tab/>
      </w:r>
      <w:r>
        <w:tab/>
      </w:r>
      <w:r>
        <w:tab/>
      </w:r>
      <w:r>
        <w:rPr>
          <w:b w:val="0"/>
          <w:bCs w:val="0"/>
          <w:color w:val="000000"/>
          <w:sz w:val="20"/>
          <w:szCs w:val="20"/>
        </w:rPr>
        <w:t>Denne p</w:t>
      </w:r>
      <w:r>
        <w:rPr>
          <w:b w:val="0"/>
          <w:bCs w:val="0"/>
          <w:color w:val="000000"/>
          <w:sz w:val="20"/>
          <w:szCs w:val="20"/>
        </w:rPr>
        <w:t>ædagogiske vejledning omhandler i første omgang de 10 novellers fæ</w:t>
      </w:r>
      <w:r>
        <w:rPr>
          <w:b w:val="0"/>
          <w:bCs w:val="0"/>
          <w:color w:val="000000"/>
          <w:sz w:val="20"/>
          <w:szCs w:val="20"/>
          <w:lang w:val="fr-FR"/>
        </w:rPr>
        <w:t xml:space="preserve">lles </w:t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>udsagn og tematik. Efterfø</w:t>
      </w:r>
      <w:r>
        <w:rPr>
          <w:b w:val="0"/>
          <w:bCs w:val="0"/>
          <w:color w:val="000000"/>
          <w:sz w:val="20"/>
          <w:szCs w:val="20"/>
          <w:lang w:val="nl-NL"/>
        </w:rPr>
        <w:t>lgende g</w:t>
      </w:r>
      <w:r>
        <w:rPr>
          <w:b w:val="0"/>
          <w:bCs w:val="0"/>
          <w:color w:val="000000"/>
          <w:sz w:val="20"/>
          <w:szCs w:val="20"/>
        </w:rPr>
        <w:t xml:space="preserve">år materialet i dybden med arbejdet med </w:t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  <w:lang w:val="it-IT"/>
        </w:rPr>
        <w:t xml:space="preserve">novellen </w:t>
      </w:r>
      <w:r>
        <w:rPr>
          <w:b w:val="0"/>
          <w:bCs w:val="0"/>
          <w:color w:val="000000"/>
          <w:sz w:val="20"/>
          <w:szCs w:val="20"/>
          <w:rtl/>
        </w:rPr>
        <w:t>‘</w:t>
      </w:r>
      <w:r>
        <w:rPr>
          <w:b w:val="0"/>
          <w:bCs w:val="0"/>
          <w:color w:val="000000"/>
          <w:sz w:val="20"/>
          <w:szCs w:val="20"/>
        </w:rPr>
        <w:t>D</w:t>
      </w:r>
      <w:r>
        <w:rPr>
          <w:b w:val="0"/>
          <w:bCs w:val="0"/>
          <w:color w:val="000000"/>
          <w:sz w:val="20"/>
          <w:szCs w:val="20"/>
        </w:rPr>
        <w:t>ødt lø</w:t>
      </w:r>
      <w:r>
        <w:rPr>
          <w:b w:val="0"/>
          <w:bCs w:val="0"/>
          <w:color w:val="000000"/>
          <w:sz w:val="20"/>
          <w:szCs w:val="20"/>
        </w:rPr>
        <w:t>b</w:t>
      </w:r>
      <w:r>
        <w:rPr>
          <w:b w:val="0"/>
          <w:bCs w:val="0"/>
          <w:color w:val="000000"/>
          <w:sz w:val="20"/>
          <w:szCs w:val="20"/>
          <w:rtl/>
        </w:rPr>
        <w:t xml:space="preserve">’ </w:t>
      </w:r>
      <w:r>
        <w:rPr>
          <w:b w:val="0"/>
          <w:bCs w:val="0"/>
          <w:color w:val="000000"/>
          <w:sz w:val="20"/>
          <w:szCs w:val="20"/>
        </w:rPr>
        <w:t xml:space="preserve">af Mette Vedsø. Afslutningsvis gives der forslag til, hvordan man </w:t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 xml:space="preserve">kan </w:t>
      </w:r>
      <w:r>
        <w:rPr>
          <w:b w:val="0"/>
          <w:bCs w:val="0"/>
          <w:color w:val="000000"/>
          <w:sz w:val="20"/>
          <w:szCs w:val="20"/>
        </w:rPr>
        <w:t>bearbejde hele novellesamlingen.</w:t>
      </w:r>
    </w:p>
    <w:p w:rsidR="00FD0403" w:rsidRDefault="00FD0403">
      <w:pPr>
        <w:pStyle w:val="Brdtekst"/>
        <w:rPr>
          <w:b w:val="0"/>
          <w:bCs w:val="0"/>
          <w:color w:val="000000"/>
          <w:sz w:val="20"/>
          <w:szCs w:val="20"/>
        </w:rPr>
      </w:pPr>
    </w:p>
    <w:p w:rsidR="00FD0403" w:rsidRDefault="00C954B9">
      <w:pPr>
        <w:pStyle w:val="Brdtekst"/>
        <w:rPr>
          <w:sz w:val="24"/>
          <w:szCs w:val="24"/>
        </w:rPr>
      </w:pP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sz w:val="24"/>
          <w:szCs w:val="24"/>
        </w:rPr>
        <w:t>Faglig relevans/kompetenceområder</w:t>
      </w:r>
    </w:p>
    <w:p w:rsidR="00FD0403" w:rsidRDefault="00C954B9">
      <w:pPr>
        <w:pStyle w:val="Brdtekst"/>
        <w:rPr>
          <w:b w:val="0"/>
          <w:bCs w:val="0"/>
          <w:color w:val="000000"/>
          <w:sz w:val="20"/>
          <w:szCs w:val="20"/>
        </w:rPr>
      </w:pPr>
      <w:r>
        <w:tab/>
      </w:r>
      <w:r>
        <w:tab/>
      </w:r>
      <w:r>
        <w:tab/>
      </w:r>
      <w:r>
        <w:rPr>
          <w:b w:val="0"/>
          <w:bCs w:val="0"/>
          <w:color w:val="000000"/>
          <w:sz w:val="20"/>
          <w:szCs w:val="20"/>
        </w:rPr>
        <w:t xml:space="preserve">Arbejdet med </w:t>
      </w:r>
      <w:r>
        <w:rPr>
          <w:b w:val="0"/>
          <w:bCs w:val="0"/>
          <w:color w:val="000000"/>
          <w:sz w:val="20"/>
          <w:szCs w:val="20"/>
          <w:rtl/>
        </w:rPr>
        <w:t>‘</w:t>
      </w:r>
      <w:r>
        <w:rPr>
          <w:b w:val="0"/>
          <w:bCs w:val="0"/>
          <w:color w:val="000000"/>
          <w:sz w:val="20"/>
          <w:szCs w:val="20"/>
        </w:rPr>
        <w:t xml:space="preserve">På </w:t>
      </w:r>
      <w:r>
        <w:rPr>
          <w:b w:val="0"/>
          <w:bCs w:val="0"/>
          <w:color w:val="000000"/>
          <w:sz w:val="20"/>
          <w:szCs w:val="20"/>
        </w:rPr>
        <w:t>den anden side</w:t>
      </w:r>
      <w:r>
        <w:rPr>
          <w:b w:val="0"/>
          <w:bCs w:val="0"/>
          <w:color w:val="000000"/>
          <w:sz w:val="20"/>
          <w:szCs w:val="20"/>
          <w:rtl/>
        </w:rPr>
        <w:t xml:space="preserve">’ </w:t>
      </w:r>
      <w:r>
        <w:rPr>
          <w:b w:val="0"/>
          <w:bCs w:val="0"/>
          <w:color w:val="000000"/>
          <w:sz w:val="20"/>
          <w:szCs w:val="20"/>
        </w:rPr>
        <w:t xml:space="preserve">er en rigtig god måde at blive fortrolig med </w:t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>novellegenren. Derudover kan den f</w:t>
      </w:r>
      <w:r>
        <w:rPr>
          <w:b w:val="0"/>
          <w:bCs w:val="0"/>
          <w:color w:val="000000"/>
          <w:sz w:val="20"/>
          <w:szCs w:val="20"/>
        </w:rPr>
        <w:t xml:space="preserve">ælles tematik for novellerne medvirke til, at </w:t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>eleverne tr</w:t>
      </w:r>
      <w:r>
        <w:rPr>
          <w:b w:val="0"/>
          <w:bCs w:val="0"/>
          <w:color w:val="000000"/>
          <w:sz w:val="20"/>
          <w:szCs w:val="20"/>
        </w:rPr>
        <w:t>æ</w:t>
      </w:r>
      <w:r>
        <w:rPr>
          <w:b w:val="0"/>
          <w:bCs w:val="0"/>
          <w:color w:val="000000"/>
          <w:sz w:val="20"/>
          <w:szCs w:val="20"/>
        </w:rPr>
        <w:t xml:space="preserve">ner deres </w:t>
      </w:r>
      <w:r>
        <w:rPr>
          <w:b w:val="0"/>
          <w:bCs w:val="0"/>
          <w:color w:val="000000"/>
          <w:sz w:val="20"/>
          <w:szCs w:val="20"/>
        </w:rPr>
        <w:lastRenderedPageBreak/>
        <w:t xml:space="preserve">evne til at perspektivere og sammenfatte tekster. Denne </w:t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>p</w:t>
      </w:r>
      <w:r>
        <w:rPr>
          <w:b w:val="0"/>
          <w:bCs w:val="0"/>
          <w:color w:val="000000"/>
          <w:sz w:val="20"/>
          <w:szCs w:val="20"/>
        </w:rPr>
        <w:t xml:space="preserve">ædagogiske vejledning tager primært udgangspunkt i arbejdet med </w:t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>kompetenceomr</w:t>
      </w:r>
      <w:r>
        <w:rPr>
          <w:b w:val="0"/>
          <w:bCs w:val="0"/>
          <w:color w:val="000000"/>
          <w:sz w:val="20"/>
          <w:szCs w:val="20"/>
        </w:rPr>
        <w:t>å</w:t>
      </w:r>
      <w:r>
        <w:rPr>
          <w:b w:val="0"/>
          <w:bCs w:val="0"/>
          <w:color w:val="000000"/>
          <w:sz w:val="20"/>
          <w:szCs w:val="20"/>
        </w:rPr>
        <w:t xml:space="preserve">det fortolkning. </w:t>
      </w:r>
    </w:p>
    <w:p w:rsidR="00FD0403" w:rsidRDefault="00FD0403">
      <w:pPr>
        <w:pStyle w:val="Brdtekst"/>
        <w:rPr>
          <w:b w:val="0"/>
          <w:bCs w:val="0"/>
          <w:color w:val="000000"/>
          <w:sz w:val="20"/>
          <w:szCs w:val="20"/>
        </w:rPr>
      </w:pPr>
    </w:p>
    <w:p w:rsidR="00FD0403" w:rsidRDefault="00C954B9">
      <w:pPr>
        <w:pStyle w:val="Brdtekst"/>
        <w:rPr>
          <w:rFonts w:ascii="Times" w:eastAsia="Times" w:hAnsi="Times" w:cs="Times"/>
          <w:sz w:val="24"/>
          <w:szCs w:val="24"/>
        </w:rPr>
      </w:pP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sz w:val="20"/>
          <w:szCs w:val="20"/>
        </w:rPr>
        <w:t>Læringsmål </w:t>
      </w:r>
    </w:p>
    <w:p w:rsidR="00FD0403" w:rsidRDefault="00C954B9">
      <w:pPr>
        <w:pStyle w:val="Standard"/>
        <w:rPr>
          <w:sz w:val="20"/>
          <w:szCs w:val="20"/>
        </w:rPr>
      </w:pPr>
      <w:r>
        <w:rPr>
          <w:rFonts w:ascii="Times" w:eastAsia="Times" w:hAnsi="Times" w:cs="Times"/>
          <w:sz w:val="24"/>
          <w:szCs w:val="24"/>
        </w:rPr>
        <w:tab/>
      </w:r>
      <w:r>
        <w:rPr>
          <w:rFonts w:ascii="Times" w:eastAsia="Times" w:hAnsi="Times" w:cs="Times"/>
          <w:sz w:val="24"/>
          <w:szCs w:val="24"/>
        </w:rPr>
        <w:tab/>
      </w:r>
      <w:r>
        <w:rPr>
          <w:rFonts w:ascii="Times" w:eastAsia="Times" w:hAnsi="Times" w:cs="Times"/>
          <w:sz w:val="24"/>
          <w:szCs w:val="24"/>
        </w:rPr>
        <w:tab/>
      </w:r>
      <w:r>
        <w:rPr>
          <w:sz w:val="20"/>
          <w:szCs w:val="20"/>
        </w:rPr>
        <w:t>● Eleven har viden om temaers universelle gyldighed </w:t>
      </w:r>
    </w:p>
    <w:p w:rsidR="00FD0403" w:rsidRDefault="00C954B9">
      <w:pPr>
        <w:pStyle w:val="Standard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● </w:t>
      </w:r>
      <w:r>
        <w:rPr>
          <w:sz w:val="20"/>
          <w:szCs w:val="20"/>
        </w:rPr>
        <w:t>Eleven kan gennemføre en indsigtsfuld analyse af en tekst</w:t>
      </w:r>
    </w:p>
    <w:p w:rsidR="00FD0403" w:rsidRDefault="00C954B9">
      <w:pPr>
        <w:pStyle w:val="Standard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● Eleven kan selvstændigt og reflekteret sætte tekster i relation til eget voksen- og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samfundsliv og se handlemuligheder</w:t>
      </w:r>
    </w:p>
    <w:p w:rsidR="00FD0403" w:rsidRDefault="00C954B9">
      <w:pPr>
        <w:pStyle w:val="Standard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● Eleven kan opleve tekster som meningsfulde for eget liv og en øge</w:t>
      </w:r>
      <w:r>
        <w:rPr>
          <w:sz w:val="20"/>
          <w:szCs w:val="20"/>
        </w:rPr>
        <w:t xml:space="preserve">t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omverdensforståelse</w:t>
      </w:r>
    </w:p>
    <w:p w:rsidR="00FD0403" w:rsidRDefault="00C954B9">
      <w:pPr>
        <w:pStyle w:val="Brdteks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FD0403" w:rsidRDefault="00C954B9">
      <w:pPr>
        <w:pStyle w:val="Brdtekst"/>
        <w:rPr>
          <w:rFonts w:ascii="Times" w:eastAsia="Times" w:hAnsi="Times" w:cs="Times"/>
          <w:b w:val="0"/>
          <w:bCs w:val="0"/>
          <w:sz w:val="24"/>
          <w:szCs w:val="24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Id</w:t>
      </w:r>
      <w:r>
        <w:rPr>
          <w:sz w:val="20"/>
          <w:szCs w:val="20"/>
        </w:rPr>
        <w:t>éer til undervisningen</w:t>
      </w:r>
    </w:p>
    <w:p w:rsidR="00FD0403" w:rsidRDefault="00C954B9">
      <w:pPr>
        <w:pStyle w:val="Standard"/>
        <w:rPr>
          <w:rFonts w:ascii="Times" w:eastAsia="Times" w:hAnsi="Times" w:cs="Times"/>
          <w:sz w:val="20"/>
          <w:szCs w:val="20"/>
        </w:rPr>
      </w:pPr>
      <w:r>
        <w:rPr>
          <w:rFonts w:ascii="Times" w:eastAsia="Times" w:hAnsi="Times" w:cs="Times"/>
          <w:sz w:val="24"/>
          <w:szCs w:val="24"/>
        </w:rPr>
        <w:tab/>
      </w:r>
      <w:r>
        <w:rPr>
          <w:rFonts w:ascii="Times" w:eastAsia="Times" w:hAnsi="Times" w:cs="Times"/>
          <w:sz w:val="24"/>
          <w:szCs w:val="24"/>
        </w:rPr>
        <w:tab/>
      </w:r>
      <w:r>
        <w:rPr>
          <w:rFonts w:ascii="Times" w:eastAsia="Times" w:hAnsi="Times" w:cs="Times"/>
          <w:sz w:val="24"/>
          <w:szCs w:val="24"/>
        </w:rPr>
        <w:tab/>
      </w:r>
      <w:r>
        <w:rPr>
          <w:rFonts w:ascii="Arial" w:hAnsi="Arial"/>
          <w:sz w:val="20"/>
          <w:szCs w:val="20"/>
        </w:rPr>
        <w:t>Vejledningen her l</w:t>
      </w:r>
      <w:r>
        <w:rPr>
          <w:rFonts w:ascii="Arial" w:hAnsi="Arial"/>
          <w:sz w:val="20"/>
          <w:szCs w:val="20"/>
        </w:rPr>
        <w:t>æ</w:t>
      </w:r>
      <w:r>
        <w:rPr>
          <w:rFonts w:ascii="Arial" w:hAnsi="Arial"/>
          <w:sz w:val="20"/>
          <w:szCs w:val="20"/>
        </w:rPr>
        <w:t>gger i f</w:t>
      </w:r>
      <w:r>
        <w:rPr>
          <w:rFonts w:ascii="Arial" w:hAnsi="Arial"/>
          <w:sz w:val="20"/>
          <w:szCs w:val="20"/>
        </w:rPr>
        <w:t>ø</w:t>
      </w:r>
      <w:r>
        <w:rPr>
          <w:rFonts w:ascii="Arial" w:hAnsi="Arial"/>
          <w:sz w:val="20"/>
          <w:szCs w:val="20"/>
        </w:rPr>
        <w:t xml:space="preserve">rste omgang op til, at man arbejder med novellernes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f</w:t>
      </w:r>
      <w:r>
        <w:rPr>
          <w:rFonts w:ascii="Arial" w:hAnsi="Arial"/>
          <w:sz w:val="20"/>
          <w:szCs w:val="20"/>
        </w:rPr>
        <w:t>æ</w:t>
      </w:r>
      <w:r>
        <w:rPr>
          <w:rFonts w:ascii="Arial" w:hAnsi="Arial"/>
          <w:sz w:val="20"/>
          <w:szCs w:val="20"/>
        </w:rPr>
        <w:t xml:space="preserve">lles udsagn og tematik. Herefter skal eleverne arbejde grundigt med to udvalgte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 xml:space="preserve">noveller fra </w:t>
      </w:r>
      <w:r>
        <w:rPr>
          <w:rFonts w:ascii="Arial" w:hAnsi="Arial"/>
          <w:sz w:val="20"/>
          <w:szCs w:val="20"/>
        </w:rPr>
        <w:t>‘</w:t>
      </w:r>
      <w:r>
        <w:rPr>
          <w:rFonts w:ascii="Arial" w:hAnsi="Arial"/>
          <w:sz w:val="20"/>
          <w:szCs w:val="20"/>
        </w:rPr>
        <w:t>P</w:t>
      </w:r>
      <w:r>
        <w:rPr>
          <w:rFonts w:ascii="Arial" w:hAnsi="Arial"/>
          <w:sz w:val="20"/>
          <w:szCs w:val="20"/>
        </w:rPr>
        <w:t xml:space="preserve">å </w:t>
      </w:r>
      <w:r>
        <w:rPr>
          <w:rFonts w:ascii="Arial" w:hAnsi="Arial"/>
          <w:sz w:val="20"/>
          <w:szCs w:val="20"/>
        </w:rPr>
        <w:t>Den A</w:t>
      </w:r>
      <w:r>
        <w:rPr>
          <w:rFonts w:ascii="Arial" w:hAnsi="Arial"/>
          <w:sz w:val="20"/>
          <w:szCs w:val="20"/>
        </w:rPr>
        <w:t>nden Side</w:t>
      </w:r>
      <w:r>
        <w:rPr>
          <w:rFonts w:ascii="Arial" w:hAnsi="Arial"/>
          <w:sz w:val="20"/>
          <w:szCs w:val="20"/>
        </w:rPr>
        <w:t>’</w:t>
      </w:r>
      <w:r>
        <w:rPr>
          <w:rFonts w:ascii="Arial" w:hAnsi="Arial"/>
          <w:sz w:val="20"/>
          <w:szCs w:val="20"/>
        </w:rPr>
        <w:t>.</w:t>
      </w:r>
      <w:r>
        <w:rPr>
          <w:rFonts w:ascii="Arial" w:hAnsi="Arial"/>
          <w:sz w:val="20"/>
          <w:szCs w:val="20"/>
        </w:rPr>
        <w:t xml:space="preserve">  </w:t>
      </w:r>
      <w:r>
        <w:rPr>
          <w:rFonts w:ascii="Arial" w:hAnsi="Arial"/>
          <w:sz w:val="20"/>
          <w:szCs w:val="20"/>
        </w:rPr>
        <w:t>Et undervisningsforl</w:t>
      </w:r>
      <w:r>
        <w:rPr>
          <w:rFonts w:ascii="Arial" w:hAnsi="Arial"/>
          <w:sz w:val="20"/>
          <w:szCs w:val="20"/>
        </w:rPr>
        <w:t>ø</w:t>
      </w:r>
      <w:r>
        <w:rPr>
          <w:rFonts w:ascii="Arial" w:hAnsi="Arial"/>
          <w:sz w:val="20"/>
          <w:szCs w:val="20"/>
        </w:rPr>
        <w:t xml:space="preserve">b med udgangspunkt i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denne novellesamling kunne i overskrifter f</w:t>
      </w:r>
      <w:r>
        <w:rPr>
          <w:rFonts w:ascii="Arial" w:hAnsi="Arial"/>
          <w:sz w:val="20"/>
          <w:szCs w:val="20"/>
        </w:rPr>
        <w:t xml:space="preserve">å </w:t>
      </w:r>
      <w:r>
        <w:rPr>
          <w:rFonts w:ascii="Arial" w:hAnsi="Arial"/>
          <w:sz w:val="20"/>
          <w:szCs w:val="20"/>
        </w:rPr>
        <w:t>f</w:t>
      </w:r>
      <w:r>
        <w:rPr>
          <w:rFonts w:ascii="Arial" w:hAnsi="Arial"/>
          <w:sz w:val="20"/>
          <w:szCs w:val="20"/>
        </w:rPr>
        <w:t>ø</w:t>
      </w:r>
      <w:r>
        <w:rPr>
          <w:rFonts w:ascii="Arial" w:hAnsi="Arial"/>
          <w:sz w:val="20"/>
          <w:szCs w:val="20"/>
        </w:rPr>
        <w:t>lgende opbygning:</w:t>
      </w:r>
      <w:r>
        <w:rPr>
          <w:rFonts w:ascii="Arial" w:hAnsi="Arial"/>
          <w:sz w:val="20"/>
          <w:szCs w:val="20"/>
        </w:rPr>
        <w:t> </w:t>
      </w:r>
    </w:p>
    <w:p w:rsidR="00FD0403" w:rsidRDefault="00FD0403">
      <w:pPr>
        <w:pStyle w:val="Standard"/>
        <w:rPr>
          <w:rFonts w:ascii="Times" w:eastAsia="Times" w:hAnsi="Times" w:cs="Times"/>
          <w:sz w:val="20"/>
          <w:szCs w:val="20"/>
        </w:rPr>
      </w:pPr>
    </w:p>
    <w:p w:rsidR="00FD0403" w:rsidRDefault="00C954B9">
      <w:pPr>
        <w:pStyle w:val="Standard"/>
        <w:rPr>
          <w:rFonts w:ascii="Arial" w:eastAsia="Arial" w:hAnsi="Arial" w:cs="Arial"/>
          <w:sz w:val="20"/>
          <w:szCs w:val="20"/>
        </w:rPr>
      </w:pPr>
      <w:r>
        <w:rPr>
          <w:rFonts w:ascii="Times" w:eastAsia="Times" w:hAnsi="Times" w:cs="Times"/>
          <w:sz w:val="20"/>
          <w:szCs w:val="20"/>
        </w:rPr>
        <w:tab/>
      </w:r>
      <w:r>
        <w:rPr>
          <w:rFonts w:ascii="Times" w:eastAsia="Times" w:hAnsi="Times" w:cs="Times"/>
          <w:sz w:val="20"/>
          <w:szCs w:val="20"/>
        </w:rPr>
        <w:tab/>
      </w:r>
      <w:r>
        <w:rPr>
          <w:rFonts w:ascii="Times" w:eastAsia="Times" w:hAnsi="Times" w:cs="Times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>F</w:t>
      </w:r>
      <w:r>
        <w:rPr>
          <w:rFonts w:ascii="Arial" w:hAnsi="Arial"/>
          <w:sz w:val="20"/>
          <w:szCs w:val="20"/>
        </w:rPr>
        <w:t>ø</w:t>
      </w:r>
      <w:r>
        <w:rPr>
          <w:rFonts w:ascii="Arial" w:hAnsi="Arial"/>
          <w:sz w:val="20"/>
          <w:szCs w:val="20"/>
        </w:rPr>
        <w:t>r l</w:t>
      </w:r>
      <w:r>
        <w:rPr>
          <w:rFonts w:ascii="Arial" w:hAnsi="Arial"/>
          <w:sz w:val="20"/>
          <w:szCs w:val="20"/>
        </w:rPr>
        <w:t>æ</w:t>
      </w:r>
      <w:r>
        <w:rPr>
          <w:rFonts w:ascii="Arial" w:hAnsi="Arial"/>
          <w:sz w:val="20"/>
          <w:szCs w:val="20"/>
        </w:rPr>
        <w:t>sning - opgaver og introduktion (se nedenfor)</w:t>
      </w:r>
    </w:p>
    <w:p w:rsidR="00FD0403" w:rsidRDefault="00C954B9">
      <w:pPr>
        <w:pStyle w:val="Standard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Eleverne l</w:t>
      </w:r>
      <w:r>
        <w:rPr>
          <w:rFonts w:ascii="Arial" w:hAnsi="Arial"/>
          <w:sz w:val="20"/>
          <w:szCs w:val="20"/>
        </w:rPr>
        <w:t>æ</w:t>
      </w:r>
      <w:r>
        <w:rPr>
          <w:rFonts w:ascii="Arial" w:hAnsi="Arial"/>
          <w:sz w:val="20"/>
          <w:szCs w:val="20"/>
        </w:rPr>
        <w:t xml:space="preserve">ser </w:t>
      </w:r>
      <w:r>
        <w:rPr>
          <w:rFonts w:ascii="Arial" w:hAnsi="Arial"/>
          <w:sz w:val="20"/>
          <w:szCs w:val="20"/>
        </w:rPr>
        <w:t>‘</w:t>
      </w:r>
      <w:r>
        <w:rPr>
          <w:rFonts w:ascii="Arial" w:hAnsi="Arial"/>
          <w:sz w:val="20"/>
          <w:szCs w:val="20"/>
        </w:rPr>
        <w:t>D</w:t>
      </w:r>
      <w:r>
        <w:rPr>
          <w:rFonts w:ascii="Arial" w:hAnsi="Arial"/>
          <w:sz w:val="20"/>
          <w:szCs w:val="20"/>
        </w:rPr>
        <w:t>ø</w:t>
      </w:r>
      <w:r>
        <w:rPr>
          <w:rFonts w:ascii="Arial" w:hAnsi="Arial"/>
          <w:sz w:val="20"/>
          <w:szCs w:val="20"/>
        </w:rPr>
        <w:t>dt l</w:t>
      </w:r>
      <w:r>
        <w:rPr>
          <w:rFonts w:ascii="Arial" w:hAnsi="Arial"/>
          <w:sz w:val="20"/>
          <w:szCs w:val="20"/>
        </w:rPr>
        <w:t>ø</w:t>
      </w:r>
      <w:r>
        <w:rPr>
          <w:rFonts w:ascii="Arial" w:hAnsi="Arial"/>
          <w:sz w:val="20"/>
          <w:szCs w:val="20"/>
        </w:rPr>
        <w:t>b</w:t>
      </w:r>
      <w:r>
        <w:rPr>
          <w:rFonts w:ascii="Arial" w:hAnsi="Arial"/>
          <w:sz w:val="20"/>
          <w:szCs w:val="20"/>
        </w:rPr>
        <w:t xml:space="preserve">’ </w:t>
      </w:r>
      <w:r>
        <w:rPr>
          <w:rFonts w:ascii="Arial" w:hAnsi="Arial"/>
          <w:sz w:val="20"/>
          <w:szCs w:val="20"/>
        </w:rPr>
        <w:t>af Mette Veds</w:t>
      </w:r>
      <w:r>
        <w:rPr>
          <w:rFonts w:ascii="Arial" w:hAnsi="Arial"/>
          <w:sz w:val="20"/>
          <w:szCs w:val="20"/>
        </w:rPr>
        <w:t>ø</w:t>
      </w:r>
      <w:r>
        <w:rPr>
          <w:rFonts w:ascii="Arial" w:hAnsi="Arial"/>
          <w:sz w:val="20"/>
          <w:szCs w:val="20"/>
        </w:rPr>
        <w:tab/>
      </w:r>
    </w:p>
    <w:p w:rsidR="00FD0403" w:rsidRDefault="00C954B9">
      <w:pPr>
        <w:pStyle w:val="Standard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Eleverne laver n</w:t>
      </w:r>
      <w:r>
        <w:rPr>
          <w:rFonts w:ascii="Arial" w:hAnsi="Arial"/>
          <w:sz w:val="20"/>
          <w:szCs w:val="20"/>
        </w:rPr>
        <w:t>æ</w:t>
      </w:r>
      <w:r>
        <w:rPr>
          <w:rFonts w:ascii="Arial" w:hAnsi="Arial"/>
          <w:sz w:val="20"/>
          <w:szCs w:val="20"/>
        </w:rPr>
        <w:t xml:space="preserve">ranalyse af </w:t>
      </w:r>
      <w:r>
        <w:rPr>
          <w:rFonts w:ascii="Arial" w:hAnsi="Arial"/>
          <w:sz w:val="20"/>
          <w:szCs w:val="20"/>
        </w:rPr>
        <w:t>‘</w:t>
      </w:r>
      <w:r>
        <w:rPr>
          <w:rFonts w:ascii="Arial" w:hAnsi="Arial"/>
          <w:sz w:val="20"/>
          <w:szCs w:val="20"/>
        </w:rPr>
        <w:t>D</w:t>
      </w:r>
      <w:r>
        <w:rPr>
          <w:rFonts w:ascii="Arial" w:hAnsi="Arial"/>
          <w:sz w:val="20"/>
          <w:szCs w:val="20"/>
        </w:rPr>
        <w:t>ø</w:t>
      </w:r>
      <w:r>
        <w:rPr>
          <w:rFonts w:ascii="Arial" w:hAnsi="Arial"/>
          <w:sz w:val="20"/>
          <w:szCs w:val="20"/>
        </w:rPr>
        <w:t>dt L</w:t>
      </w:r>
      <w:r>
        <w:rPr>
          <w:rFonts w:ascii="Arial" w:hAnsi="Arial"/>
          <w:sz w:val="20"/>
          <w:szCs w:val="20"/>
        </w:rPr>
        <w:t>ø</w:t>
      </w:r>
      <w:r>
        <w:rPr>
          <w:rFonts w:ascii="Arial" w:hAnsi="Arial"/>
          <w:sz w:val="20"/>
          <w:szCs w:val="20"/>
        </w:rPr>
        <w:t>b</w:t>
      </w:r>
      <w:r>
        <w:rPr>
          <w:rFonts w:ascii="Arial" w:hAnsi="Arial"/>
          <w:sz w:val="20"/>
          <w:szCs w:val="20"/>
        </w:rPr>
        <w:t xml:space="preserve">’ </w:t>
      </w:r>
      <w:r>
        <w:rPr>
          <w:rFonts w:ascii="Arial" w:hAnsi="Arial"/>
          <w:sz w:val="20"/>
          <w:szCs w:val="20"/>
        </w:rPr>
        <w:t>(se nedenfor)</w:t>
      </w:r>
    </w:p>
    <w:p w:rsidR="00FD0403" w:rsidRDefault="00C954B9">
      <w:pPr>
        <w:pStyle w:val="Standard"/>
        <w:numPr>
          <w:ilvl w:val="8"/>
          <w:numId w:val="2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Eleverne l</w:t>
      </w:r>
      <w:r>
        <w:rPr>
          <w:rFonts w:ascii="Arial" w:hAnsi="Arial"/>
          <w:sz w:val="20"/>
          <w:szCs w:val="20"/>
        </w:rPr>
        <w:t>æ</w:t>
      </w:r>
      <w:r>
        <w:rPr>
          <w:rFonts w:ascii="Arial" w:hAnsi="Arial"/>
          <w:sz w:val="20"/>
          <w:szCs w:val="20"/>
        </w:rPr>
        <w:t>ser hele novellesamlingen f</w:t>
      </w:r>
      <w:r>
        <w:rPr>
          <w:rFonts w:ascii="Arial" w:hAnsi="Arial"/>
          <w:sz w:val="20"/>
          <w:szCs w:val="20"/>
        </w:rPr>
        <w:t>æ</w:t>
      </w:r>
      <w:r>
        <w:rPr>
          <w:rFonts w:ascii="Arial" w:hAnsi="Arial"/>
          <w:sz w:val="20"/>
          <w:szCs w:val="20"/>
        </w:rPr>
        <w:t>rdig hjemme</w:t>
      </w:r>
    </w:p>
    <w:p w:rsidR="00FD0403" w:rsidRDefault="00C954B9">
      <w:pPr>
        <w:pStyle w:val="Standard"/>
        <w:numPr>
          <w:ilvl w:val="8"/>
          <w:numId w:val="2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I sm</w:t>
      </w:r>
      <w:r>
        <w:rPr>
          <w:rFonts w:ascii="Arial" w:hAnsi="Arial"/>
          <w:sz w:val="20"/>
          <w:szCs w:val="20"/>
        </w:rPr>
        <w:t xml:space="preserve">å </w:t>
      </w:r>
      <w:r>
        <w:rPr>
          <w:rFonts w:ascii="Arial" w:hAnsi="Arial"/>
          <w:sz w:val="20"/>
          <w:szCs w:val="20"/>
        </w:rPr>
        <w:t>grupper f</w:t>
      </w:r>
      <w:r>
        <w:rPr>
          <w:rFonts w:ascii="Arial" w:hAnsi="Arial"/>
          <w:sz w:val="20"/>
          <w:szCs w:val="20"/>
        </w:rPr>
        <w:t>å</w:t>
      </w:r>
      <w:r>
        <w:rPr>
          <w:rFonts w:ascii="Arial" w:hAnsi="Arial"/>
          <w:sz w:val="20"/>
          <w:szCs w:val="20"/>
        </w:rPr>
        <w:t>r eleverne til opgave at lave et lille resum</w:t>
      </w:r>
      <w:r>
        <w:rPr>
          <w:rFonts w:ascii="Arial" w:hAnsi="Arial"/>
          <w:sz w:val="20"/>
          <w:szCs w:val="20"/>
        </w:rPr>
        <w:t xml:space="preserve">é </w:t>
      </w:r>
      <w:r>
        <w:rPr>
          <w:rFonts w:ascii="Arial" w:hAnsi="Arial"/>
          <w:sz w:val="20"/>
          <w:szCs w:val="20"/>
        </w:rPr>
        <w:t>og pr</w:t>
      </w:r>
      <w:r>
        <w:rPr>
          <w:rFonts w:ascii="Arial" w:hAnsi="Arial"/>
          <w:sz w:val="20"/>
          <w:szCs w:val="20"/>
        </w:rPr>
        <w:t>æ</w:t>
      </w:r>
      <w:r>
        <w:rPr>
          <w:rFonts w:ascii="Arial" w:hAnsi="Arial"/>
          <w:sz w:val="20"/>
          <w:szCs w:val="20"/>
        </w:rPr>
        <w:t>sentation af teksten for klassen. De ni resterende noveller fordeles dermed imellem dem.</w:t>
      </w:r>
    </w:p>
    <w:p w:rsidR="00FD0403" w:rsidRDefault="00C954B9">
      <w:pPr>
        <w:pStyle w:val="Standard"/>
        <w:numPr>
          <w:ilvl w:val="8"/>
          <w:numId w:val="2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Forl</w:t>
      </w:r>
      <w:r>
        <w:rPr>
          <w:rFonts w:ascii="Arial" w:hAnsi="Arial"/>
          <w:sz w:val="20"/>
          <w:szCs w:val="20"/>
        </w:rPr>
        <w:t>ø</w:t>
      </w:r>
      <w:r>
        <w:rPr>
          <w:rFonts w:ascii="Arial" w:hAnsi="Arial"/>
          <w:sz w:val="20"/>
          <w:szCs w:val="20"/>
        </w:rPr>
        <w:t xml:space="preserve">bet </w:t>
      </w:r>
      <w:r>
        <w:rPr>
          <w:rFonts w:ascii="Arial" w:hAnsi="Arial"/>
          <w:sz w:val="20"/>
          <w:szCs w:val="20"/>
        </w:rPr>
        <w:t>afsluttes og afrundes med meddigtende og kreative opgaver (se nedenfor)</w:t>
      </w:r>
    </w:p>
    <w:p w:rsidR="00FD0403" w:rsidRDefault="00C954B9">
      <w:pPr>
        <w:pStyle w:val="Standard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</w:p>
    <w:p w:rsidR="00FD0403" w:rsidRDefault="00C954B9">
      <w:pPr>
        <w:pStyle w:val="Brdtekst"/>
      </w:pPr>
      <w:r>
        <w:tab/>
      </w:r>
      <w:r>
        <w:tab/>
      </w:r>
      <w:r>
        <w:tab/>
      </w:r>
      <w:r>
        <w:t>Før læsning - opgaver og introduktion</w:t>
      </w:r>
      <w:r>
        <w:tab/>
      </w:r>
      <w:r>
        <w:tab/>
      </w:r>
    </w:p>
    <w:p w:rsidR="00FD0403" w:rsidRDefault="00C954B9">
      <w:pPr>
        <w:pStyle w:val="Brdtekst"/>
        <w:rPr>
          <w:b w:val="0"/>
          <w:bCs w:val="0"/>
          <w:color w:val="000000"/>
          <w:sz w:val="20"/>
          <w:szCs w:val="20"/>
        </w:rPr>
      </w:pPr>
      <w:r>
        <w:lastRenderedPageBreak/>
        <w:tab/>
      </w:r>
      <w:r>
        <w:tab/>
      </w:r>
      <w:r>
        <w:tab/>
      </w:r>
      <w:r>
        <w:rPr>
          <w:b w:val="0"/>
          <w:bCs w:val="0"/>
          <w:color w:val="000000"/>
          <w:sz w:val="20"/>
          <w:szCs w:val="20"/>
        </w:rPr>
        <w:t>Lad eleverne se forsi</w:t>
      </w:r>
      <w:r>
        <w:rPr>
          <w:b w:val="0"/>
          <w:bCs w:val="0"/>
          <w:color w:val="000000"/>
          <w:sz w:val="20"/>
          <w:szCs w:val="20"/>
        </w:rPr>
        <w:t>d</w:t>
      </w:r>
      <w:r>
        <w:rPr>
          <w:b w:val="0"/>
          <w:bCs w:val="0"/>
          <w:color w:val="000000"/>
          <w:sz w:val="20"/>
          <w:szCs w:val="20"/>
        </w:rPr>
        <w:t>en. Fort</w:t>
      </w:r>
      <w:r>
        <w:rPr>
          <w:b w:val="0"/>
          <w:bCs w:val="0"/>
          <w:color w:val="000000"/>
          <w:sz w:val="20"/>
          <w:szCs w:val="20"/>
        </w:rPr>
        <w:t xml:space="preserve">æl dem at novellesamlingen indeholder 10 </w:t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>fortæ</w:t>
      </w:r>
      <w:r>
        <w:rPr>
          <w:b w:val="0"/>
          <w:bCs w:val="0"/>
          <w:color w:val="000000"/>
          <w:sz w:val="20"/>
          <w:szCs w:val="20"/>
        </w:rPr>
        <w:t xml:space="preserve">llinger, der alle kredser om forskellighed. Giv dem fem minutter til </w:t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>hurtigskrivning, hvor de skal give deres bud på, hvad novellerne kan omhandle, nå</w:t>
      </w:r>
      <w:r>
        <w:rPr>
          <w:b w:val="0"/>
          <w:bCs w:val="0"/>
          <w:color w:val="000000"/>
          <w:sz w:val="20"/>
          <w:szCs w:val="20"/>
        </w:rPr>
        <w:t xml:space="preserve">r </w:t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>de betragter forsiden. </w:t>
      </w:r>
      <w:r>
        <w:rPr>
          <w:b w:val="0"/>
          <w:bCs w:val="0"/>
          <w:color w:val="000000"/>
          <w:sz w:val="20"/>
          <w:szCs w:val="20"/>
        </w:rPr>
        <w:br/>
      </w:r>
    </w:p>
    <w:p w:rsidR="00FD0403" w:rsidRDefault="00C954B9">
      <w:pPr>
        <w:pStyle w:val="Brdtekst"/>
        <w:rPr>
          <w:b w:val="0"/>
          <w:bCs w:val="0"/>
          <w:color w:val="000000"/>
          <w:sz w:val="20"/>
          <w:szCs w:val="20"/>
        </w:rPr>
      </w:pP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>Diskuter i klassen, hvad det vil sige, at væ</w:t>
      </w:r>
      <w:r>
        <w:rPr>
          <w:b w:val="0"/>
          <w:bCs w:val="0"/>
          <w:color w:val="000000"/>
          <w:sz w:val="20"/>
          <w:szCs w:val="20"/>
        </w:rPr>
        <w:t xml:space="preserve">re </w:t>
      </w:r>
      <w:r>
        <w:rPr>
          <w:b w:val="0"/>
          <w:bCs w:val="0"/>
          <w:color w:val="000000"/>
          <w:sz w:val="20"/>
          <w:szCs w:val="20"/>
          <w:rtl/>
        </w:rPr>
        <w:t>‘</w:t>
      </w:r>
      <w:r>
        <w:rPr>
          <w:b w:val="0"/>
          <w:bCs w:val="0"/>
          <w:color w:val="000000"/>
          <w:sz w:val="20"/>
          <w:szCs w:val="20"/>
        </w:rPr>
        <w:t xml:space="preserve">På </w:t>
      </w:r>
      <w:r>
        <w:rPr>
          <w:b w:val="0"/>
          <w:bCs w:val="0"/>
          <w:color w:val="000000"/>
          <w:sz w:val="20"/>
          <w:szCs w:val="20"/>
        </w:rPr>
        <w:t>den anden side</w:t>
      </w:r>
      <w:r>
        <w:rPr>
          <w:b w:val="0"/>
          <w:bCs w:val="0"/>
          <w:color w:val="000000"/>
          <w:sz w:val="20"/>
          <w:szCs w:val="20"/>
          <w:rtl/>
        </w:rPr>
        <w:t>’</w:t>
      </w:r>
      <w:r>
        <w:rPr>
          <w:b w:val="0"/>
          <w:bCs w:val="0"/>
          <w:color w:val="000000"/>
          <w:sz w:val="20"/>
          <w:szCs w:val="20"/>
          <w:lang w:val="de-DE"/>
        </w:rPr>
        <w:t>. Fors</w:t>
      </w:r>
      <w:r>
        <w:rPr>
          <w:b w:val="0"/>
          <w:bCs w:val="0"/>
          <w:color w:val="000000"/>
          <w:sz w:val="20"/>
          <w:szCs w:val="20"/>
        </w:rPr>
        <w:t xml:space="preserve">øg i </w:t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>f</w:t>
      </w:r>
      <w:r>
        <w:rPr>
          <w:b w:val="0"/>
          <w:bCs w:val="0"/>
          <w:color w:val="000000"/>
          <w:sz w:val="20"/>
          <w:szCs w:val="20"/>
        </w:rPr>
        <w:t>ællesskab at komme frem til en ræ</w:t>
      </w:r>
      <w:r>
        <w:rPr>
          <w:b w:val="0"/>
          <w:bCs w:val="0"/>
          <w:color w:val="000000"/>
          <w:sz w:val="20"/>
          <w:szCs w:val="20"/>
        </w:rPr>
        <w:t>kke bud p</w:t>
      </w:r>
      <w:r>
        <w:rPr>
          <w:b w:val="0"/>
          <w:bCs w:val="0"/>
          <w:color w:val="000000"/>
          <w:sz w:val="20"/>
          <w:szCs w:val="20"/>
        </w:rPr>
        <w:t>å, hvordan man kan fæ</w:t>
      </w:r>
      <w:r>
        <w:rPr>
          <w:b w:val="0"/>
          <w:bCs w:val="0"/>
          <w:color w:val="000000"/>
          <w:sz w:val="20"/>
          <w:szCs w:val="20"/>
        </w:rPr>
        <w:t>rdigg</w:t>
      </w:r>
      <w:r>
        <w:rPr>
          <w:b w:val="0"/>
          <w:bCs w:val="0"/>
          <w:color w:val="000000"/>
          <w:sz w:val="20"/>
          <w:szCs w:val="20"/>
        </w:rPr>
        <w:t>ø</w:t>
      </w:r>
      <w:r>
        <w:rPr>
          <w:b w:val="0"/>
          <w:bCs w:val="0"/>
          <w:color w:val="000000"/>
          <w:sz w:val="20"/>
          <w:szCs w:val="20"/>
        </w:rPr>
        <w:t xml:space="preserve">re denne </w:t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>s</w:t>
      </w:r>
      <w:r>
        <w:rPr>
          <w:b w:val="0"/>
          <w:bCs w:val="0"/>
          <w:color w:val="000000"/>
          <w:sz w:val="20"/>
          <w:szCs w:val="20"/>
        </w:rPr>
        <w:t>æ</w:t>
      </w:r>
      <w:r>
        <w:rPr>
          <w:b w:val="0"/>
          <w:bCs w:val="0"/>
          <w:color w:val="000000"/>
          <w:sz w:val="20"/>
          <w:szCs w:val="20"/>
        </w:rPr>
        <w:t xml:space="preserve">tning: </w:t>
      </w:r>
      <w:r>
        <w:rPr>
          <w:b w:val="0"/>
          <w:bCs w:val="0"/>
          <w:color w:val="000000"/>
          <w:sz w:val="20"/>
          <w:szCs w:val="20"/>
          <w:lang w:val="de-DE"/>
        </w:rPr>
        <w:t xml:space="preserve">“ </w:t>
      </w:r>
      <w:r>
        <w:rPr>
          <w:b w:val="0"/>
          <w:bCs w:val="0"/>
          <w:color w:val="000000"/>
          <w:sz w:val="20"/>
          <w:szCs w:val="20"/>
        </w:rPr>
        <w:t xml:space="preserve">På </w:t>
      </w:r>
      <w:r>
        <w:rPr>
          <w:b w:val="0"/>
          <w:bCs w:val="0"/>
          <w:color w:val="000000"/>
          <w:sz w:val="20"/>
          <w:szCs w:val="20"/>
        </w:rPr>
        <w:t>den anden side af</w:t>
      </w:r>
      <w:r>
        <w:rPr>
          <w:b w:val="0"/>
          <w:bCs w:val="0"/>
          <w:color w:val="000000"/>
          <w:sz w:val="20"/>
          <w:szCs w:val="20"/>
        </w:rPr>
        <w:t>….”</w:t>
      </w:r>
      <w:r>
        <w:rPr>
          <w:b w:val="0"/>
          <w:bCs w:val="0"/>
          <w:color w:val="000000"/>
          <w:sz w:val="20"/>
          <w:szCs w:val="20"/>
        </w:rPr>
        <w:br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</w:p>
    <w:p w:rsidR="00FD0403" w:rsidRDefault="00C954B9">
      <w:pPr>
        <w:pStyle w:val="Brdtekst"/>
        <w:rPr>
          <w:b w:val="0"/>
          <w:bCs w:val="0"/>
          <w:color w:val="000000"/>
          <w:sz w:val="20"/>
          <w:szCs w:val="20"/>
        </w:rPr>
      </w:pP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>Unders</w:t>
      </w:r>
      <w:r>
        <w:rPr>
          <w:b w:val="0"/>
          <w:bCs w:val="0"/>
          <w:color w:val="000000"/>
          <w:sz w:val="20"/>
          <w:szCs w:val="20"/>
        </w:rPr>
        <w:t>ø</w:t>
      </w:r>
      <w:r>
        <w:rPr>
          <w:b w:val="0"/>
          <w:bCs w:val="0"/>
          <w:color w:val="000000"/>
          <w:sz w:val="20"/>
          <w:szCs w:val="20"/>
        </w:rPr>
        <w:t>g novellesamlingens forfattere. Bes</w:t>
      </w:r>
      <w:r>
        <w:rPr>
          <w:b w:val="0"/>
          <w:bCs w:val="0"/>
          <w:color w:val="000000"/>
          <w:sz w:val="20"/>
          <w:szCs w:val="20"/>
        </w:rPr>
        <w:t xml:space="preserve">øg deres hjemmesider og sociale </w:t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 xml:space="preserve">medier. Find ud af om I har læst </w:t>
      </w:r>
      <w:r>
        <w:rPr>
          <w:b w:val="0"/>
          <w:bCs w:val="0"/>
          <w:color w:val="000000"/>
          <w:sz w:val="20"/>
          <w:szCs w:val="20"/>
        </w:rPr>
        <w:t>noget af de nævnte forfattere fø</w:t>
      </w:r>
      <w:r>
        <w:rPr>
          <w:b w:val="0"/>
          <w:bCs w:val="0"/>
          <w:color w:val="000000"/>
          <w:sz w:val="20"/>
          <w:szCs w:val="20"/>
        </w:rPr>
        <w:t xml:space="preserve">r. Tal sammen i </w:t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>klassen om hvilken forventning jeres opdagelser giver til læ</w:t>
      </w:r>
      <w:r>
        <w:rPr>
          <w:b w:val="0"/>
          <w:bCs w:val="0"/>
          <w:color w:val="000000"/>
          <w:sz w:val="20"/>
          <w:szCs w:val="20"/>
        </w:rPr>
        <w:t xml:space="preserve">sningen. </w:t>
      </w:r>
      <w:r>
        <w:rPr>
          <w:b w:val="0"/>
          <w:bCs w:val="0"/>
          <w:color w:val="000000"/>
          <w:sz w:val="20"/>
          <w:szCs w:val="20"/>
        </w:rPr>
        <w:br/>
      </w:r>
    </w:p>
    <w:p w:rsidR="00FD0403" w:rsidRDefault="00FD0403">
      <w:pPr>
        <w:pStyle w:val="Brdtekst"/>
        <w:jc w:val="both"/>
        <w:rPr>
          <w:b w:val="0"/>
          <w:bCs w:val="0"/>
          <w:color w:val="000000"/>
          <w:sz w:val="20"/>
          <w:szCs w:val="20"/>
        </w:rPr>
      </w:pPr>
    </w:p>
    <w:p w:rsidR="00FD0403" w:rsidRDefault="00FD0403">
      <w:pPr>
        <w:pStyle w:val="Brdtekst"/>
        <w:jc w:val="both"/>
        <w:rPr>
          <w:b w:val="0"/>
          <w:bCs w:val="0"/>
          <w:color w:val="000000"/>
          <w:sz w:val="20"/>
          <w:szCs w:val="20"/>
        </w:rPr>
      </w:pPr>
    </w:p>
    <w:p w:rsidR="00FD0403" w:rsidRDefault="00C954B9">
      <w:pPr>
        <w:pStyle w:val="Brdtekst"/>
      </w:pPr>
      <w:r>
        <w:tab/>
      </w:r>
      <w:r>
        <w:tab/>
      </w:r>
      <w:r>
        <w:tab/>
        <w:t>“Dødt løb” af Mette Vedsø</w:t>
      </w:r>
      <w:r>
        <w:tab/>
      </w:r>
      <w:r>
        <w:tab/>
      </w:r>
    </w:p>
    <w:p w:rsidR="00FD0403" w:rsidRDefault="00C954B9">
      <w:pPr>
        <w:pStyle w:val="Brdtekst"/>
        <w:jc w:val="both"/>
        <w:rPr>
          <w:b w:val="0"/>
          <w:bCs w:val="0"/>
          <w:color w:val="000000"/>
          <w:sz w:val="20"/>
          <w:szCs w:val="20"/>
        </w:rPr>
      </w:pPr>
      <w:r>
        <w:tab/>
      </w:r>
      <w:r>
        <w:tab/>
      </w:r>
      <w:r>
        <w:tab/>
      </w:r>
      <w:r>
        <w:rPr>
          <w:b w:val="0"/>
          <w:bCs w:val="0"/>
          <w:color w:val="000000"/>
          <w:sz w:val="20"/>
          <w:szCs w:val="20"/>
        </w:rPr>
        <w:t xml:space="preserve">Analysearbejdet med ‘Dødt løb’ lægger op til, at man fokuserer på novellens </w:t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 xml:space="preserve">komposition, sprogets dobbelte betydning og tomme pladser og udviklingen hos </w:t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  <w:t xml:space="preserve">de centrale hovedfigurer, Vita og hendes far. De følgende opgaver og spørgsmål </w:t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  <w:t>skulle gerne muliggøre dette.</w:t>
      </w:r>
    </w:p>
    <w:p w:rsidR="00FD0403" w:rsidRDefault="00FD0403">
      <w:pPr>
        <w:pStyle w:val="Brdtekst"/>
        <w:jc w:val="both"/>
        <w:rPr>
          <w:b w:val="0"/>
          <w:bCs w:val="0"/>
          <w:color w:val="000000"/>
          <w:sz w:val="20"/>
          <w:szCs w:val="20"/>
        </w:rPr>
      </w:pPr>
    </w:p>
    <w:p w:rsidR="00FD0403" w:rsidRDefault="00FD0403">
      <w:pPr>
        <w:pStyle w:val="Standard"/>
        <w:spacing w:line="280" w:lineRule="atLeast"/>
        <w:rPr>
          <w:sz w:val="20"/>
          <w:szCs w:val="20"/>
        </w:rPr>
      </w:pPr>
    </w:p>
    <w:p w:rsidR="00FD0403" w:rsidRDefault="00C954B9">
      <w:pPr>
        <w:pStyle w:val="Standard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i/>
          <w:iCs/>
          <w:color w:val="531B93"/>
          <w:sz w:val="20"/>
          <w:szCs w:val="20"/>
        </w:rPr>
        <w:t>Novellens komposition</w:t>
      </w:r>
      <w:r>
        <w:rPr>
          <w:color w:val="531B93"/>
          <w:sz w:val="20"/>
          <w:szCs w:val="20"/>
        </w:rPr>
        <w:t> </w:t>
      </w:r>
    </w:p>
    <w:p w:rsidR="00FD0403" w:rsidRDefault="00C954B9">
      <w:pPr>
        <w:pStyle w:val="Standard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“Dødt løb” har en tydelig tred</w:t>
      </w:r>
      <w:r>
        <w:rPr>
          <w:sz w:val="20"/>
          <w:szCs w:val="20"/>
        </w:rPr>
        <w:t xml:space="preserve">elt komposition, hvor indledning, midte og afslutning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står klart opdelt. Bed eleverne om at markere, hvor de mener, at de forskellige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områder er placeret. </w:t>
      </w:r>
    </w:p>
    <w:p w:rsidR="00FD0403" w:rsidRDefault="00FD0403">
      <w:pPr>
        <w:pStyle w:val="Standard"/>
        <w:rPr>
          <w:sz w:val="20"/>
          <w:szCs w:val="20"/>
        </w:rPr>
      </w:pPr>
    </w:p>
    <w:p w:rsidR="00FD0403" w:rsidRDefault="00C954B9">
      <w:pPr>
        <w:pStyle w:val="Standard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Novellen indledes således: “Siden det skete, har Vitas far haft telefonen på lydløs”.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Denne første sætning er både et eksempel på in medias res, en åben indledning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(hvor vi springer direkte ind i handlingen) og samtidig er det en ledetråd, der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fortæller </w:t>
      </w:r>
      <w:r>
        <w:rPr>
          <w:sz w:val="20"/>
          <w:szCs w:val="20"/>
        </w:rPr>
        <w:lastRenderedPageBreak/>
        <w:t xml:space="preserve">os, at noget er sket, før vi ved, hvad det er. Fortæl eleverne om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beg</w:t>
      </w:r>
      <w:r>
        <w:rPr>
          <w:sz w:val="20"/>
          <w:szCs w:val="20"/>
        </w:rPr>
        <w:t xml:space="preserve">reberne in medias res og ledetråd - og lad dem efterfølgende lede efter det sted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i teksten, hvor vi finder ud af, hvad der er sket. At Vitas mor er død. </w:t>
      </w:r>
    </w:p>
    <w:p w:rsidR="00FD0403" w:rsidRDefault="00FD0403">
      <w:pPr>
        <w:pStyle w:val="Standard"/>
        <w:rPr>
          <w:sz w:val="20"/>
          <w:szCs w:val="20"/>
        </w:rPr>
      </w:pPr>
    </w:p>
    <w:p w:rsidR="00FD0403" w:rsidRDefault="00C954B9">
      <w:pPr>
        <w:pStyle w:val="Standard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Lad eleverne genlæse afslutningen på novellen. Herefter skal de bedømme, om der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er tale om </w:t>
      </w:r>
      <w:r>
        <w:rPr>
          <w:sz w:val="20"/>
          <w:szCs w:val="20"/>
        </w:rPr>
        <w:t xml:space="preserve">en åben eller lukket afslutning. Eleverne skal selvfølgelig kunne begrunde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og argumentere for deres valg. </w:t>
      </w:r>
    </w:p>
    <w:p w:rsidR="00FD0403" w:rsidRDefault="00FD0403">
      <w:pPr>
        <w:pStyle w:val="Standard"/>
        <w:rPr>
          <w:sz w:val="20"/>
          <w:szCs w:val="20"/>
        </w:rPr>
      </w:pPr>
    </w:p>
    <w:p w:rsidR="00FD0403" w:rsidRDefault="00C954B9">
      <w:pPr>
        <w:pStyle w:val="Standard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Giv eleverne til opgave at placere ‘Dødt løb’ i enten berettermodellen eller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aktantmodellen. Begge modeller egner sig forbilledligt til a</w:t>
      </w:r>
      <w:r>
        <w:rPr>
          <w:sz w:val="20"/>
          <w:szCs w:val="20"/>
        </w:rPr>
        <w:t xml:space="preserve">t illustrere de ændringer,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der sker med Vita i løbet af novellen, og de situationer der medfører disse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ændringer.</w:t>
      </w:r>
    </w:p>
    <w:p w:rsidR="00FD0403" w:rsidRDefault="00FD0403">
      <w:pPr>
        <w:pStyle w:val="Standard"/>
        <w:rPr>
          <w:sz w:val="20"/>
          <w:szCs w:val="20"/>
        </w:rPr>
      </w:pPr>
    </w:p>
    <w:p w:rsidR="00FD0403" w:rsidRDefault="00FD0403">
      <w:pPr>
        <w:pStyle w:val="Standard"/>
        <w:rPr>
          <w:sz w:val="20"/>
          <w:szCs w:val="20"/>
        </w:rPr>
      </w:pPr>
    </w:p>
    <w:p w:rsidR="00FD0403" w:rsidRDefault="00C954B9">
      <w:pPr>
        <w:pStyle w:val="Standard"/>
        <w:rPr>
          <w:rFonts w:ascii="Times" w:eastAsia="Times" w:hAnsi="Times" w:cs="Times"/>
          <w:sz w:val="24"/>
          <w:szCs w:val="24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i/>
          <w:iCs/>
          <w:color w:val="531B93"/>
          <w:sz w:val="20"/>
          <w:szCs w:val="20"/>
        </w:rPr>
        <w:t>Sprogets dobbelte betydning</w:t>
      </w:r>
    </w:p>
    <w:p w:rsidR="00FD0403" w:rsidRDefault="00C954B9">
      <w:pPr>
        <w:pStyle w:val="Standard"/>
        <w:rPr>
          <w:rFonts w:ascii="Times" w:eastAsia="Times" w:hAnsi="Times" w:cs="Times"/>
          <w:sz w:val="20"/>
          <w:szCs w:val="20"/>
        </w:rPr>
      </w:pPr>
      <w:r>
        <w:rPr>
          <w:rFonts w:ascii="Times" w:eastAsia="Times" w:hAnsi="Times" w:cs="Times"/>
          <w:sz w:val="24"/>
          <w:szCs w:val="24"/>
        </w:rPr>
        <w:tab/>
      </w:r>
      <w:r>
        <w:rPr>
          <w:rFonts w:ascii="Times" w:eastAsia="Times" w:hAnsi="Times" w:cs="Times"/>
          <w:sz w:val="24"/>
          <w:szCs w:val="24"/>
        </w:rPr>
        <w:tab/>
      </w:r>
      <w:r>
        <w:rPr>
          <w:rFonts w:ascii="Times" w:eastAsia="Times" w:hAnsi="Times" w:cs="Times"/>
          <w:sz w:val="24"/>
          <w:szCs w:val="24"/>
        </w:rPr>
        <w:tab/>
      </w:r>
      <w:r>
        <w:rPr>
          <w:rFonts w:ascii="Arial" w:hAnsi="Arial"/>
          <w:sz w:val="20"/>
          <w:szCs w:val="20"/>
        </w:rPr>
        <w:t>‘</w:t>
      </w:r>
      <w:r>
        <w:rPr>
          <w:rFonts w:ascii="Arial" w:hAnsi="Arial"/>
          <w:sz w:val="20"/>
          <w:szCs w:val="20"/>
        </w:rPr>
        <w:t>D</w:t>
      </w:r>
      <w:r>
        <w:rPr>
          <w:rFonts w:ascii="Arial" w:hAnsi="Arial"/>
          <w:sz w:val="20"/>
          <w:szCs w:val="20"/>
        </w:rPr>
        <w:t>ø</w:t>
      </w:r>
      <w:r>
        <w:rPr>
          <w:rFonts w:ascii="Arial" w:hAnsi="Arial"/>
          <w:sz w:val="20"/>
          <w:szCs w:val="20"/>
        </w:rPr>
        <w:t>dt l</w:t>
      </w:r>
      <w:r>
        <w:rPr>
          <w:rFonts w:ascii="Arial" w:hAnsi="Arial"/>
          <w:sz w:val="20"/>
          <w:szCs w:val="20"/>
        </w:rPr>
        <w:t>ø</w:t>
      </w:r>
      <w:r>
        <w:rPr>
          <w:rFonts w:ascii="Arial" w:hAnsi="Arial"/>
          <w:sz w:val="20"/>
          <w:szCs w:val="20"/>
        </w:rPr>
        <w:t>b</w:t>
      </w:r>
      <w:r>
        <w:rPr>
          <w:rFonts w:ascii="Arial" w:hAnsi="Arial"/>
          <w:sz w:val="20"/>
          <w:szCs w:val="20"/>
        </w:rPr>
        <w:t xml:space="preserve">’ </w:t>
      </w:r>
      <w:r>
        <w:rPr>
          <w:rFonts w:ascii="Arial" w:hAnsi="Arial"/>
          <w:sz w:val="20"/>
          <w:szCs w:val="20"/>
        </w:rPr>
        <w:t>er som novelle fyldt med ord og s</w:t>
      </w:r>
      <w:r>
        <w:rPr>
          <w:rFonts w:ascii="Arial" w:hAnsi="Arial"/>
          <w:sz w:val="20"/>
          <w:szCs w:val="20"/>
        </w:rPr>
        <w:t>æ</w:t>
      </w:r>
      <w:r>
        <w:rPr>
          <w:rFonts w:ascii="Arial" w:hAnsi="Arial"/>
          <w:sz w:val="20"/>
          <w:szCs w:val="20"/>
        </w:rPr>
        <w:t xml:space="preserve">tninger, der har merbetydning og som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tr</w:t>
      </w:r>
      <w:r>
        <w:rPr>
          <w:rFonts w:ascii="Arial" w:hAnsi="Arial"/>
          <w:sz w:val="20"/>
          <w:szCs w:val="20"/>
        </w:rPr>
        <w:t>æ</w:t>
      </w:r>
      <w:r>
        <w:rPr>
          <w:rFonts w:ascii="Arial" w:hAnsi="Arial"/>
          <w:sz w:val="20"/>
          <w:szCs w:val="20"/>
        </w:rPr>
        <w:t xml:space="preserve">ner </w:t>
      </w:r>
      <w:r>
        <w:rPr>
          <w:rFonts w:ascii="Arial" w:hAnsi="Arial"/>
          <w:sz w:val="20"/>
          <w:szCs w:val="20"/>
        </w:rPr>
        <w:t>eleverne i at l</w:t>
      </w:r>
      <w:r>
        <w:rPr>
          <w:rFonts w:ascii="Arial" w:hAnsi="Arial"/>
          <w:sz w:val="20"/>
          <w:szCs w:val="20"/>
        </w:rPr>
        <w:t>æ</w:t>
      </w:r>
      <w:r>
        <w:rPr>
          <w:rFonts w:ascii="Arial" w:hAnsi="Arial"/>
          <w:sz w:val="20"/>
          <w:szCs w:val="20"/>
        </w:rPr>
        <w:t>se mellem linjerne. Nedenfor er en r</w:t>
      </w:r>
      <w:r>
        <w:rPr>
          <w:rFonts w:ascii="Arial" w:hAnsi="Arial"/>
          <w:sz w:val="20"/>
          <w:szCs w:val="20"/>
        </w:rPr>
        <w:t>æ</w:t>
      </w:r>
      <w:r>
        <w:rPr>
          <w:rFonts w:ascii="Arial" w:hAnsi="Arial"/>
          <w:sz w:val="20"/>
          <w:szCs w:val="20"/>
        </w:rPr>
        <w:t xml:space="preserve">kke citater fra novellen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efterfulgt af en r</w:t>
      </w:r>
      <w:r>
        <w:rPr>
          <w:rFonts w:ascii="Arial" w:hAnsi="Arial"/>
          <w:sz w:val="20"/>
          <w:szCs w:val="20"/>
        </w:rPr>
        <w:t>æ</w:t>
      </w:r>
      <w:r>
        <w:rPr>
          <w:rFonts w:ascii="Arial" w:hAnsi="Arial"/>
          <w:sz w:val="20"/>
          <w:szCs w:val="20"/>
        </w:rPr>
        <w:t xml:space="preserve">kke forslag til citatets dobbelte betydning. Giv eleverne et udvalg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af disse citater og lad dem komme med deres bud p</w:t>
      </w:r>
      <w:r>
        <w:rPr>
          <w:rFonts w:ascii="Arial" w:hAnsi="Arial"/>
          <w:sz w:val="20"/>
          <w:szCs w:val="20"/>
        </w:rPr>
        <w:t>å</w:t>
      </w:r>
      <w:r>
        <w:rPr>
          <w:rFonts w:ascii="Arial" w:hAnsi="Arial"/>
          <w:sz w:val="20"/>
          <w:szCs w:val="20"/>
        </w:rPr>
        <w:t>, hvad s</w:t>
      </w:r>
      <w:r>
        <w:rPr>
          <w:rFonts w:ascii="Arial" w:hAnsi="Arial"/>
          <w:sz w:val="20"/>
          <w:szCs w:val="20"/>
        </w:rPr>
        <w:t>æ</w:t>
      </w:r>
      <w:r>
        <w:rPr>
          <w:rFonts w:ascii="Arial" w:hAnsi="Arial"/>
          <w:sz w:val="20"/>
          <w:szCs w:val="20"/>
        </w:rPr>
        <w:t xml:space="preserve">tningen kan have af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>merbetydning.</w:t>
      </w:r>
      <w:r>
        <w:rPr>
          <w:rFonts w:ascii="Arial" w:hAnsi="Arial"/>
          <w:sz w:val="20"/>
          <w:szCs w:val="20"/>
        </w:rPr>
        <w:t> </w:t>
      </w:r>
    </w:p>
    <w:p w:rsidR="00FD0403" w:rsidRDefault="00FD0403">
      <w:pPr>
        <w:pStyle w:val="Standard"/>
        <w:spacing w:line="280" w:lineRule="atLeast"/>
        <w:rPr>
          <w:rFonts w:ascii="Times" w:eastAsia="Times" w:hAnsi="Times" w:cs="Times"/>
          <w:sz w:val="20"/>
          <w:szCs w:val="20"/>
        </w:rPr>
      </w:pPr>
    </w:p>
    <w:p w:rsidR="00FD0403" w:rsidRDefault="00FD0403">
      <w:pPr>
        <w:pStyle w:val="Standard"/>
        <w:spacing w:line="400" w:lineRule="atLeast"/>
        <w:rPr>
          <w:rFonts w:ascii="Arial" w:eastAsia="Arial" w:hAnsi="Arial" w:cs="Arial"/>
          <w:sz w:val="20"/>
          <w:szCs w:val="20"/>
        </w:rPr>
      </w:pPr>
    </w:p>
    <w:p w:rsidR="00FD0403" w:rsidRDefault="00FD0403">
      <w:pPr>
        <w:pStyle w:val="Standard"/>
        <w:spacing w:line="400" w:lineRule="atLeast"/>
        <w:rPr>
          <w:rFonts w:ascii="Arial" w:eastAsia="Arial" w:hAnsi="Arial" w:cs="Arial"/>
          <w:sz w:val="20"/>
          <w:szCs w:val="20"/>
        </w:rPr>
      </w:pPr>
    </w:p>
    <w:p w:rsidR="00FD0403" w:rsidRDefault="00C954B9">
      <w:pPr>
        <w:pStyle w:val="Standard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Side 7 - </w:t>
      </w:r>
      <w:r>
        <w:rPr>
          <w:rFonts w:ascii="Arial" w:hAnsi="Arial"/>
          <w:i/>
          <w:iCs/>
          <w:sz w:val="20"/>
          <w:szCs w:val="20"/>
        </w:rPr>
        <w:t>“</w:t>
      </w:r>
      <w:r>
        <w:rPr>
          <w:rFonts w:ascii="Arial" w:hAnsi="Arial"/>
          <w:i/>
          <w:iCs/>
          <w:sz w:val="20"/>
          <w:szCs w:val="20"/>
        </w:rPr>
        <w:t>Hun t</w:t>
      </w:r>
      <w:r>
        <w:rPr>
          <w:rFonts w:ascii="Arial" w:hAnsi="Arial"/>
          <w:i/>
          <w:iCs/>
          <w:sz w:val="20"/>
          <w:szCs w:val="20"/>
        </w:rPr>
        <w:t>æ</w:t>
      </w:r>
      <w:r>
        <w:rPr>
          <w:rFonts w:ascii="Arial" w:hAnsi="Arial"/>
          <w:i/>
          <w:iCs/>
          <w:sz w:val="20"/>
          <w:szCs w:val="20"/>
        </w:rPr>
        <w:t>nker p</w:t>
      </w:r>
      <w:r>
        <w:rPr>
          <w:rFonts w:ascii="Arial" w:hAnsi="Arial"/>
          <w:i/>
          <w:iCs/>
          <w:sz w:val="20"/>
          <w:szCs w:val="20"/>
        </w:rPr>
        <w:t xml:space="preserve">å </w:t>
      </w:r>
      <w:r>
        <w:rPr>
          <w:rFonts w:ascii="Arial" w:hAnsi="Arial"/>
          <w:i/>
          <w:iCs/>
          <w:sz w:val="20"/>
          <w:szCs w:val="20"/>
        </w:rPr>
        <w:t>hans ord, dem, han vil sk</w:t>
      </w:r>
      <w:r>
        <w:rPr>
          <w:rFonts w:ascii="Arial" w:hAnsi="Arial"/>
          <w:i/>
          <w:iCs/>
          <w:sz w:val="20"/>
          <w:szCs w:val="20"/>
        </w:rPr>
        <w:t>å</w:t>
      </w:r>
      <w:r>
        <w:rPr>
          <w:rFonts w:ascii="Arial" w:hAnsi="Arial"/>
          <w:i/>
          <w:iCs/>
          <w:sz w:val="20"/>
          <w:szCs w:val="20"/>
        </w:rPr>
        <w:t xml:space="preserve">ne hende for, hun ser dem krybe </w:t>
      </w:r>
      <w:r>
        <w:rPr>
          <w:rFonts w:ascii="Arial" w:hAnsi="Arial"/>
          <w:i/>
          <w:iCs/>
          <w:sz w:val="20"/>
          <w:szCs w:val="20"/>
        </w:rPr>
        <w:tab/>
      </w:r>
      <w:r>
        <w:rPr>
          <w:rFonts w:ascii="Arial" w:hAnsi="Arial"/>
          <w:i/>
          <w:iCs/>
          <w:sz w:val="20"/>
          <w:szCs w:val="20"/>
        </w:rPr>
        <w:tab/>
      </w:r>
      <w:r>
        <w:rPr>
          <w:rFonts w:ascii="Arial" w:hAnsi="Arial"/>
          <w:i/>
          <w:iCs/>
          <w:sz w:val="20"/>
          <w:szCs w:val="20"/>
        </w:rPr>
        <w:tab/>
      </w:r>
      <w:r>
        <w:rPr>
          <w:rFonts w:ascii="Arial" w:hAnsi="Arial"/>
          <w:i/>
          <w:iCs/>
          <w:sz w:val="20"/>
          <w:szCs w:val="20"/>
        </w:rPr>
        <w:tab/>
        <w:t>hen over havens solb</w:t>
      </w:r>
      <w:r>
        <w:rPr>
          <w:rFonts w:ascii="Arial" w:hAnsi="Arial"/>
          <w:i/>
          <w:iCs/>
          <w:sz w:val="20"/>
          <w:szCs w:val="20"/>
        </w:rPr>
        <w:t>æ</w:t>
      </w:r>
      <w:r>
        <w:rPr>
          <w:rFonts w:ascii="Arial" w:hAnsi="Arial"/>
          <w:i/>
          <w:iCs/>
          <w:sz w:val="20"/>
          <w:szCs w:val="20"/>
        </w:rPr>
        <w:t>rbuske</w:t>
      </w:r>
      <w:r>
        <w:rPr>
          <w:rFonts w:ascii="Arial" w:hAnsi="Arial"/>
          <w:i/>
          <w:iCs/>
          <w:sz w:val="20"/>
          <w:szCs w:val="20"/>
        </w:rPr>
        <w:t>”</w:t>
      </w:r>
      <w:r>
        <w:rPr>
          <w:rFonts w:ascii="Arial" w:hAnsi="Arial"/>
          <w:i/>
          <w:iCs/>
          <w:sz w:val="20"/>
          <w:szCs w:val="20"/>
        </w:rPr>
        <w:t>.</w:t>
      </w:r>
      <w:r>
        <w:rPr>
          <w:rFonts w:ascii="Arial" w:hAnsi="Arial"/>
          <w:sz w:val="20"/>
          <w:szCs w:val="20"/>
        </w:rPr>
        <w:t xml:space="preserve"> (Citatet tydeligg</w:t>
      </w:r>
      <w:r>
        <w:rPr>
          <w:rFonts w:ascii="Arial" w:hAnsi="Arial"/>
          <w:sz w:val="20"/>
          <w:szCs w:val="20"/>
        </w:rPr>
        <w:t>ø</w:t>
      </w:r>
      <w:r>
        <w:rPr>
          <w:rFonts w:ascii="Arial" w:hAnsi="Arial"/>
          <w:sz w:val="20"/>
          <w:szCs w:val="20"/>
        </w:rPr>
        <w:t>r, hvor sv</w:t>
      </w:r>
      <w:r>
        <w:rPr>
          <w:rFonts w:ascii="Arial" w:hAnsi="Arial"/>
          <w:sz w:val="20"/>
          <w:szCs w:val="20"/>
        </w:rPr>
        <w:t>æ</w:t>
      </w:r>
      <w:r>
        <w:rPr>
          <w:rFonts w:ascii="Arial" w:hAnsi="Arial"/>
          <w:sz w:val="20"/>
          <w:szCs w:val="20"/>
        </w:rPr>
        <w:t xml:space="preserve">rt det er for dem at sige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ordene h</w:t>
      </w:r>
      <w:r>
        <w:rPr>
          <w:rFonts w:ascii="Arial" w:hAnsi="Arial"/>
          <w:sz w:val="20"/>
          <w:szCs w:val="20"/>
        </w:rPr>
        <w:t>ø</w:t>
      </w:r>
      <w:r>
        <w:rPr>
          <w:rFonts w:ascii="Arial" w:hAnsi="Arial"/>
          <w:sz w:val="20"/>
          <w:szCs w:val="20"/>
        </w:rPr>
        <w:t>jt. At fort</w:t>
      </w:r>
      <w:r>
        <w:rPr>
          <w:rFonts w:ascii="Arial" w:hAnsi="Arial"/>
          <w:sz w:val="20"/>
          <w:szCs w:val="20"/>
        </w:rPr>
        <w:t>æ</w:t>
      </w:r>
      <w:r>
        <w:rPr>
          <w:rFonts w:ascii="Arial" w:hAnsi="Arial"/>
          <w:sz w:val="20"/>
          <w:szCs w:val="20"/>
        </w:rPr>
        <w:t>lle om sorgen. Faren gemmer p</w:t>
      </w:r>
      <w:r>
        <w:rPr>
          <w:rFonts w:ascii="Arial" w:hAnsi="Arial"/>
          <w:sz w:val="20"/>
          <w:szCs w:val="20"/>
        </w:rPr>
        <w:t xml:space="preserve">å </w:t>
      </w:r>
      <w:r>
        <w:rPr>
          <w:rFonts w:ascii="Arial" w:hAnsi="Arial"/>
          <w:sz w:val="20"/>
          <w:szCs w:val="20"/>
        </w:rPr>
        <w:t>f</w:t>
      </w:r>
      <w:r>
        <w:rPr>
          <w:rFonts w:ascii="Arial" w:hAnsi="Arial"/>
          <w:sz w:val="20"/>
          <w:szCs w:val="20"/>
        </w:rPr>
        <w:t>ø</w:t>
      </w:r>
      <w:r>
        <w:rPr>
          <w:rFonts w:ascii="Arial" w:hAnsi="Arial"/>
          <w:sz w:val="20"/>
          <w:szCs w:val="20"/>
        </w:rPr>
        <w:t xml:space="preserve">lelserne, og lidt senere kan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 xml:space="preserve">han heller ikke formulere ordet </w:t>
      </w:r>
      <w:r>
        <w:rPr>
          <w:rFonts w:ascii="Arial" w:hAnsi="Arial"/>
          <w:sz w:val="20"/>
          <w:szCs w:val="20"/>
        </w:rPr>
        <w:t>‘</w:t>
      </w:r>
      <w:r>
        <w:rPr>
          <w:rFonts w:ascii="Arial" w:hAnsi="Arial"/>
          <w:sz w:val="20"/>
          <w:szCs w:val="20"/>
        </w:rPr>
        <w:t>mor</w:t>
      </w:r>
      <w:r>
        <w:rPr>
          <w:rFonts w:ascii="Arial" w:hAnsi="Arial"/>
          <w:sz w:val="20"/>
          <w:szCs w:val="20"/>
        </w:rPr>
        <w:t>’</w:t>
      </w:r>
      <w:r>
        <w:rPr>
          <w:rFonts w:ascii="Arial" w:hAnsi="Arial"/>
          <w:sz w:val="20"/>
          <w:szCs w:val="20"/>
        </w:rPr>
        <w:t>).</w:t>
      </w:r>
    </w:p>
    <w:p w:rsidR="00FD0403" w:rsidRDefault="00C954B9">
      <w:pPr>
        <w:pStyle w:val="Standard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</w:p>
    <w:p w:rsidR="00FD0403" w:rsidRDefault="00C954B9">
      <w:pPr>
        <w:pStyle w:val="Standard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Side 9 -</w:t>
      </w:r>
      <w:r>
        <w:rPr>
          <w:rFonts w:ascii="Arial" w:hAnsi="Arial"/>
          <w:sz w:val="20"/>
          <w:szCs w:val="20"/>
        </w:rPr>
        <w:t xml:space="preserve">  </w:t>
      </w:r>
      <w:r>
        <w:rPr>
          <w:rFonts w:ascii="Arial" w:hAnsi="Arial"/>
          <w:i/>
          <w:iCs/>
          <w:sz w:val="20"/>
          <w:szCs w:val="20"/>
        </w:rPr>
        <w:t>“</w:t>
      </w:r>
      <w:r>
        <w:rPr>
          <w:rFonts w:ascii="Arial" w:hAnsi="Arial"/>
          <w:i/>
          <w:iCs/>
          <w:sz w:val="20"/>
          <w:szCs w:val="20"/>
        </w:rPr>
        <w:t>Atletik var hendes sliksk</w:t>
      </w:r>
      <w:r>
        <w:rPr>
          <w:rFonts w:ascii="Arial" w:hAnsi="Arial"/>
          <w:i/>
          <w:iCs/>
          <w:sz w:val="20"/>
          <w:szCs w:val="20"/>
        </w:rPr>
        <w:t>å</w:t>
      </w:r>
      <w:r>
        <w:rPr>
          <w:rFonts w:ascii="Arial" w:hAnsi="Arial"/>
          <w:i/>
          <w:iCs/>
          <w:sz w:val="20"/>
          <w:szCs w:val="20"/>
        </w:rPr>
        <w:t>l. Kom hun f</w:t>
      </w:r>
      <w:r>
        <w:rPr>
          <w:rFonts w:ascii="Arial" w:hAnsi="Arial"/>
          <w:i/>
          <w:iCs/>
          <w:sz w:val="20"/>
          <w:szCs w:val="20"/>
        </w:rPr>
        <w:t>ø</w:t>
      </w:r>
      <w:r>
        <w:rPr>
          <w:rFonts w:ascii="Arial" w:hAnsi="Arial"/>
          <w:i/>
          <w:iCs/>
          <w:sz w:val="20"/>
          <w:szCs w:val="20"/>
        </w:rPr>
        <w:t xml:space="preserve">rst i gang, kunne hun ikke </w:t>
      </w:r>
      <w:r>
        <w:rPr>
          <w:rFonts w:ascii="Arial" w:hAnsi="Arial"/>
          <w:i/>
          <w:iCs/>
          <w:sz w:val="20"/>
          <w:szCs w:val="20"/>
        </w:rPr>
        <w:tab/>
      </w:r>
      <w:r>
        <w:rPr>
          <w:rFonts w:ascii="Arial" w:hAnsi="Arial"/>
          <w:i/>
          <w:iCs/>
          <w:sz w:val="20"/>
          <w:szCs w:val="20"/>
        </w:rPr>
        <w:tab/>
      </w:r>
      <w:r>
        <w:rPr>
          <w:rFonts w:ascii="Arial" w:hAnsi="Arial"/>
          <w:i/>
          <w:iCs/>
          <w:sz w:val="20"/>
          <w:szCs w:val="20"/>
        </w:rPr>
        <w:tab/>
      </w:r>
      <w:r>
        <w:rPr>
          <w:rFonts w:ascii="Arial" w:hAnsi="Arial"/>
          <w:i/>
          <w:iCs/>
          <w:sz w:val="20"/>
          <w:szCs w:val="20"/>
        </w:rPr>
        <w:tab/>
      </w:r>
      <w:r>
        <w:rPr>
          <w:rFonts w:ascii="Arial" w:hAnsi="Arial"/>
          <w:i/>
          <w:iCs/>
          <w:sz w:val="20"/>
          <w:szCs w:val="20"/>
        </w:rPr>
        <w:tab/>
        <w:t>stoppe.</w:t>
      </w:r>
      <w:r>
        <w:rPr>
          <w:rFonts w:ascii="Arial" w:hAnsi="Arial"/>
          <w:i/>
          <w:iCs/>
          <w:sz w:val="20"/>
          <w:szCs w:val="20"/>
        </w:rPr>
        <w:t xml:space="preserve">” </w:t>
      </w:r>
      <w:r>
        <w:rPr>
          <w:rFonts w:ascii="Arial" w:hAnsi="Arial"/>
          <w:sz w:val="20"/>
          <w:szCs w:val="20"/>
        </w:rPr>
        <w:t>(S</w:t>
      </w:r>
      <w:r>
        <w:rPr>
          <w:rFonts w:ascii="Arial" w:hAnsi="Arial"/>
          <w:sz w:val="20"/>
          <w:szCs w:val="20"/>
        </w:rPr>
        <w:t>æ</w:t>
      </w:r>
      <w:r>
        <w:rPr>
          <w:rFonts w:ascii="Arial" w:hAnsi="Arial"/>
          <w:sz w:val="20"/>
          <w:szCs w:val="20"/>
        </w:rPr>
        <w:t>tter ord p</w:t>
      </w:r>
      <w:r>
        <w:rPr>
          <w:rFonts w:ascii="Arial" w:hAnsi="Arial"/>
          <w:sz w:val="20"/>
          <w:szCs w:val="20"/>
        </w:rPr>
        <w:t>å</w:t>
      </w:r>
      <w:r>
        <w:rPr>
          <w:rFonts w:ascii="Arial" w:hAnsi="Arial"/>
          <w:sz w:val="20"/>
          <w:szCs w:val="20"/>
        </w:rPr>
        <w:t>, hvor t</w:t>
      </w:r>
      <w:r>
        <w:rPr>
          <w:rFonts w:ascii="Arial" w:hAnsi="Arial"/>
          <w:sz w:val="20"/>
          <w:szCs w:val="20"/>
        </w:rPr>
        <w:t>æ</w:t>
      </w:r>
      <w:r>
        <w:rPr>
          <w:rFonts w:ascii="Arial" w:hAnsi="Arial"/>
          <w:sz w:val="20"/>
          <w:szCs w:val="20"/>
        </w:rPr>
        <w:t>tte de var, og hvordan Vita husker tilbage p</w:t>
      </w:r>
      <w:r>
        <w:rPr>
          <w:rFonts w:ascii="Arial" w:hAnsi="Arial"/>
          <w:sz w:val="20"/>
          <w:szCs w:val="20"/>
        </w:rPr>
        <w:t xml:space="preserve">å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>moren).</w:t>
      </w:r>
      <w:r>
        <w:rPr>
          <w:rFonts w:ascii="Arial" w:hAnsi="Arial"/>
          <w:sz w:val="20"/>
          <w:szCs w:val="20"/>
        </w:rPr>
        <w:t> </w:t>
      </w:r>
    </w:p>
    <w:p w:rsidR="00FD0403" w:rsidRDefault="00FD0403">
      <w:pPr>
        <w:pStyle w:val="Standard"/>
        <w:rPr>
          <w:rFonts w:ascii="Times" w:eastAsia="Times" w:hAnsi="Times" w:cs="Times"/>
          <w:sz w:val="20"/>
          <w:szCs w:val="20"/>
        </w:rPr>
      </w:pPr>
    </w:p>
    <w:p w:rsidR="00FD0403" w:rsidRDefault="00C954B9">
      <w:pPr>
        <w:pStyle w:val="Standard"/>
        <w:rPr>
          <w:rFonts w:ascii="Arial" w:eastAsia="Arial" w:hAnsi="Arial" w:cs="Arial"/>
          <w:sz w:val="20"/>
          <w:szCs w:val="20"/>
        </w:rPr>
      </w:pPr>
      <w:r>
        <w:rPr>
          <w:rFonts w:ascii="Times" w:eastAsia="Times" w:hAnsi="Times" w:cs="Times"/>
          <w:sz w:val="20"/>
          <w:szCs w:val="20"/>
        </w:rPr>
        <w:tab/>
      </w:r>
      <w:r>
        <w:rPr>
          <w:rFonts w:ascii="Times" w:eastAsia="Times" w:hAnsi="Times" w:cs="Times"/>
          <w:sz w:val="20"/>
          <w:szCs w:val="20"/>
        </w:rPr>
        <w:tab/>
      </w:r>
      <w:r>
        <w:rPr>
          <w:rFonts w:ascii="Times" w:eastAsia="Times" w:hAnsi="Times" w:cs="Times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 xml:space="preserve">Side 11 - </w:t>
      </w:r>
      <w:r>
        <w:rPr>
          <w:rFonts w:ascii="Arial" w:hAnsi="Arial"/>
          <w:i/>
          <w:iCs/>
          <w:sz w:val="20"/>
          <w:szCs w:val="20"/>
        </w:rPr>
        <w:t>“</w:t>
      </w:r>
      <w:r>
        <w:rPr>
          <w:rFonts w:ascii="Arial" w:hAnsi="Arial"/>
          <w:i/>
          <w:iCs/>
          <w:sz w:val="20"/>
          <w:szCs w:val="20"/>
        </w:rPr>
        <w:t>Kr</w:t>
      </w:r>
      <w:r>
        <w:rPr>
          <w:rFonts w:ascii="Arial" w:hAnsi="Arial"/>
          <w:i/>
          <w:iCs/>
          <w:sz w:val="20"/>
          <w:szCs w:val="20"/>
        </w:rPr>
        <w:t>ø</w:t>
      </w:r>
      <w:r>
        <w:rPr>
          <w:rFonts w:ascii="Arial" w:hAnsi="Arial"/>
          <w:i/>
          <w:iCs/>
          <w:sz w:val="20"/>
          <w:szCs w:val="20"/>
        </w:rPr>
        <w:t>ller i vind og et mellemrum mellem fort</w:t>
      </w:r>
      <w:r>
        <w:rPr>
          <w:rFonts w:ascii="Arial" w:hAnsi="Arial"/>
          <w:i/>
          <w:iCs/>
          <w:sz w:val="20"/>
          <w:szCs w:val="20"/>
        </w:rPr>
        <w:t>æ</w:t>
      </w:r>
      <w:r>
        <w:rPr>
          <w:rFonts w:ascii="Arial" w:hAnsi="Arial"/>
          <w:i/>
          <w:iCs/>
          <w:sz w:val="20"/>
          <w:szCs w:val="20"/>
        </w:rPr>
        <w:t>nderne</w:t>
      </w:r>
      <w:r>
        <w:rPr>
          <w:rFonts w:ascii="Arial" w:hAnsi="Arial"/>
          <w:i/>
          <w:iCs/>
          <w:sz w:val="20"/>
          <w:szCs w:val="20"/>
        </w:rPr>
        <w:t xml:space="preserve">” </w:t>
      </w:r>
      <w:r>
        <w:rPr>
          <w:rFonts w:ascii="Arial" w:hAnsi="Arial"/>
          <w:sz w:val="20"/>
          <w:szCs w:val="20"/>
        </w:rPr>
        <w:t>(S</w:t>
      </w:r>
      <w:r>
        <w:rPr>
          <w:rFonts w:ascii="Arial" w:hAnsi="Arial"/>
          <w:sz w:val="20"/>
          <w:szCs w:val="20"/>
        </w:rPr>
        <w:t>å</w:t>
      </w:r>
      <w:r>
        <w:rPr>
          <w:rFonts w:ascii="Arial" w:hAnsi="Arial"/>
          <w:sz w:val="20"/>
          <w:szCs w:val="20"/>
        </w:rPr>
        <w:t xml:space="preserve">dan lyder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introduktionen til Veronika, da vi f</w:t>
      </w:r>
      <w:r>
        <w:rPr>
          <w:rFonts w:ascii="Arial" w:hAnsi="Arial"/>
          <w:sz w:val="20"/>
          <w:szCs w:val="20"/>
        </w:rPr>
        <w:t>ø</w:t>
      </w:r>
      <w:r>
        <w:rPr>
          <w:rFonts w:ascii="Arial" w:hAnsi="Arial"/>
          <w:sz w:val="20"/>
          <w:szCs w:val="20"/>
        </w:rPr>
        <w:t>rste gang m</w:t>
      </w:r>
      <w:r>
        <w:rPr>
          <w:rFonts w:ascii="Arial" w:hAnsi="Arial"/>
          <w:sz w:val="20"/>
          <w:szCs w:val="20"/>
        </w:rPr>
        <w:t>ø</w:t>
      </w:r>
      <w:r>
        <w:rPr>
          <w:rFonts w:ascii="Arial" w:hAnsi="Arial"/>
          <w:sz w:val="20"/>
          <w:szCs w:val="20"/>
        </w:rPr>
        <w:t>der hende. Hvilket billede f</w:t>
      </w:r>
      <w:r>
        <w:rPr>
          <w:rFonts w:ascii="Arial" w:hAnsi="Arial"/>
          <w:sz w:val="20"/>
          <w:szCs w:val="20"/>
        </w:rPr>
        <w:t>å</w:t>
      </w:r>
      <w:r>
        <w:rPr>
          <w:rFonts w:ascii="Arial" w:hAnsi="Arial"/>
          <w:sz w:val="20"/>
          <w:szCs w:val="20"/>
        </w:rPr>
        <w:t xml:space="preserve">r vi af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hende igennem denne pr</w:t>
      </w:r>
      <w:r>
        <w:rPr>
          <w:rFonts w:ascii="Arial" w:hAnsi="Arial"/>
          <w:sz w:val="20"/>
          <w:szCs w:val="20"/>
        </w:rPr>
        <w:t>æ</w:t>
      </w:r>
      <w:r>
        <w:rPr>
          <w:rFonts w:ascii="Arial" w:hAnsi="Arial"/>
          <w:sz w:val="20"/>
          <w:szCs w:val="20"/>
        </w:rPr>
        <w:t>sentation?)</w:t>
      </w:r>
    </w:p>
    <w:p w:rsidR="00FD0403" w:rsidRDefault="00FD0403">
      <w:pPr>
        <w:pStyle w:val="Standard"/>
        <w:rPr>
          <w:rFonts w:ascii="Times" w:eastAsia="Times" w:hAnsi="Times" w:cs="Times"/>
          <w:sz w:val="20"/>
          <w:szCs w:val="20"/>
        </w:rPr>
      </w:pPr>
    </w:p>
    <w:p w:rsidR="00FD0403" w:rsidRDefault="00C954B9">
      <w:pPr>
        <w:pStyle w:val="Standard"/>
        <w:rPr>
          <w:rFonts w:ascii="Arial" w:eastAsia="Arial" w:hAnsi="Arial" w:cs="Arial"/>
          <w:sz w:val="20"/>
          <w:szCs w:val="20"/>
        </w:rPr>
      </w:pPr>
      <w:r>
        <w:rPr>
          <w:rFonts w:ascii="Times" w:eastAsia="Times" w:hAnsi="Times" w:cs="Times"/>
          <w:i/>
          <w:iCs/>
          <w:sz w:val="20"/>
          <w:szCs w:val="20"/>
        </w:rPr>
        <w:tab/>
      </w:r>
      <w:r>
        <w:rPr>
          <w:rFonts w:ascii="Times" w:eastAsia="Times" w:hAnsi="Times" w:cs="Times"/>
          <w:i/>
          <w:iCs/>
          <w:sz w:val="20"/>
          <w:szCs w:val="20"/>
        </w:rPr>
        <w:tab/>
      </w:r>
      <w:r>
        <w:rPr>
          <w:rFonts w:ascii="Times" w:eastAsia="Times" w:hAnsi="Times" w:cs="Times"/>
          <w:i/>
          <w:iCs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 xml:space="preserve">Side 12 - </w:t>
      </w:r>
      <w:r>
        <w:rPr>
          <w:rFonts w:ascii="Arial" w:hAnsi="Arial"/>
          <w:sz w:val="20"/>
          <w:szCs w:val="20"/>
        </w:rPr>
        <w:t>“</w:t>
      </w:r>
      <w:r>
        <w:rPr>
          <w:rFonts w:ascii="Arial" w:hAnsi="Arial"/>
          <w:i/>
          <w:iCs/>
          <w:sz w:val="20"/>
          <w:szCs w:val="20"/>
        </w:rPr>
        <w:t>“</w:t>
      </w:r>
      <w:r>
        <w:rPr>
          <w:rFonts w:ascii="Arial" w:hAnsi="Arial"/>
          <w:i/>
          <w:iCs/>
          <w:sz w:val="20"/>
          <w:szCs w:val="20"/>
        </w:rPr>
        <w:t xml:space="preserve">Os to uden mor! Hvad fanden </w:t>
      </w:r>
      <w:r>
        <w:rPr>
          <w:rFonts w:ascii="Arial" w:hAnsi="Arial"/>
          <w:i/>
          <w:iCs/>
          <w:sz w:val="20"/>
          <w:szCs w:val="20"/>
        </w:rPr>
        <w:t>stiller vi op?</w:t>
      </w:r>
      <w:r>
        <w:rPr>
          <w:rFonts w:ascii="Arial" w:hAnsi="Arial"/>
          <w:i/>
          <w:iCs/>
          <w:sz w:val="20"/>
          <w:szCs w:val="20"/>
        </w:rPr>
        <w:t xml:space="preserve">” </w:t>
      </w:r>
      <w:r>
        <w:rPr>
          <w:rFonts w:ascii="Arial" w:hAnsi="Arial"/>
          <w:i/>
          <w:iCs/>
          <w:sz w:val="20"/>
          <w:szCs w:val="20"/>
        </w:rPr>
        <w:t xml:space="preserve">Vita synker et par gange i </w:t>
      </w:r>
      <w:r>
        <w:rPr>
          <w:rFonts w:ascii="Arial" w:hAnsi="Arial"/>
          <w:i/>
          <w:iCs/>
          <w:sz w:val="20"/>
          <w:szCs w:val="20"/>
        </w:rPr>
        <w:tab/>
      </w:r>
      <w:r>
        <w:rPr>
          <w:rFonts w:ascii="Arial" w:hAnsi="Arial"/>
          <w:i/>
          <w:iCs/>
          <w:sz w:val="20"/>
          <w:szCs w:val="20"/>
        </w:rPr>
        <w:tab/>
      </w:r>
      <w:r>
        <w:rPr>
          <w:rFonts w:ascii="Arial" w:hAnsi="Arial"/>
          <w:i/>
          <w:iCs/>
          <w:sz w:val="20"/>
          <w:szCs w:val="20"/>
        </w:rPr>
        <w:tab/>
      </w:r>
      <w:r>
        <w:rPr>
          <w:rFonts w:ascii="Arial" w:hAnsi="Arial"/>
          <w:i/>
          <w:iCs/>
          <w:sz w:val="20"/>
          <w:szCs w:val="20"/>
        </w:rPr>
        <w:tab/>
      </w:r>
      <w:r>
        <w:rPr>
          <w:rFonts w:ascii="Arial" w:hAnsi="Arial"/>
          <w:i/>
          <w:iCs/>
          <w:sz w:val="20"/>
          <w:szCs w:val="20"/>
        </w:rPr>
        <w:tab/>
        <w:t>tr</w:t>
      </w:r>
      <w:r>
        <w:rPr>
          <w:rFonts w:ascii="Arial" w:hAnsi="Arial"/>
          <w:i/>
          <w:iCs/>
          <w:sz w:val="20"/>
          <w:szCs w:val="20"/>
        </w:rPr>
        <w:t>æ</w:t>
      </w:r>
      <w:r>
        <w:rPr>
          <w:rFonts w:ascii="Arial" w:hAnsi="Arial"/>
          <w:i/>
          <w:iCs/>
          <w:sz w:val="20"/>
          <w:szCs w:val="20"/>
        </w:rPr>
        <w:t>k</w:t>
      </w:r>
      <w:r>
        <w:rPr>
          <w:rFonts w:ascii="Arial" w:hAnsi="Arial"/>
          <w:i/>
          <w:iCs/>
          <w:sz w:val="20"/>
          <w:szCs w:val="20"/>
        </w:rPr>
        <w:t>”</w:t>
      </w:r>
      <w:r>
        <w:rPr>
          <w:rFonts w:ascii="Arial" w:hAnsi="Arial"/>
          <w:i/>
          <w:iCs/>
          <w:sz w:val="20"/>
          <w:szCs w:val="20"/>
        </w:rPr>
        <w:t xml:space="preserve">. </w:t>
      </w:r>
      <w:r>
        <w:rPr>
          <w:rFonts w:ascii="Arial" w:hAnsi="Arial"/>
          <w:sz w:val="20"/>
          <w:szCs w:val="20"/>
        </w:rPr>
        <w:t>(Veronika har ingen anelse om, hvor meget hun rammer hovedet p</w:t>
      </w:r>
      <w:r>
        <w:rPr>
          <w:rFonts w:ascii="Arial" w:hAnsi="Arial"/>
          <w:sz w:val="20"/>
          <w:szCs w:val="20"/>
        </w:rPr>
        <w:t xml:space="preserve">å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>s</w:t>
      </w:r>
      <w:r>
        <w:rPr>
          <w:rFonts w:ascii="Arial" w:hAnsi="Arial"/>
          <w:sz w:val="20"/>
          <w:szCs w:val="20"/>
        </w:rPr>
        <w:t>ø</w:t>
      </w:r>
      <w:r>
        <w:rPr>
          <w:rFonts w:ascii="Arial" w:hAnsi="Arial"/>
          <w:sz w:val="20"/>
          <w:szCs w:val="20"/>
        </w:rPr>
        <w:t>mmet).</w:t>
      </w:r>
    </w:p>
    <w:p w:rsidR="00FD0403" w:rsidRDefault="00FD0403">
      <w:pPr>
        <w:pStyle w:val="Standard"/>
        <w:rPr>
          <w:rFonts w:ascii="Times" w:eastAsia="Times" w:hAnsi="Times" w:cs="Times"/>
          <w:sz w:val="20"/>
          <w:szCs w:val="20"/>
        </w:rPr>
      </w:pPr>
    </w:p>
    <w:p w:rsidR="00FD0403" w:rsidRDefault="00C954B9">
      <w:pPr>
        <w:pStyle w:val="Standard"/>
        <w:rPr>
          <w:rFonts w:ascii="Times" w:eastAsia="Times" w:hAnsi="Times" w:cs="Times"/>
          <w:sz w:val="20"/>
          <w:szCs w:val="20"/>
        </w:rPr>
      </w:pPr>
      <w:r>
        <w:rPr>
          <w:rFonts w:ascii="Times" w:eastAsia="Times" w:hAnsi="Times" w:cs="Times"/>
          <w:sz w:val="20"/>
          <w:szCs w:val="20"/>
        </w:rPr>
        <w:tab/>
      </w:r>
      <w:r>
        <w:rPr>
          <w:rFonts w:ascii="Times" w:eastAsia="Times" w:hAnsi="Times" w:cs="Times"/>
          <w:sz w:val="20"/>
          <w:szCs w:val="20"/>
        </w:rPr>
        <w:tab/>
      </w:r>
      <w:r>
        <w:rPr>
          <w:rFonts w:ascii="Times" w:eastAsia="Times" w:hAnsi="Times" w:cs="Times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>Side 14 -</w:t>
      </w:r>
      <w:r>
        <w:rPr>
          <w:rFonts w:ascii="Arial" w:hAnsi="Arial"/>
          <w:sz w:val="20"/>
          <w:szCs w:val="20"/>
        </w:rPr>
        <w:t xml:space="preserve">  </w:t>
      </w:r>
      <w:r>
        <w:rPr>
          <w:rFonts w:ascii="Arial" w:hAnsi="Arial"/>
          <w:i/>
          <w:iCs/>
          <w:sz w:val="20"/>
          <w:szCs w:val="20"/>
        </w:rPr>
        <w:t>“</w:t>
      </w:r>
      <w:r>
        <w:rPr>
          <w:rFonts w:ascii="Arial" w:hAnsi="Arial"/>
          <w:i/>
          <w:iCs/>
          <w:sz w:val="20"/>
          <w:szCs w:val="20"/>
        </w:rPr>
        <w:t>Jarmila, t</w:t>
      </w:r>
      <w:r>
        <w:rPr>
          <w:rFonts w:ascii="Arial" w:hAnsi="Arial"/>
          <w:i/>
          <w:iCs/>
          <w:sz w:val="20"/>
          <w:szCs w:val="20"/>
        </w:rPr>
        <w:t>æ</w:t>
      </w:r>
      <w:r>
        <w:rPr>
          <w:rFonts w:ascii="Arial" w:hAnsi="Arial"/>
          <w:i/>
          <w:iCs/>
          <w:sz w:val="20"/>
          <w:szCs w:val="20"/>
        </w:rPr>
        <w:t>nker Vita. Intet kunne sl</w:t>
      </w:r>
      <w:r>
        <w:rPr>
          <w:rFonts w:ascii="Arial" w:hAnsi="Arial"/>
          <w:i/>
          <w:iCs/>
          <w:sz w:val="20"/>
          <w:szCs w:val="20"/>
        </w:rPr>
        <w:t xml:space="preserve">å </w:t>
      </w:r>
      <w:r>
        <w:rPr>
          <w:rFonts w:ascii="Arial" w:hAnsi="Arial"/>
          <w:i/>
          <w:iCs/>
          <w:sz w:val="20"/>
          <w:szCs w:val="20"/>
        </w:rPr>
        <w:t>hende ud.</w:t>
      </w:r>
      <w:r>
        <w:rPr>
          <w:rFonts w:ascii="Arial" w:hAnsi="Arial"/>
          <w:i/>
          <w:iCs/>
          <w:sz w:val="20"/>
          <w:szCs w:val="20"/>
        </w:rPr>
        <w:t>”</w:t>
      </w:r>
      <w:r>
        <w:rPr>
          <w:rFonts w:ascii="Arial" w:hAnsi="Arial"/>
          <w:sz w:val="20"/>
          <w:szCs w:val="20"/>
        </w:rPr>
        <w:t xml:space="preserve"> (Underforst</w:t>
      </w:r>
      <w:r>
        <w:rPr>
          <w:rFonts w:ascii="Arial" w:hAnsi="Arial"/>
          <w:sz w:val="20"/>
          <w:szCs w:val="20"/>
        </w:rPr>
        <w:t>å</w:t>
      </w:r>
      <w:r>
        <w:rPr>
          <w:rFonts w:ascii="Arial" w:hAnsi="Arial"/>
          <w:sz w:val="20"/>
          <w:szCs w:val="20"/>
        </w:rPr>
        <w:t xml:space="preserve">et; Vita er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selv sl</w:t>
      </w:r>
      <w:r>
        <w:rPr>
          <w:rFonts w:ascii="Arial" w:hAnsi="Arial"/>
          <w:sz w:val="20"/>
          <w:szCs w:val="20"/>
        </w:rPr>
        <w:t>å</w:t>
      </w:r>
      <w:r>
        <w:rPr>
          <w:rFonts w:ascii="Arial" w:hAnsi="Arial"/>
          <w:sz w:val="20"/>
          <w:szCs w:val="20"/>
        </w:rPr>
        <w:t xml:space="preserve">et omkuld - og hun </w:t>
      </w:r>
      <w:r>
        <w:rPr>
          <w:rFonts w:ascii="Arial" w:hAnsi="Arial"/>
          <w:sz w:val="20"/>
          <w:szCs w:val="20"/>
        </w:rPr>
        <w:t>sammenligner sig med morens forbillede og f</w:t>
      </w:r>
      <w:r>
        <w:rPr>
          <w:rFonts w:ascii="Arial" w:hAnsi="Arial"/>
          <w:sz w:val="20"/>
          <w:szCs w:val="20"/>
        </w:rPr>
        <w:t>ø</w:t>
      </w:r>
      <w:r>
        <w:rPr>
          <w:rFonts w:ascii="Arial" w:hAnsi="Arial"/>
          <w:sz w:val="20"/>
          <w:szCs w:val="20"/>
        </w:rPr>
        <w:t xml:space="preserve">ler sig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endnu mere utilstr</w:t>
      </w:r>
      <w:r>
        <w:rPr>
          <w:rFonts w:ascii="Arial" w:hAnsi="Arial"/>
          <w:sz w:val="20"/>
          <w:szCs w:val="20"/>
        </w:rPr>
        <w:t>æ</w:t>
      </w:r>
      <w:r>
        <w:rPr>
          <w:rFonts w:ascii="Arial" w:hAnsi="Arial"/>
          <w:sz w:val="20"/>
          <w:szCs w:val="20"/>
        </w:rPr>
        <w:t>kkelig)</w:t>
      </w:r>
    </w:p>
    <w:p w:rsidR="00FD0403" w:rsidRDefault="00FD0403">
      <w:pPr>
        <w:pStyle w:val="Standard"/>
        <w:rPr>
          <w:rFonts w:ascii="Times" w:eastAsia="Times" w:hAnsi="Times" w:cs="Times"/>
          <w:sz w:val="20"/>
          <w:szCs w:val="20"/>
        </w:rPr>
      </w:pPr>
    </w:p>
    <w:p w:rsidR="00FD0403" w:rsidRDefault="00C954B9">
      <w:pPr>
        <w:pStyle w:val="Standard"/>
        <w:rPr>
          <w:rFonts w:ascii="Times" w:eastAsia="Times" w:hAnsi="Times" w:cs="Times"/>
          <w:sz w:val="20"/>
          <w:szCs w:val="20"/>
        </w:rPr>
      </w:pPr>
      <w:r>
        <w:rPr>
          <w:rFonts w:ascii="Times" w:eastAsia="Times" w:hAnsi="Times" w:cs="Times"/>
          <w:sz w:val="20"/>
          <w:szCs w:val="20"/>
        </w:rPr>
        <w:tab/>
      </w:r>
      <w:r>
        <w:rPr>
          <w:rFonts w:ascii="Times" w:eastAsia="Times" w:hAnsi="Times" w:cs="Times"/>
          <w:sz w:val="20"/>
          <w:szCs w:val="20"/>
        </w:rPr>
        <w:tab/>
      </w:r>
      <w:r>
        <w:rPr>
          <w:rFonts w:ascii="Times" w:eastAsia="Times" w:hAnsi="Times" w:cs="Times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 xml:space="preserve">Side 15 - </w:t>
      </w:r>
      <w:r>
        <w:rPr>
          <w:rFonts w:ascii="Arial" w:hAnsi="Arial"/>
          <w:i/>
          <w:iCs/>
          <w:sz w:val="20"/>
          <w:szCs w:val="20"/>
        </w:rPr>
        <w:t>“</w:t>
      </w:r>
      <w:r>
        <w:rPr>
          <w:rFonts w:ascii="Arial" w:hAnsi="Arial"/>
          <w:i/>
          <w:iCs/>
          <w:sz w:val="20"/>
          <w:szCs w:val="20"/>
        </w:rPr>
        <w:t>Det er forkert at l</w:t>
      </w:r>
      <w:r>
        <w:rPr>
          <w:rFonts w:ascii="Arial" w:hAnsi="Arial"/>
          <w:i/>
          <w:iCs/>
          <w:sz w:val="20"/>
          <w:szCs w:val="20"/>
        </w:rPr>
        <w:t>ø</w:t>
      </w:r>
      <w:r>
        <w:rPr>
          <w:rFonts w:ascii="Arial" w:hAnsi="Arial"/>
          <w:i/>
          <w:iCs/>
          <w:sz w:val="20"/>
          <w:szCs w:val="20"/>
        </w:rPr>
        <w:t>be de f</w:t>
      </w:r>
      <w:r>
        <w:rPr>
          <w:rFonts w:ascii="Arial" w:hAnsi="Arial"/>
          <w:i/>
          <w:iCs/>
          <w:sz w:val="20"/>
          <w:szCs w:val="20"/>
        </w:rPr>
        <w:t>ø</w:t>
      </w:r>
      <w:r>
        <w:rPr>
          <w:rFonts w:ascii="Arial" w:hAnsi="Arial"/>
          <w:i/>
          <w:iCs/>
          <w:sz w:val="20"/>
          <w:szCs w:val="20"/>
        </w:rPr>
        <w:t xml:space="preserve">rste 400 meter for hurtigt, men bedre end at </w:t>
      </w:r>
      <w:r>
        <w:rPr>
          <w:rFonts w:ascii="Arial" w:hAnsi="Arial"/>
          <w:i/>
          <w:iCs/>
          <w:sz w:val="20"/>
          <w:szCs w:val="20"/>
        </w:rPr>
        <w:tab/>
      </w:r>
      <w:r>
        <w:rPr>
          <w:rFonts w:ascii="Arial" w:hAnsi="Arial"/>
          <w:i/>
          <w:iCs/>
          <w:sz w:val="20"/>
          <w:szCs w:val="20"/>
        </w:rPr>
        <w:tab/>
      </w:r>
      <w:r>
        <w:rPr>
          <w:rFonts w:ascii="Arial" w:hAnsi="Arial"/>
          <w:i/>
          <w:iCs/>
          <w:sz w:val="20"/>
          <w:szCs w:val="20"/>
        </w:rPr>
        <w:tab/>
      </w:r>
      <w:r>
        <w:rPr>
          <w:rFonts w:ascii="Arial" w:hAnsi="Arial"/>
          <w:i/>
          <w:iCs/>
          <w:sz w:val="20"/>
          <w:szCs w:val="20"/>
        </w:rPr>
        <w:tab/>
      </w:r>
      <w:r>
        <w:rPr>
          <w:rFonts w:ascii="Arial" w:hAnsi="Arial"/>
          <w:i/>
          <w:iCs/>
          <w:sz w:val="20"/>
          <w:szCs w:val="20"/>
        </w:rPr>
        <w:tab/>
        <w:t>l</w:t>
      </w:r>
      <w:r>
        <w:rPr>
          <w:rFonts w:ascii="Arial" w:hAnsi="Arial"/>
          <w:i/>
          <w:iCs/>
          <w:sz w:val="20"/>
          <w:szCs w:val="20"/>
        </w:rPr>
        <w:t>ø</w:t>
      </w:r>
      <w:r>
        <w:rPr>
          <w:rFonts w:ascii="Arial" w:hAnsi="Arial"/>
          <w:i/>
          <w:iCs/>
          <w:sz w:val="20"/>
          <w:szCs w:val="20"/>
        </w:rPr>
        <w:t>be de n</w:t>
      </w:r>
      <w:r>
        <w:rPr>
          <w:rFonts w:ascii="Arial" w:hAnsi="Arial"/>
          <w:i/>
          <w:iCs/>
          <w:sz w:val="20"/>
          <w:szCs w:val="20"/>
        </w:rPr>
        <w:t>æ</w:t>
      </w:r>
      <w:r>
        <w:rPr>
          <w:rFonts w:ascii="Arial" w:hAnsi="Arial"/>
          <w:i/>
          <w:iCs/>
          <w:sz w:val="20"/>
          <w:szCs w:val="20"/>
        </w:rPr>
        <w:t>ste 400 meter for langsomt.</w:t>
      </w:r>
      <w:r>
        <w:rPr>
          <w:rFonts w:ascii="Arial" w:hAnsi="Arial"/>
          <w:i/>
          <w:iCs/>
          <w:sz w:val="20"/>
          <w:szCs w:val="20"/>
        </w:rPr>
        <w:t xml:space="preserve">” </w:t>
      </w:r>
      <w:r>
        <w:rPr>
          <w:rFonts w:ascii="Arial" w:hAnsi="Arial"/>
          <w:sz w:val="20"/>
          <w:szCs w:val="20"/>
        </w:rPr>
        <w:t xml:space="preserve">(Citatet gentages og overvejes af Vita. </w:t>
      </w:r>
      <w:r>
        <w:rPr>
          <w:rFonts w:ascii="Arial" w:hAnsi="Arial"/>
          <w:sz w:val="20"/>
          <w:szCs w:val="20"/>
        </w:rPr>
        <w:t xml:space="preserve">Det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fremst</w:t>
      </w:r>
      <w:r>
        <w:rPr>
          <w:rFonts w:ascii="Arial" w:hAnsi="Arial"/>
          <w:sz w:val="20"/>
          <w:szCs w:val="20"/>
        </w:rPr>
        <w:t>å</w:t>
      </w:r>
      <w:r>
        <w:rPr>
          <w:rFonts w:ascii="Arial" w:hAnsi="Arial"/>
          <w:sz w:val="20"/>
          <w:szCs w:val="20"/>
        </w:rPr>
        <w:t>r som et meget centralt afsnit i novellen. Overf</w:t>
      </w:r>
      <w:r>
        <w:rPr>
          <w:rFonts w:ascii="Arial" w:hAnsi="Arial"/>
          <w:sz w:val="20"/>
          <w:szCs w:val="20"/>
        </w:rPr>
        <w:t>ø</w:t>
      </w:r>
      <w:r>
        <w:rPr>
          <w:rFonts w:ascii="Arial" w:hAnsi="Arial"/>
          <w:sz w:val="20"/>
          <w:szCs w:val="20"/>
        </w:rPr>
        <w:t xml:space="preserve">rt til den sorgbearbejdning,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som Vita er i gang med, kan det m</w:t>
      </w:r>
      <w:r>
        <w:rPr>
          <w:rFonts w:ascii="Arial" w:hAnsi="Arial"/>
          <w:sz w:val="20"/>
          <w:szCs w:val="20"/>
        </w:rPr>
        <w:t>å</w:t>
      </w:r>
      <w:r>
        <w:rPr>
          <w:rFonts w:ascii="Arial" w:hAnsi="Arial"/>
          <w:sz w:val="20"/>
          <w:szCs w:val="20"/>
        </w:rPr>
        <w:t>ske forst</w:t>
      </w:r>
      <w:r>
        <w:rPr>
          <w:rFonts w:ascii="Arial" w:hAnsi="Arial"/>
          <w:sz w:val="20"/>
          <w:szCs w:val="20"/>
        </w:rPr>
        <w:t>å</w:t>
      </w:r>
      <w:r>
        <w:rPr>
          <w:rFonts w:ascii="Arial" w:hAnsi="Arial"/>
          <w:sz w:val="20"/>
          <w:szCs w:val="20"/>
        </w:rPr>
        <w:t xml:space="preserve">s som en kommentar fra Vitas mor, der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indirekte siger, at det er ok, at man g</w:t>
      </w:r>
      <w:r>
        <w:rPr>
          <w:rFonts w:ascii="Arial" w:hAnsi="Arial"/>
          <w:sz w:val="20"/>
          <w:szCs w:val="20"/>
        </w:rPr>
        <w:t>ø</w:t>
      </w:r>
      <w:r>
        <w:rPr>
          <w:rFonts w:ascii="Arial" w:hAnsi="Arial"/>
          <w:sz w:val="20"/>
          <w:szCs w:val="20"/>
        </w:rPr>
        <w:t>r plads og tager sig tid til sorge</w:t>
      </w:r>
      <w:r>
        <w:rPr>
          <w:rFonts w:ascii="Arial" w:hAnsi="Arial"/>
          <w:sz w:val="20"/>
          <w:szCs w:val="20"/>
        </w:rPr>
        <w:t>n i det f</w:t>
      </w:r>
      <w:r>
        <w:rPr>
          <w:rFonts w:ascii="Arial" w:hAnsi="Arial"/>
          <w:sz w:val="20"/>
          <w:szCs w:val="20"/>
        </w:rPr>
        <w:t>ø</w:t>
      </w:r>
      <w:r>
        <w:rPr>
          <w:rFonts w:ascii="Arial" w:hAnsi="Arial"/>
          <w:sz w:val="20"/>
          <w:szCs w:val="20"/>
        </w:rPr>
        <w:t xml:space="preserve">rste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stykke tid, men at man s</w:t>
      </w:r>
      <w:r>
        <w:rPr>
          <w:rFonts w:ascii="Arial" w:hAnsi="Arial"/>
          <w:sz w:val="20"/>
          <w:szCs w:val="20"/>
        </w:rPr>
        <w:t xml:space="preserve">å </w:t>
      </w:r>
      <w:r>
        <w:rPr>
          <w:rFonts w:ascii="Arial" w:hAnsi="Arial"/>
          <w:sz w:val="20"/>
          <w:szCs w:val="20"/>
        </w:rPr>
        <w:t>derefter ogs</w:t>
      </w:r>
      <w:r>
        <w:rPr>
          <w:rFonts w:ascii="Arial" w:hAnsi="Arial"/>
          <w:sz w:val="20"/>
          <w:szCs w:val="20"/>
        </w:rPr>
        <w:t xml:space="preserve">å </w:t>
      </w:r>
      <w:r>
        <w:rPr>
          <w:rFonts w:ascii="Arial" w:hAnsi="Arial"/>
          <w:sz w:val="20"/>
          <w:szCs w:val="20"/>
        </w:rPr>
        <w:t>skal op i fart og i gang med at leve. M</w:t>
      </w:r>
      <w:r>
        <w:rPr>
          <w:rFonts w:ascii="Arial" w:hAnsi="Arial"/>
          <w:sz w:val="20"/>
          <w:szCs w:val="20"/>
        </w:rPr>
        <w:t>å</w:t>
      </w:r>
      <w:r>
        <w:rPr>
          <w:rFonts w:ascii="Arial" w:hAnsi="Arial"/>
          <w:sz w:val="20"/>
          <w:szCs w:val="20"/>
        </w:rPr>
        <w:t xml:space="preserve">ske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er det d</w:t>
      </w:r>
      <w:r>
        <w:rPr>
          <w:rFonts w:ascii="Arial" w:hAnsi="Arial"/>
          <w:sz w:val="20"/>
          <w:szCs w:val="20"/>
        </w:rPr>
        <w:t>é</w:t>
      </w:r>
      <w:r>
        <w:rPr>
          <w:rFonts w:ascii="Arial" w:hAnsi="Arial"/>
          <w:sz w:val="20"/>
          <w:szCs w:val="20"/>
        </w:rPr>
        <w:t>t, der sker!)</w:t>
      </w:r>
    </w:p>
    <w:p w:rsidR="00FD0403" w:rsidRDefault="00FD0403">
      <w:pPr>
        <w:pStyle w:val="Standard"/>
        <w:rPr>
          <w:rFonts w:ascii="Times" w:eastAsia="Times" w:hAnsi="Times" w:cs="Times"/>
          <w:sz w:val="20"/>
          <w:szCs w:val="20"/>
        </w:rPr>
      </w:pPr>
    </w:p>
    <w:p w:rsidR="00FD0403" w:rsidRDefault="00C954B9">
      <w:pPr>
        <w:pStyle w:val="Standard"/>
        <w:rPr>
          <w:rFonts w:ascii="Times" w:eastAsia="Times" w:hAnsi="Times" w:cs="Times"/>
          <w:sz w:val="20"/>
          <w:szCs w:val="20"/>
        </w:rPr>
      </w:pPr>
      <w:r>
        <w:rPr>
          <w:rFonts w:ascii="Times" w:eastAsia="Times" w:hAnsi="Times" w:cs="Times"/>
          <w:sz w:val="20"/>
          <w:szCs w:val="20"/>
        </w:rPr>
        <w:tab/>
      </w:r>
      <w:r>
        <w:rPr>
          <w:rFonts w:ascii="Times" w:eastAsia="Times" w:hAnsi="Times" w:cs="Times"/>
          <w:sz w:val="20"/>
          <w:szCs w:val="20"/>
        </w:rPr>
        <w:tab/>
      </w:r>
      <w:r>
        <w:rPr>
          <w:rFonts w:ascii="Times" w:eastAsia="Times" w:hAnsi="Times" w:cs="Times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 xml:space="preserve">Side 17 - </w:t>
      </w:r>
      <w:r>
        <w:rPr>
          <w:rFonts w:ascii="Arial" w:hAnsi="Arial"/>
          <w:i/>
          <w:iCs/>
          <w:sz w:val="20"/>
          <w:szCs w:val="20"/>
        </w:rPr>
        <w:t>“</w:t>
      </w:r>
      <w:r>
        <w:rPr>
          <w:rFonts w:ascii="Arial" w:hAnsi="Arial"/>
          <w:i/>
          <w:iCs/>
          <w:sz w:val="20"/>
          <w:szCs w:val="20"/>
        </w:rPr>
        <w:t>Det er ikke det samme mere, det er slut.</w:t>
      </w:r>
      <w:r>
        <w:rPr>
          <w:rFonts w:ascii="Arial" w:hAnsi="Arial"/>
          <w:i/>
          <w:iCs/>
          <w:sz w:val="20"/>
          <w:szCs w:val="20"/>
        </w:rPr>
        <w:t>”</w:t>
      </w:r>
      <w:r>
        <w:rPr>
          <w:rFonts w:ascii="Arial" w:hAnsi="Arial"/>
          <w:sz w:val="20"/>
          <w:szCs w:val="20"/>
        </w:rPr>
        <w:t xml:space="preserve"> (Her g</w:t>
      </w:r>
      <w:r>
        <w:rPr>
          <w:rFonts w:ascii="Arial" w:hAnsi="Arial"/>
          <w:sz w:val="20"/>
          <w:szCs w:val="20"/>
        </w:rPr>
        <w:t>æ</w:t>
      </w:r>
      <w:r>
        <w:rPr>
          <w:rFonts w:ascii="Arial" w:hAnsi="Arial"/>
          <w:sz w:val="20"/>
          <w:szCs w:val="20"/>
        </w:rPr>
        <w:t xml:space="preserve">lder tekstens betydning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for flere ting. Vita er f</w:t>
      </w:r>
      <w:r>
        <w:rPr>
          <w:rFonts w:ascii="Arial" w:hAnsi="Arial"/>
          <w:sz w:val="20"/>
          <w:szCs w:val="20"/>
        </w:rPr>
        <w:t>æ</w:t>
      </w:r>
      <w:r>
        <w:rPr>
          <w:rFonts w:ascii="Arial" w:hAnsi="Arial"/>
          <w:sz w:val="20"/>
          <w:szCs w:val="20"/>
        </w:rPr>
        <w:t>rdig med</w:t>
      </w:r>
      <w:r>
        <w:rPr>
          <w:rFonts w:ascii="Arial" w:hAnsi="Arial"/>
          <w:sz w:val="20"/>
          <w:szCs w:val="20"/>
        </w:rPr>
        <w:t xml:space="preserve"> at l</w:t>
      </w:r>
      <w:r>
        <w:rPr>
          <w:rFonts w:ascii="Arial" w:hAnsi="Arial"/>
          <w:sz w:val="20"/>
          <w:szCs w:val="20"/>
        </w:rPr>
        <w:t>ø</w:t>
      </w:r>
      <w:r>
        <w:rPr>
          <w:rFonts w:ascii="Arial" w:hAnsi="Arial"/>
          <w:sz w:val="20"/>
          <w:szCs w:val="20"/>
        </w:rPr>
        <w:t xml:space="preserve">be. Det er ikke det samme mere. Det var noget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hun havde med moren, en f</w:t>
      </w:r>
      <w:r>
        <w:rPr>
          <w:rFonts w:ascii="Arial" w:hAnsi="Arial"/>
          <w:sz w:val="20"/>
          <w:szCs w:val="20"/>
        </w:rPr>
        <w:t>æ</w:t>
      </w:r>
      <w:r>
        <w:rPr>
          <w:rFonts w:ascii="Arial" w:hAnsi="Arial"/>
          <w:sz w:val="20"/>
          <w:szCs w:val="20"/>
        </w:rPr>
        <w:t>lles gl</w:t>
      </w:r>
      <w:r>
        <w:rPr>
          <w:rFonts w:ascii="Arial" w:hAnsi="Arial"/>
          <w:sz w:val="20"/>
          <w:szCs w:val="20"/>
        </w:rPr>
        <w:t>æ</w:t>
      </w:r>
      <w:r>
        <w:rPr>
          <w:rFonts w:ascii="Arial" w:hAnsi="Arial"/>
          <w:sz w:val="20"/>
          <w:szCs w:val="20"/>
        </w:rPr>
        <w:t xml:space="preserve">de. Det liv hun kendte, er heller ikke det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samme mere. Denne erkendelse n</w:t>
      </w:r>
      <w:r>
        <w:rPr>
          <w:rFonts w:ascii="Arial" w:hAnsi="Arial"/>
          <w:sz w:val="20"/>
          <w:szCs w:val="20"/>
        </w:rPr>
        <w:t>å</w:t>
      </w:r>
      <w:r>
        <w:rPr>
          <w:rFonts w:ascii="Arial" w:hAnsi="Arial"/>
          <w:sz w:val="20"/>
          <w:szCs w:val="20"/>
        </w:rPr>
        <w:t>r ogs</w:t>
      </w:r>
      <w:r>
        <w:rPr>
          <w:rFonts w:ascii="Arial" w:hAnsi="Arial"/>
          <w:sz w:val="20"/>
          <w:szCs w:val="20"/>
        </w:rPr>
        <w:t xml:space="preserve">å </w:t>
      </w:r>
      <w:r>
        <w:rPr>
          <w:rFonts w:ascii="Arial" w:hAnsi="Arial"/>
          <w:sz w:val="20"/>
          <w:szCs w:val="20"/>
        </w:rPr>
        <w:t>frem til Vita).</w:t>
      </w:r>
      <w:r>
        <w:rPr>
          <w:rFonts w:ascii="Arial" w:hAnsi="Arial"/>
          <w:sz w:val="20"/>
          <w:szCs w:val="20"/>
        </w:rPr>
        <w:t> </w:t>
      </w:r>
    </w:p>
    <w:p w:rsidR="00FD0403" w:rsidRDefault="00FD0403">
      <w:pPr>
        <w:pStyle w:val="Standard"/>
        <w:rPr>
          <w:rFonts w:ascii="Times" w:eastAsia="Times" w:hAnsi="Times" w:cs="Times"/>
          <w:sz w:val="20"/>
          <w:szCs w:val="20"/>
        </w:rPr>
      </w:pPr>
    </w:p>
    <w:p w:rsidR="00FD0403" w:rsidRDefault="00C954B9">
      <w:pPr>
        <w:pStyle w:val="Standard"/>
        <w:rPr>
          <w:rFonts w:ascii="Times" w:eastAsia="Times" w:hAnsi="Times" w:cs="Times"/>
          <w:sz w:val="20"/>
          <w:szCs w:val="20"/>
        </w:rPr>
      </w:pPr>
      <w:r>
        <w:rPr>
          <w:rFonts w:ascii="Times" w:eastAsia="Times" w:hAnsi="Times" w:cs="Times"/>
          <w:sz w:val="20"/>
          <w:szCs w:val="20"/>
        </w:rPr>
        <w:lastRenderedPageBreak/>
        <w:tab/>
      </w:r>
      <w:r>
        <w:rPr>
          <w:rFonts w:ascii="Times" w:eastAsia="Times" w:hAnsi="Times" w:cs="Times"/>
          <w:sz w:val="20"/>
          <w:szCs w:val="20"/>
        </w:rPr>
        <w:tab/>
      </w:r>
      <w:r>
        <w:rPr>
          <w:rFonts w:ascii="Times" w:eastAsia="Times" w:hAnsi="Times" w:cs="Times"/>
          <w:sz w:val="20"/>
          <w:szCs w:val="20"/>
        </w:rPr>
        <w:tab/>
      </w:r>
    </w:p>
    <w:p w:rsidR="00FD0403" w:rsidRDefault="00C954B9">
      <w:pPr>
        <w:pStyle w:val="Standard"/>
        <w:rPr>
          <w:i/>
          <w:iCs/>
          <w:color w:val="531B93"/>
          <w:sz w:val="20"/>
          <w:szCs w:val="20"/>
        </w:rPr>
      </w:pPr>
      <w:r>
        <w:rPr>
          <w:rFonts w:ascii="Times" w:eastAsia="Times" w:hAnsi="Times" w:cs="Times"/>
          <w:sz w:val="20"/>
          <w:szCs w:val="20"/>
        </w:rPr>
        <w:tab/>
      </w:r>
      <w:r>
        <w:rPr>
          <w:rFonts w:ascii="Times" w:eastAsia="Times" w:hAnsi="Times" w:cs="Times"/>
          <w:sz w:val="20"/>
          <w:szCs w:val="20"/>
        </w:rPr>
        <w:tab/>
      </w:r>
      <w:r>
        <w:rPr>
          <w:rFonts w:ascii="Times" w:eastAsia="Times" w:hAnsi="Times" w:cs="Times"/>
          <w:sz w:val="20"/>
          <w:szCs w:val="20"/>
        </w:rPr>
        <w:tab/>
      </w:r>
      <w:r>
        <w:rPr>
          <w:i/>
          <w:iCs/>
          <w:color w:val="531B93"/>
          <w:sz w:val="20"/>
          <w:szCs w:val="20"/>
        </w:rPr>
        <w:t>Udviklingen hos den centrale hovedfigur</w:t>
      </w:r>
    </w:p>
    <w:p w:rsidR="00FD0403" w:rsidRDefault="00C954B9">
      <w:pPr>
        <w:pStyle w:val="Standard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Novellen </w:t>
      </w:r>
      <w:r>
        <w:rPr>
          <w:sz w:val="20"/>
          <w:szCs w:val="20"/>
        </w:rPr>
        <w:t xml:space="preserve">skal netop læses med fokus på den erkendelse og udvikling, som når frem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til Vita. Da hun i afslutningen af novellen beslutter sig for at hænge medaljen på det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gule træ, hvisker hun til sin mor: </w:t>
      </w:r>
      <w:r>
        <w:rPr>
          <w:i/>
          <w:iCs/>
          <w:sz w:val="20"/>
          <w:szCs w:val="20"/>
        </w:rPr>
        <w:t>“Det er jo din”</w:t>
      </w:r>
      <w:r>
        <w:rPr>
          <w:sz w:val="20"/>
          <w:szCs w:val="20"/>
        </w:rPr>
        <w:t xml:space="preserve">. Det er samtidig en måde at sige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f</w:t>
      </w:r>
      <w:r>
        <w:rPr>
          <w:sz w:val="20"/>
          <w:szCs w:val="20"/>
        </w:rPr>
        <w:t xml:space="preserve">arvel til livet med moren - og det går op for Vita, at hun lige så meget løb for at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være sammen med hendes mor. </w:t>
      </w:r>
    </w:p>
    <w:p w:rsidR="00FD0403" w:rsidRDefault="00FD0403">
      <w:pPr>
        <w:pStyle w:val="Standard"/>
        <w:rPr>
          <w:sz w:val="20"/>
          <w:szCs w:val="20"/>
        </w:rPr>
      </w:pPr>
    </w:p>
    <w:p w:rsidR="00FD0403" w:rsidRDefault="00C954B9">
      <w:pPr>
        <w:pStyle w:val="Standard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Ikke kun Vita selv gennemgår en udvikling, det samme sker for hendes forhold med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faren. I novellens begyndelse er det præget af en </w:t>
      </w:r>
      <w:r>
        <w:rPr>
          <w:sz w:val="20"/>
          <w:szCs w:val="20"/>
        </w:rPr>
        <w:t xml:space="preserve">akavethed og den manglende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evne til at formulere de følelser, der brænder dem begge op indvendigt. Men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symboliseret i afslutningens pludselige lethed, hvor faren køber croissanter på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tankstationen og dermed når ind til Vita ved at gentage he</w:t>
      </w:r>
      <w:r>
        <w:rPr>
          <w:sz w:val="20"/>
          <w:szCs w:val="20"/>
        </w:rPr>
        <w:t xml:space="preserve">nde og morens ritual, kan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de pludselig tale om det hele. </w:t>
      </w:r>
      <w:r>
        <w:rPr>
          <w:i/>
          <w:iCs/>
          <w:sz w:val="20"/>
          <w:szCs w:val="20"/>
        </w:rPr>
        <w:t xml:space="preserve">“Far trækker på skulderen, og så fortæller hun om </w:t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  <w:t>alting. Først få og små ord, så alle detaljerne.”</w:t>
      </w:r>
      <w:r>
        <w:rPr>
          <w:sz w:val="20"/>
          <w:szCs w:val="20"/>
        </w:rPr>
        <w:t> </w:t>
      </w:r>
    </w:p>
    <w:p w:rsidR="00FD0403" w:rsidRDefault="00FD0403">
      <w:pPr>
        <w:pStyle w:val="Standard"/>
        <w:rPr>
          <w:sz w:val="20"/>
          <w:szCs w:val="20"/>
        </w:rPr>
      </w:pPr>
    </w:p>
    <w:p w:rsidR="00FD0403" w:rsidRDefault="00C954B9">
      <w:pPr>
        <w:pStyle w:val="Standard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Man kan passende tale med eleverne om de gemte symboler og betydninger, som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novell</w:t>
      </w:r>
      <w:r>
        <w:rPr>
          <w:sz w:val="20"/>
          <w:szCs w:val="20"/>
        </w:rPr>
        <w:t>en er fyldt med. </w:t>
      </w:r>
    </w:p>
    <w:p w:rsidR="00FD0403" w:rsidRDefault="00C954B9">
      <w:pPr>
        <w:pStyle w:val="Standard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- For hvilken rolle og betydning har det gule træ?</w:t>
      </w:r>
    </w:p>
    <w:p w:rsidR="00FD0403" w:rsidRDefault="00C954B9">
      <w:pPr>
        <w:pStyle w:val="Standard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- Hvad kan novellens titel ‘Dødt løb’ symbolisere?</w:t>
      </w:r>
    </w:p>
    <w:p w:rsidR="00FD0403" w:rsidRDefault="00C954B9">
      <w:pPr>
        <w:pStyle w:val="Standard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- Hvordan optræder croissanter i novellen, og hvilken rolle spiller de?</w:t>
      </w:r>
      <w:r>
        <w:rPr>
          <w:sz w:val="20"/>
          <w:szCs w:val="20"/>
        </w:rPr>
        <w:br/>
      </w:r>
    </w:p>
    <w:p w:rsidR="00FD0403" w:rsidRDefault="00FD0403">
      <w:pPr>
        <w:pStyle w:val="Standard"/>
        <w:rPr>
          <w:rFonts w:ascii="Times" w:eastAsia="Times" w:hAnsi="Times" w:cs="Times"/>
          <w:sz w:val="20"/>
          <w:szCs w:val="20"/>
        </w:rPr>
      </w:pPr>
    </w:p>
    <w:p w:rsidR="00FD0403" w:rsidRDefault="00C954B9">
      <w:pPr>
        <w:pStyle w:val="Brdtekst"/>
      </w:pPr>
      <w:r>
        <w:tab/>
      </w:r>
      <w:r>
        <w:tab/>
      </w:r>
      <w:r>
        <w:tab/>
        <w:t>Efter at du har læst “Dødt løb” af Mette Vedsø</w:t>
      </w:r>
      <w:r>
        <w:tab/>
      </w:r>
      <w:r>
        <w:tab/>
      </w:r>
    </w:p>
    <w:p w:rsidR="00FD0403" w:rsidRDefault="00C954B9">
      <w:pPr>
        <w:pStyle w:val="Brdtekst"/>
        <w:jc w:val="both"/>
        <w:rPr>
          <w:b w:val="0"/>
          <w:bCs w:val="0"/>
          <w:color w:val="000000"/>
          <w:sz w:val="20"/>
          <w:szCs w:val="20"/>
        </w:rPr>
      </w:pPr>
      <w:r>
        <w:tab/>
      </w:r>
      <w:r>
        <w:tab/>
      </w:r>
      <w:r>
        <w:tab/>
      </w:r>
      <w:r>
        <w:rPr>
          <w:b w:val="0"/>
          <w:bCs w:val="0"/>
          <w:color w:val="000000"/>
          <w:sz w:val="20"/>
          <w:szCs w:val="20"/>
        </w:rPr>
        <w:t xml:space="preserve">Meddigtningsopgave: Lad eleverne forestille sig, at Vita skriver en sms til Veronika, </w:t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>da hun kø</w:t>
      </w:r>
      <w:r>
        <w:rPr>
          <w:b w:val="0"/>
          <w:bCs w:val="0"/>
          <w:color w:val="000000"/>
          <w:sz w:val="20"/>
          <w:szCs w:val="20"/>
        </w:rPr>
        <w:t>rer fra st</w:t>
      </w:r>
      <w:r>
        <w:rPr>
          <w:b w:val="0"/>
          <w:bCs w:val="0"/>
          <w:color w:val="000000"/>
          <w:sz w:val="20"/>
          <w:szCs w:val="20"/>
        </w:rPr>
        <w:t xml:space="preserve">ævnet sammen hendes far. Hvad skriver de til hinanden? Vil Vita </w:t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>nu fortælle, at hun har mistet hendes mor? Opgaven kan fx lø</w:t>
      </w:r>
      <w:r>
        <w:rPr>
          <w:b w:val="0"/>
          <w:bCs w:val="0"/>
          <w:color w:val="000000"/>
          <w:sz w:val="20"/>
          <w:szCs w:val="20"/>
        </w:rPr>
        <w:t>ses ved at benytt</w:t>
      </w:r>
      <w:r>
        <w:rPr>
          <w:b w:val="0"/>
          <w:bCs w:val="0"/>
          <w:color w:val="000000"/>
          <w:sz w:val="20"/>
          <w:szCs w:val="20"/>
        </w:rPr>
        <w:t xml:space="preserve">e </w:t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  <w:lang w:val="en-US"/>
        </w:rPr>
        <w:t>den gratis app: TextingStory.</w:t>
      </w:r>
    </w:p>
    <w:p w:rsidR="00FD0403" w:rsidRDefault="00FD0403">
      <w:pPr>
        <w:pStyle w:val="Brdtekst"/>
        <w:jc w:val="both"/>
        <w:rPr>
          <w:b w:val="0"/>
          <w:bCs w:val="0"/>
          <w:color w:val="000000"/>
          <w:sz w:val="20"/>
          <w:szCs w:val="20"/>
        </w:rPr>
      </w:pPr>
    </w:p>
    <w:p w:rsidR="00FD0403" w:rsidRDefault="00C954B9">
      <w:pPr>
        <w:pStyle w:val="Brdtekst"/>
        <w:jc w:val="both"/>
        <w:rPr>
          <w:b w:val="0"/>
          <w:bCs w:val="0"/>
          <w:color w:val="000000"/>
          <w:sz w:val="20"/>
          <w:szCs w:val="20"/>
        </w:rPr>
      </w:pP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</w:p>
    <w:p w:rsidR="00FD0403" w:rsidRDefault="00FD0403">
      <w:pPr>
        <w:pStyle w:val="Brdtekst"/>
        <w:jc w:val="both"/>
        <w:rPr>
          <w:b w:val="0"/>
          <w:bCs w:val="0"/>
          <w:color w:val="000000"/>
          <w:sz w:val="20"/>
          <w:szCs w:val="20"/>
        </w:rPr>
      </w:pPr>
    </w:p>
    <w:p w:rsidR="00FD0403" w:rsidRDefault="00C954B9">
      <w:pPr>
        <w:pStyle w:val="Brdtekst"/>
        <w:jc w:val="both"/>
        <w:rPr>
          <w:rFonts w:ascii="Times" w:eastAsia="Times" w:hAnsi="Times" w:cs="Times"/>
          <w:sz w:val="24"/>
          <w:szCs w:val="24"/>
        </w:rPr>
      </w:pP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t>Efter du har læst novellesamlingen ‘På den anden side’</w:t>
      </w:r>
    </w:p>
    <w:p w:rsidR="00FD0403" w:rsidRDefault="00FD0403">
      <w:pPr>
        <w:pStyle w:val="Standard"/>
        <w:spacing w:line="280" w:lineRule="atLeast"/>
        <w:rPr>
          <w:rFonts w:ascii="Times" w:eastAsia="Times" w:hAnsi="Times" w:cs="Times"/>
          <w:sz w:val="24"/>
          <w:szCs w:val="24"/>
        </w:rPr>
      </w:pPr>
    </w:p>
    <w:p w:rsidR="00FD0403" w:rsidRDefault="00C954B9">
      <w:pPr>
        <w:pStyle w:val="Standard"/>
        <w:rPr>
          <w:i/>
          <w:iCs/>
          <w:color w:val="531B93"/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i/>
          <w:iCs/>
          <w:color w:val="531B93"/>
          <w:sz w:val="20"/>
          <w:szCs w:val="20"/>
        </w:rPr>
        <w:t>De 10 bud</w:t>
      </w:r>
    </w:p>
    <w:p w:rsidR="00FD0403" w:rsidRDefault="00C954B9">
      <w:pPr>
        <w:pStyle w:val="Standard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Tænk over de ti novellers mange måder at betragte og fortolke forskelligheden på.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Giv dit eget bud på, hvordan de ti noveller tematisk</w:t>
      </w:r>
      <w:r>
        <w:rPr>
          <w:sz w:val="20"/>
          <w:szCs w:val="20"/>
        </w:rPr>
        <w:t xml:space="preserve"> kan færdiggøre denne sætning: </w:t>
      </w:r>
    </w:p>
    <w:p w:rsidR="00FD0403" w:rsidRDefault="00C954B9">
      <w:pPr>
        <w:pStyle w:val="Standard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“På den anden side af …”</w:t>
      </w:r>
    </w:p>
    <w:p w:rsidR="00FD0403" w:rsidRDefault="00FD0403">
      <w:pPr>
        <w:pStyle w:val="Standard"/>
        <w:rPr>
          <w:sz w:val="20"/>
          <w:szCs w:val="20"/>
        </w:rPr>
      </w:pPr>
    </w:p>
    <w:p w:rsidR="00FD0403" w:rsidRDefault="00C954B9">
      <w:pPr>
        <w:pStyle w:val="Standard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Et bud på dette kunne se således ud: </w:t>
      </w:r>
    </w:p>
    <w:p w:rsidR="00FD0403" w:rsidRDefault="00C954B9">
      <w:pPr>
        <w:pStyle w:val="Standard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På den anden side </w:t>
      </w:r>
      <w:r>
        <w:rPr>
          <w:i/>
          <w:iCs/>
          <w:sz w:val="20"/>
          <w:szCs w:val="20"/>
        </w:rPr>
        <w:t>af sorgen</w:t>
      </w:r>
      <w:r>
        <w:rPr>
          <w:sz w:val="20"/>
          <w:szCs w:val="20"/>
        </w:rPr>
        <w:t xml:space="preserve"> (Mette Vedsø “Dødt løb”)</w:t>
      </w:r>
      <w:r>
        <w:rPr>
          <w:sz w:val="20"/>
          <w:szCs w:val="20"/>
        </w:rPr>
        <w:br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På den anden side </w:t>
      </w:r>
      <w:r>
        <w:rPr>
          <w:i/>
          <w:iCs/>
          <w:sz w:val="20"/>
          <w:szCs w:val="20"/>
        </w:rPr>
        <w:t>af afskeden</w:t>
      </w:r>
      <w:r>
        <w:rPr>
          <w:sz w:val="20"/>
          <w:szCs w:val="20"/>
        </w:rPr>
        <w:t xml:space="preserve"> (Ida-Marie Rendtorff “Sidste afkørsel”)</w:t>
      </w:r>
    </w:p>
    <w:p w:rsidR="00FD0403" w:rsidRDefault="00C954B9">
      <w:pPr>
        <w:pStyle w:val="Standard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På den anden side </w:t>
      </w:r>
      <w:r>
        <w:rPr>
          <w:i/>
          <w:iCs/>
          <w:sz w:val="20"/>
          <w:szCs w:val="20"/>
        </w:rPr>
        <w:t>af v</w:t>
      </w:r>
      <w:r>
        <w:rPr>
          <w:i/>
          <w:iCs/>
          <w:sz w:val="20"/>
          <w:szCs w:val="20"/>
        </w:rPr>
        <w:t>enskabet</w:t>
      </w:r>
      <w:r>
        <w:rPr>
          <w:sz w:val="20"/>
          <w:szCs w:val="20"/>
        </w:rPr>
        <w:t xml:space="preserve"> (Tomas Lagermand Lundme “Trækfugle”)</w:t>
      </w:r>
      <w:r>
        <w:rPr>
          <w:sz w:val="20"/>
          <w:szCs w:val="20"/>
        </w:rPr>
        <w:br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På den anden side </w:t>
      </w:r>
      <w:r>
        <w:rPr>
          <w:i/>
          <w:iCs/>
          <w:sz w:val="20"/>
          <w:szCs w:val="20"/>
        </w:rPr>
        <w:t>af krigen</w:t>
      </w:r>
      <w:r>
        <w:rPr>
          <w:sz w:val="20"/>
          <w:szCs w:val="20"/>
        </w:rPr>
        <w:t xml:space="preserve"> (Søren Jessen “Hoppebolden”)</w:t>
      </w:r>
      <w:r>
        <w:rPr>
          <w:sz w:val="20"/>
          <w:szCs w:val="20"/>
        </w:rPr>
        <w:br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På den anden side </w:t>
      </w:r>
      <w:r>
        <w:rPr>
          <w:i/>
          <w:iCs/>
          <w:sz w:val="20"/>
          <w:szCs w:val="20"/>
        </w:rPr>
        <w:t>af det anderledes</w:t>
      </w:r>
      <w:r>
        <w:rPr>
          <w:sz w:val="20"/>
          <w:szCs w:val="20"/>
        </w:rPr>
        <w:t xml:space="preserve"> (Tina Sakura Bestle “Og vinger”)</w:t>
      </w:r>
      <w:r>
        <w:rPr>
          <w:sz w:val="20"/>
          <w:szCs w:val="20"/>
        </w:rPr>
        <w:br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På den anden side </w:t>
      </w:r>
      <w:r>
        <w:rPr>
          <w:i/>
          <w:iCs/>
          <w:sz w:val="20"/>
          <w:szCs w:val="20"/>
        </w:rPr>
        <w:t>af presset</w:t>
      </w:r>
      <w:r>
        <w:rPr>
          <w:sz w:val="20"/>
          <w:szCs w:val="20"/>
        </w:rPr>
        <w:t xml:space="preserve"> (Tobias Bukkehave “Under månen”)</w:t>
      </w:r>
      <w:r>
        <w:rPr>
          <w:sz w:val="20"/>
          <w:szCs w:val="20"/>
        </w:rPr>
        <w:br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>På den and</w:t>
      </w:r>
      <w:r>
        <w:rPr>
          <w:sz w:val="20"/>
          <w:szCs w:val="20"/>
        </w:rPr>
        <w:t xml:space="preserve">en side </w:t>
      </w:r>
      <w:r>
        <w:rPr>
          <w:i/>
          <w:iCs/>
          <w:sz w:val="20"/>
          <w:szCs w:val="20"/>
        </w:rPr>
        <w:t>af kulturmøde</w:t>
      </w:r>
      <w:r>
        <w:rPr>
          <w:sz w:val="20"/>
          <w:szCs w:val="20"/>
        </w:rPr>
        <w:t>t (Hanne Kvist “Peace Prize”)</w:t>
      </w:r>
      <w:r>
        <w:rPr>
          <w:sz w:val="20"/>
          <w:szCs w:val="20"/>
        </w:rPr>
        <w:br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På den anden side </w:t>
      </w:r>
      <w:r>
        <w:rPr>
          <w:i/>
          <w:iCs/>
          <w:sz w:val="20"/>
          <w:szCs w:val="20"/>
        </w:rPr>
        <w:t>af det normale</w:t>
      </w:r>
      <w:r>
        <w:rPr>
          <w:sz w:val="20"/>
          <w:szCs w:val="20"/>
        </w:rPr>
        <w:t xml:space="preserve"> (Glenn Ringtved “Pyt”)</w:t>
      </w:r>
      <w:r>
        <w:rPr>
          <w:sz w:val="20"/>
          <w:szCs w:val="20"/>
        </w:rPr>
        <w:br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På den anden side </w:t>
      </w:r>
      <w:r>
        <w:rPr>
          <w:i/>
          <w:iCs/>
          <w:sz w:val="20"/>
          <w:szCs w:val="20"/>
        </w:rPr>
        <w:t>af løgnen</w:t>
      </w:r>
      <w:r>
        <w:rPr>
          <w:sz w:val="20"/>
          <w:szCs w:val="20"/>
        </w:rPr>
        <w:t xml:space="preserve"> (Mette Vedsø “Besøgsweekend”)</w:t>
      </w:r>
      <w:r>
        <w:rPr>
          <w:sz w:val="20"/>
          <w:szCs w:val="20"/>
        </w:rPr>
        <w:br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På den anden side </w:t>
      </w:r>
      <w:r>
        <w:rPr>
          <w:i/>
          <w:iCs/>
          <w:sz w:val="20"/>
          <w:szCs w:val="20"/>
        </w:rPr>
        <w:t>af kiloene</w:t>
      </w:r>
      <w:r>
        <w:rPr>
          <w:sz w:val="20"/>
          <w:szCs w:val="20"/>
        </w:rPr>
        <w:t xml:space="preserve"> (Mette Eike Neerlin “Svup”)</w:t>
      </w:r>
      <w:r>
        <w:rPr>
          <w:sz w:val="20"/>
          <w:szCs w:val="20"/>
        </w:rPr>
        <w:br/>
      </w:r>
    </w:p>
    <w:p w:rsidR="00FD0403" w:rsidRDefault="00C954B9">
      <w:pPr>
        <w:pStyle w:val="Standard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Snak sammen i klassen om jeres forskellige bud. Brug evt. Padlet, wordcloud eller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mentimeter til at fremvise de forskellige idéer. I kan også overveje at lave plancher,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der tydeliggør de mange timer. </w:t>
      </w:r>
    </w:p>
    <w:p w:rsidR="00FD0403" w:rsidRDefault="00FD0403">
      <w:pPr>
        <w:pStyle w:val="Brdtekst"/>
        <w:jc w:val="both"/>
        <w:rPr>
          <w:b w:val="0"/>
          <w:bCs w:val="0"/>
          <w:color w:val="000000"/>
          <w:sz w:val="20"/>
          <w:szCs w:val="20"/>
        </w:rPr>
      </w:pPr>
    </w:p>
    <w:p w:rsidR="00FD0403" w:rsidRDefault="00C954B9">
      <w:pPr>
        <w:pStyle w:val="Standard"/>
        <w:rPr>
          <w:sz w:val="20"/>
          <w:szCs w:val="20"/>
        </w:rPr>
      </w:pPr>
      <w:r>
        <w:rPr>
          <w:sz w:val="20"/>
          <w:szCs w:val="20"/>
        </w:rPr>
        <w:tab/>
      </w:r>
    </w:p>
    <w:p w:rsidR="00FD0403" w:rsidRDefault="00C954B9">
      <w:pPr>
        <w:pStyle w:val="Standard"/>
        <w:rPr>
          <w:i/>
          <w:iCs/>
          <w:color w:val="531B93"/>
          <w:sz w:val="20"/>
          <w:szCs w:val="20"/>
        </w:rPr>
      </w:pPr>
      <w:r>
        <w:rPr>
          <w:sz w:val="20"/>
          <w:szCs w:val="20"/>
        </w:rPr>
        <w:lastRenderedPageBreak/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i/>
          <w:iCs/>
          <w:color w:val="531B93"/>
          <w:sz w:val="20"/>
          <w:szCs w:val="20"/>
        </w:rPr>
        <w:t>Murens fald</w:t>
      </w:r>
    </w:p>
    <w:p w:rsidR="00FD0403" w:rsidRDefault="00C954B9">
      <w:pPr>
        <w:pStyle w:val="Standard"/>
        <w:rPr>
          <w:sz w:val="20"/>
          <w:szCs w:val="20"/>
        </w:rPr>
      </w:pPr>
      <w:r>
        <w:rPr>
          <w:i/>
          <w:iCs/>
          <w:color w:val="531B93"/>
          <w:sz w:val="20"/>
          <w:szCs w:val="20"/>
        </w:rPr>
        <w:tab/>
      </w:r>
      <w:r>
        <w:rPr>
          <w:i/>
          <w:iCs/>
          <w:color w:val="531B93"/>
          <w:sz w:val="20"/>
          <w:szCs w:val="20"/>
        </w:rPr>
        <w:tab/>
      </w:r>
      <w:r>
        <w:rPr>
          <w:i/>
          <w:iCs/>
          <w:color w:val="531B93"/>
          <w:sz w:val="20"/>
          <w:szCs w:val="20"/>
        </w:rPr>
        <w:tab/>
      </w:r>
      <w:r>
        <w:rPr>
          <w:sz w:val="20"/>
          <w:szCs w:val="20"/>
        </w:rPr>
        <w:t>I skal ud på gulvet og del</w:t>
      </w:r>
      <w:r>
        <w:rPr>
          <w:sz w:val="20"/>
          <w:szCs w:val="20"/>
        </w:rPr>
        <w:t xml:space="preserve">e klassen op i to grupper. Lav en mur imellem de to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grupper. Enten i form af borde eller flytbare vægge, som I sætter op - eller ved at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sætte en markant og tydelig streg i gulvet med fx tape.</w:t>
      </w:r>
    </w:p>
    <w:p w:rsidR="00FD0403" w:rsidRDefault="00C954B9">
      <w:pPr>
        <w:pStyle w:val="Standard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I skal nu lege ‘På den anden side’. Det er en synony</w:t>
      </w:r>
      <w:r>
        <w:rPr>
          <w:sz w:val="20"/>
          <w:szCs w:val="20"/>
        </w:rPr>
        <w:t xml:space="preserve">mleg, hvor det handler om at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kunne tænke hurtigt, udvide sit sprog og tænke i modsætninger.</w:t>
      </w:r>
    </w:p>
    <w:p w:rsidR="00FD0403" w:rsidRDefault="00C954B9">
      <w:pPr>
        <w:pStyle w:val="Standard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Èn person fra det ene hold nævner et navn fra det andet hold og siger herefter et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ord, som den nævnte skal finde modsætningen til.</w:t>
      </w:r>
    </w:p>
    <w:p w:rsidR="00FD0403" w:rsidRDefault="00FD0403">
      <w:pPr>
        <w:pStyle w:val="Standard"/>
        <w:rPr>
          <w:sz w:val="20"/>
          <w:szCs w:val="20"/>
        </w:rPr>
      </w:pPr>
    </w:p>
    <w:p w:rsidR="00FD0403" w:rsidRDefault="00C954B9">
      <w:pPr>
        <w:pStyle w:val="Standard"/>
        <w:rPr>
          <w:sz w:val="20"/>
          <w:szCs w:val="20"/>
        </w:rPr>
      </w:pP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sz w:val="20"/>
          <w:szCs w:val="20"/>
        </w:rPr>
        <w:t>Det kan fx være:</w:t>
      </w:r>
      <w:r>
        <w:rPr>
          <w:i/>
          <w:iCs/>
          <w:sz w:val="20"/>
          <w:szCs w:val="20"/>
        </w:rPr>
        <w:t xml:space="preserve"> Sort &gt; &lt; Hvid, Gammel &gt; &lt; Ung, Normal &gt; &lt; Underlig, Vand &gt; &lt; </w:t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  <w:t>Ild, Tyk &gt; &lt; Tynd, Syg &gt; &lt; Rask, Lige &gt; &lt; Skæv, Tåbelig &gt; &lt; Fornuftig osv.</w:t>
      </w:r>
    </w:p>
    <w:p w:rsidR="00FD0403" w:rsidRDefault="00FD0403">
      <w:pPr>
        <w:pStyle w:val="Standard"/>
        <w:rPr>
          <w:sz w:val="20"/>
          <w:szCs w:val="20"/>
        </w:rPr>
      </w:pPr>
    </w:p>
    <w:p w:rsidR="00FD0403" w:rsidRDefault="00C954B9">
      <w:pPr>
        <w:pStyle w:val="Standard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De ord man udfordrer med skal selvfølgelig have en modsætning. Læreren er hele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tiden den, der afgør om orde</w:t>
      </w:r>
      <w:r>
        <w:rPr>
          <w:sz w:val="20"/>
          <w:szCs w:val="20"/>
        </w:rPr>
        <w:t xml:space="preserve">ne kan accepteres. Man kan evt. vælge at lave ordene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på forhånd og lade eleverne trække dem, i stedet for at skulle opfinde dem på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stedet. Det kan hjælpe nogle af de mere usikre elever. </w:t>
      </w:r>
    </w:p>
    <w:p w:rsidR="00FD0403" w:rsidRDefault="00C954B9">
      <w:pPr>
        <w:pStyle w:val="Standard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Man kan vælge at tælle point eller lade eleverne ryge ud </w:t>
      </w:r>
      <w:r>
        <w:rPr>
          <w:sz w:val="20"/>
          <w:szCs w:val="20"/>
        </w:rPr>
        <w:t xml:space="preserve">af spillet, når de ikke kan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finde en modsætning - og dermed afslutte spillet med én enkelt elev som vinder. </w:t>
      </w:r>
    </w:p>
    <w:p w:rsidR="00FD0403" w:rsidRDefault="00FD0403">
      <w:pPr>
        <w:pStyle w:val="Standard"/>
        <w:rPr>
          <w:sz w:val="20"/>
          <w:szCs w:val="20"/>
        </w:rPr>
      </w:pPr>
    </w:p>
    <w:p w:rsidR="00FD0403" w:rsidRDefault="00FD0403">
      <w:pPr>
        <w:pStyle w:val="Standard"/>
        <w:rPr>
          <w:sz w:val="20"/>
          <w:szCs w:val="20"/>
        </w:rPr>
      </w:pPr>
    </w:p>
    <w:p w:rsidR="00FD0403" w:rsidRDefault="00FD0403">
      <w:pPr>
        <w:pStyle w:val="Standard"/>
        <w:rPr>
          <w:sz w:val="20"/>
          <w:szCs w:val="20"/>
        </w:rPr>
      </w:pPr>
    </w:p>
    <w:p w:rsidR="00FD0403" w:rsidRDefault="00FD0403">
      <w:pPr>
        <w:pStyle w:val="Standard"/>
        <w:rPr>
          <w:sz w:val="20"/>
          <w:szCs w:val="20"/>
        </w:rPr>
      </w:pPr>
    </w:p>
    <w:p w:rsidR="00FD0403" w:rsidRDefault="00FD0403">
      <w:pPr>
        <w:pStyle w:val="Standard"/>
        <w:rPr>
          <w:sz w:val="20"/>
          <w:szCs w:val="20"/>
        </w:rPr>
      </w:pPr>
    </w:p>
    <w:p w:rsidR="00FD0403" w:rsidRDefault="00C954B9">
      <w:pPr>
        <w:pStyle w:val="Brdtekst"/>
      </w:pPr>
      <w:r>
        <w:tab/>
      </w:r>
      <w:r>
        <w:tab/>
      </w:r>
      <w:r>
        <w:tab/>
        <w:t>Supplerende materiale</w:t>
      </w:r>
      <w:r>
        <w:tab/>
      </w:r>
      <w:r>
        <w:tab/>
      </w:r>
    </w:p>
    <w:p w:rsidR="00FD0403" w:rsidRDefault="00C954B9">
      <w:pPr>
        <w:pStyle w:val="Brdtekst"/>
        <w:jc w:val="both"/>
      </w:pPr>
      <w:r>
        <w:tab/>
      </w:r>
      <w:r>
        <w:tab/>
      </w:r>
      <w:r>
        <w:tab/>
      </w:r>
    </w:p>
    <w:p w:rsidR="00FD0403" w:rsidRDefault="00C954B9">
      <w:pPr>
        <w:pStyle w:val="Brdtekst"/>
        <w:jc w:val="both"/>
        <w:rPr>
          <w:b w:val="0"/>
          <w:bCs w:val="0"/>
          <w:color w:val="000000"/>
          <w:sz w:val="20"/>
          <w:szCs w:val="20"/>
        </w:rPr>
      </w:pPr>
      <w:r>
        <w:tab/>
      </w:r>
      <w:r>
        <w:tab/>
      </w:r>
      <w:r>
        <w:tab/>
      </w:r>
      <w:r>
        <w:rPr>
          <w:b w:val="0"/>
          <w:bCs w:val="0"/>
          <w:color w:val="000000"/>
          <w:sz w:val="20"/>
          <w:szCs w:val="20"/>
        </w:rPr>
        <w:t>Forlaget Carlsen har selv udviklet undervisningsmateriale til novellesamlingen.</w:t>
      </w:r>
    </w:p>
    <w:p w:rsidR="00FD0403" w:rsidRDefault="00C954B9">
      <w:pPr>
        <w:pStyle w:val="Brdtekst"/>
        <w:jc w:val="both"/>
        <w:rPr>
          <w:b w:val="0"/>
          <w:bCs w:val="0"/>
        </w:rPr>
      </w:pP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  <w:t xml:space="preserve">Det finder du her: </w:t>
      </w:r>
      <w:hyperlink r:id="rId7" w:history="1">
        <w:r>
          <w:rPr>
            <w:rStyle w:val="Hyperlink0"/>
            <w:b w:val="0"/>
            <w:bCs w:val="0"/>
            <w:sz w:val="20"/>
            <w:szCs w:val="20"/>
          </w:rPr>
          <w:t>http://www.carlsenekstra.dk/novelleforloeb-paa-den-anden-side/</w:t>
        </w:r>
      </w:hyperlink>
    </w:p>
    <w:p w:rsidR="00FD0403" w:rsidRDefault="00FD0403">
      <w:pPr>
        <w:pStyle w:val="Brdtekst"/>
        <w:jc w:val="both"/>
        <w:rPr>
          <w:b w:val="0"/>
          <w:bCs w:val="0"/>
        </w:rPr>
      </w:pPr>
    </w:p>
    <w:p w:rsidR="00FD0403" w:rsidRDefault="00C954B9">
      <w:pPr>
        <w:pStyle w:val="Brdtekst"/>
        <w:jc w:val="both"/>
        <w:rPr>
          <w:b w:val="0"/>
          <w:bCs w:val="0"/>
          <w:color w:val="000000"/>
          <w:sz w:val="20"/>
          <w:szCs w:val="2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  <w:color w:val="000000"/>
          <w:sz w:val="20"/>
          <w:szCs w:val="20"/>
        </w:rPr>
        <w:t xml:space="preserve">Ungdomsfilmen *Paper Towns’ kan være et glimrende supplement til at arbejde </w:t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 xml:space="preserve">med novellesamlingens temaer som ‘Identitet’ og ‘Forskellighed’. </w:t>
      </w:r>
    </w:p>
    <w:p w:rsidR="00FD0403" w:rsidRDefault="00C954B9">
      <w:pPr>
        <w:pStyle w:val="Brdtekst"/>
        <w:jc w:val="both"/>
        <w:rPr>
          <w:b w:val="0"/>
          <w:bCs w:val="0"/>
          <w:color w:val="000000"/>
          <w:sz w:val="20"/>
          <w:szCs w:val="20"/>
        </w:rPr>
      </w:pP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hyperlink r:id="rId8" w:history="1">
        <w:r>
          <w:rPr>
            <w:rStyle w:val="Hyperlink0"/>
            <w:b w:val="0"/>
            <w:bCs w:val="0"/>
            <w:sz w:val="20"/>
            <w:szCs w:val="20"/>
            <w:lang w:val="de-DE"/>
          </w:rPr>
          <w:t>http://via.mitcfu.dk/CFUFILM1075868</w:t>
        </w:r>
      </w:hyperlink>
      <w:r>
        <w:rPr>
          <w:b w:val="0"/>
          <w:bCs w:val="0"/>
          <w:color w:val="000000"/>
          <w:sz w:val="20"/>
          <w:szCs w:val="20"/>
        </w:rPr>
        <w:t xml:space="preserve"> </w:t>
      </w:r>
    </w:p>
    <w:p w:rsidR="00FD0403" w:rsidRDefault="00FD0403">
      <w:pPr>
        <w:pStyle w:val="Brdtekst"/>
        <w:jc w:val="both"/>
        <w:rPr>
          <w:b w:val="0"/>
          <w:bCs w:val="0"/>
        </w:rPr>
      </w:pPr>
    </w:p>
    <w:p w:rsidR="00FD0403" w:rsidRDefault="00C954B9">
      <w:pPr>
        <w:pStyle w:val="Brdtekst"/>
        <w:jc w:val="both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</w:p>
    <w:p w:rsidR="00FD0403" w:rsidRDefault="00C954B9">
      <w:pPr>
        <w:pStyle w:val="Brdtekst"/>
        <w:jc w:val="both"/>
        <w:rPr>
          <w:b w:val="0"/>
          <w:bCs w:val="0"/>
          <w:color w:val="000000"/>
          <w:sz w:val="20"/>
          <w:szCs w:val="20"/>
        </w:rPr>
      </w:pPr>
      <w:r>
        <w:tab/>
      </w:r>
      <w:r>
        <w:tab/>
      </w:r>
      <w:r>
        <w:tab/>
      </w:r>
    </w:p>
    <w:p w:rsidR="00FD0403" w:rsidRDefault="00C954B9">
      <w:pPr>
        <w:pStyle w:val="Brdtekst"/>
        <w:jc w:val="both"/>
      </w:pP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tab/>
      </w:r>
    </w:p>
    <w:p w:rsidR="00FD0403" w:rsidRDefault="00FD0403">
      <w:pPr>
        <w:pStyle w:val="Standard"/>
        <w:rPr>
          <w:sz w:val="20"/>
          <w:szCs w:val="20"/>
        </w:rPr>
      </w:pPr>
    </w:p>
    <w:p w:rsidR="00FD0403" w:rsidRDefault="00FD0403">
      <w:pPr>
        <w:pStyle w:val="Standard"/>
        <w:rPr>
          <w:sz w:val="20"/>
          <w:szCs w:val="20"/>
        </w:rPr>
      </w:pPr>
    </w:p>
    <w:p w:rsidR="00FD0403" w:rsidRDefault="00C954B9">
      <w:pPr>
        <w:pStyle w:val="Brdtekst"/>
        <w:jc w:val="both"/>
      </w:pPr>
      <w:r>
        <w:rPr>
          <w:b w:val="0"/>
          <w:bCs w:val="0"/>
          <w:sz w:val="20"/>
          <w:szCs w:val="20"/>
        </w:rPr>
        <w:tab/>
      </w:r>
      <w:r>
        <w:rPr>
          <w:b w:val="0"/>
          <w:bCs w:val="0"/>
          <w:color w:val="000000"/>
          <w:sz w:val="20"/>
          <w:szCs w:val="20"/>
        </w:rPr>
        <w:br/>
      </w:r>
    </w:p>
    <w:sectPr w:rsidR="00FD0403">
      <w:headerReference w:type="default" r:id="rId9"/>
      <w:footerReference w:type="default" r:id="rId10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54B9" w:rsidRDefault="00C954B9">
      <w:r>
        <w:separator/>
      </w:r>
    </w:p>
  </w:endnote>
  <w:endnote w:type="continuationSeparator" w:id="0">
    <w:p w:rsidR="00C954B9" w:rsidRDefault="00C954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Times">
    <w:panose1 w:val="02020603050405020304"/>
    <w:charset w:val="00"/>
    <w:family w:val="roman"/>
    <w:pitch w:val="default"/>
  </w:font>
  <w:font w:name="Geneva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403" w:rsidRDefault="00C954B9">
    <w:pPr>
      <w:pStyle w:val="Sidehovedsidefod"/>
      <w:tabs>
        <w:tab w:val="clear" w:pos="9020"/>
        <w:tab w:val="center" w:pos="4819"/>
        <w:tab w:val="right" w:pos="9638"/>
      </w:tabs>
      <w:rPr>
        <w:rFonts w:ascii="Geneva" w:eastAsia="Geneva" w:hAnsi="Geneva" w:cs="Geneva"/>
        <w:sz w:val="18"/>
        <w:szCs w:val="18"/>
      </w:rPr>
    </w:pPr>
    <w:r>
      <w:rPr>
        <w:rFonts w:ascii="Geneva" w:hAnsi="Geneva"/>
        <w:sz w:val="18"/>
        <w:szCs w:val="18"/>
      </w:rPr>
      <w:t>Udarbejdet af p</w:t>
    </w:r>
    <w:r>
      <w:rPr>
        <w:rFonts w:ascii="Geneva" w:hAnsi="Geneva"/>
        <w:sz w:val="18"/>
        <w:szCs w:val="18"/>
      </w:rPr>
      <w:t>æ</w:t>
    </w:r>
    <w:r>
      <w:rPr>
        <w:rFonts w:ascii="Geneva" w:hAnsi="Geneva"/>
        <w:sz w:val="18"/>
        <w:szCs w:val="18"/>
      </w:rPr>
      <w:t xml:space="preserve">dagogisk konsulent </w:t>
    </w:r>
    <w:r>
      <w:rPr>
        <w:rFonts w:ascii="Geneva" w:eastAsia="Geneva" w:hAnsi="Geneva" w:cs="Geneva"/>
        <w:sz w:val="18"/>
        <w:szCs w:val="18"/>
      </w:rPr>
      <w:tab/>
    </w:r>
    <w:r>
      <w:rPr>
        <w:rFonts w:ascii="Geneva" w:eastAsia="Geneva" w:hAnsi="Geneva" w:cs="Geneva"/>
        <w:sz w:val="18"/>
        <w:szCs w:val="18"/>
      </w:rPr>
      <w:tab/>
    </w:r>
    <w:r>
      <w:rPr>
        <w:rFonts w:ascii="Geneva" w:eastAsia="Geneva" w:hAnsi="Geneva" w:cs="Geneva"/>
        <w:sz w:val="18"/>
        <w:szCs w:val="18"/>
      </w:rPr>
      <w:fldChar w:fldCharType="begin"/>
    </w:r>
    <w:r>
      <w:rPr>
        <w:rFonts w:ascii="Geneva" w:eastAsia="Geneva" w:hAnsi="Geneva" w:cs="Geneva"/>
        <w:sz w:val="18"/>
        <w:szCs w:val="18"/>
      </w:rPr>
      <w:instrText xml:space="preserve"> PAGE </w:instrText>
    </w:r>
    <w:r w:rsidR="00F56620">
      <w:rPr>
        <w:rFonts w:ascii="Geneva" w:eastAsia="Geneva" w:hAnsi="Geneva" w:cs="Geneva"/>
        <w:sz w:val="18"/>
        <w:szCs w:val="18"/>
      </w:rPr>
      <w:fldChar w:fldCharType="separate"/>
    </w:r>
    <w:r w:rsidR="00F56620">
      <w:rPr>
        <w:rFonts w:ascii="Geneva" w:eastAsia="Geneva" w:hAnsi="Geneva" w:cs="Geneva"/>
        <w:noProof/>
        <w:sz w:val="18"/>
        <w:szCs w:val="18"/>
      </w:rPr>
      <w:t>1</w:t>
    </w:r>
    <w:r>
      <w:rPr>
        <w:rFonts w:ascii="Geneva" w:eastAsia="Geneva" w:hAnsi="Geneva" w:cs="Geneva"/>
        <w:sz w:val="18"/>
        <w:szCs w:val="18"/>
      </w:rPr>
      <w:fldChar w:fldCharType="end"/>
    </w:r>
  </w:p>
  <w:p w:rsidR="00FD0403" w:rsidRDefault="00C954B9">
    <w:pPr>
      <w:pStyle w:val="Sidehovedsidefod"/>
      <w:tabs>
        <w:tab w:val="clear" w:pos="9020"/>
        <w:tab w:val="center" w:pos="4819"/>
        <w:tab w:val="right" w:pos="9638"/>
      </w:tabs>
    </w:pPr>
    <w:r>
      <w:rPr>
        <w:rFonts w:ascii="Geneva" w:hAnsi="Geneva"/>
        <w:sz w:val="18"/>
        <w:szCs w:val="18"/>
      </w:rPr>
      <w:t>Jan Frydensbjerg VIA CFU, marts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54B9" w:rsidRDefault="00C954B9">
      <w:r>
        <w:separator/>
      </w:r>
    </w:p>
  </w:footnote>
  <w:footnote w:type="continuationSeparator" w:id="0">
    <w:p w:rsidR="00C954B9" w:rsidRDefault="00C954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403" w:rsidRDefault="00C954B9">
    <w:pPr>
      <w:pStyle w:val="Sidehovedsidefod"/>
      <w:tabs>
        <w:tab w:val="clear" w:pos="9020"/>
        <w:tab w:val="center" w:pos="4819"/>
        <w:tab w:val="right" w:pos="9638"/>
      </w:tabs>
    </w:pPr>
    <w:r>
      <w:rPr>
        <w:noProof/>
      </w:rPr>
      <w:drawing>
        <wp:inline distT="0" distB="0" distL="0" distR="0">
          <wp:extent cx="2172197" cy="335907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2197" cy="33590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tab/>
    </w:r>
    <w:r>
      <w:rPr>
        <w:rFonts w:ascii="Geneva" w:hAnsi="Geneva"/>
        <w:sz w:val="18"/>
        <w:szCs w:val="18"/>
      </w:rPr>
      <w:t>P</w:t>
    </w:r>
    <w:r>
      <w:rPr>
        <w:rFonts w:ascii="Geneva" w:hAnsi="Geneva"/>
        <w:sz w:val="18"/>
        <w:szCs w:val="18"/>
      </w:rPr>
      <w:t>æ</w:t>
    </w:r>
    <w:r>
      <w:rPr>
        <w:rFonts w:ascii="Geneva" w:hAnsi="Geneva"/>
        <w:sz w:val="18"/>
        <w:szCs w:val="18"/>
      </w:rPr>
      <w:t>dagogisk vejledning</w:t>
    </w:r>
  </w:p>
  <w:p w:rsidR="00FD0403" w:rsidRDefault="00C954B9">
    <w:pPr>
      <w:pStyle w:val="Sidehovedsidefod"/>
      <w:tabs>
        <w:tab w:val="clear" w:pos="9020"/>
        <w:tab w:val="center" w:pos="4819"/>
        <w:tab w:val="right" w:pos="9638"/>
      </w:tabs>
    </w:pPr>
    <w:r>
      <w:rPr>
        <w:rFonts w:ascii="Geneva" w:eastAsia="Geneva" w:hAnsi="Geneva" w:cs="Geneva"/>
        <w:sz w:val="18"/>
        <w:szCs w:val="18"/>
      </w:rPr>
      <w:tab/>
    </w:r>
    <w:r>
      <w:rPr>
        <w:rFonts w:ascii="Geneva" w:eastAsia="Geneva" w:hAnsi="Geneva" w:cs="Geneva"/>
        <w:sz w:val="18"/>
        <w:szCs w:val="18"/>
      </w:rPr>
      <w:tab/>
    </w:r>
    <w:r>
      <w:rPr>
        <w:rFonts w:ascii="Geneva" w:hAnsi="Geneva"/>
        <w:sz w:val="18"/>
        <w:szCs w:val="18"/>
      </w:rPr>
      <w:t>“</w:t>
    </w:r>
    <w:r>
      <w:rPr>
        <w:rFonts w:ascii="Geneva" w:hAnsi="Geneva"/>
        <w:sz w:val="18"/>
        <w:szCs w:val="18"/>
      </w:rPr>
      <w:t>P</w:t>
    </w:r>
    <w:r>
      <w:rPr>
        <w:rFonts w:ascii="Geneva" w:hAnsi="Geneva"/>
        <w:sz w:val="18"/>
        <w:szCs w:val="18"/>
      </w:rPr>
      <w:t xml:space="preserve">å </w:t>
    </w:r>
    <w:r>
      <w:rPr>
        <w:rFonts w:ascii="Geneva" w:hAnsi="Geneva"/>
        <w:sz w:val="18"/>
        <w:szCs w:val="18"/>
      </w:rPr>
      <w:t>den anden side</w:t>
    </w:r>
    <w:r>
      <w:rPr>
        <w:rFonts w:ascii="Geneva" w:hAnsi="Geneva"/>
        <w:sz w:val="18"/>
        <w:szCs w:val="18"/>
      </w:rPr>
      <w:t>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8B7EBC"/>
    <w:multiLevelType w:val="hybridMultilevel"/>
    <w:tmpl w:val="B1A46A84"/>
    <w:styleLink w:val="Punkttegn"/>
    <w:lvl w:ilvl="0" w:tplc="A81254E6">
      <w:start w:val="1"/>
      <w:numFmt w:val="bullet"/>
      <w:lvlText w:val="•"/>
      <w:lvlJc w:val="left"/>
      <w:pPr>
        <w:ind w:left="16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662AC7A4">
      <w:start w:val="1"/>
      <w:numFmt w:val="bullet"/>
      <w:lvlText w:val="•"/>
      <w:lvlJc w:val="left"/>
      <w:pPr>
        <w:ind w:left="34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8C24A59C">
      <w:start w:val="1"/>
      <w:numFmt w:val="bullet"/>
      <w:lvlText w:val="•"/>
      <w:lvlJc w:val="left"/>
      <w:pPr>
        <w:ind w:left="52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C13A628C">
      <w:start w:val="1"/>
      <w:numFmt w:val="bullet"/>
      <w:lvlText w:val="•"/>
      <w:lvlJc w:val="left"/>
      <w:pPr>
        <w:ind w:left="70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FC74A8A6">
      <w:start w:val="1"/>
      <w:numFmt w:val="bullet"/>
      <w:lvlText w:val="•"/>
      <w:lvlJc w:val="left"/>
      <w:pPr>
        <w:ind w:left="88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845AFF1A">
      <w:start w:val="1"/>
      <w:numFmt w:val="bullet"/>
      <w:lvlText w:val="•"/>
      <w:lvlJc w:val="left"/>
      <w:pPr>
        <w:ind w:left="106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3A52E0C8">
      <w:start w:val="1"/>
      <w:numFmt w:val="bullet"/>
      <w:lvlText w:val="•"/>
      <w:lvlJc w:val="left"/>
      <w:pPr>
        <w:ind w:left="124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E690BB22">
      <w:start w:val="1"/>
      <w:numFmt w:val="bullet"/>
      <w:lvlText w:val="•"/>
      <w:lvlJc w:val="left"/>
      <w:pPr>
        <w:ind w:left="142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A19EBB40">
      <w:start w:val="1"/>
      <w:numFmt w:val="bullet"/>
      <w:lvlText w:val="•"/>
      <w:lvlJc w:val="left"/>
      <w:pPr>
        <w:ind w:left="248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" w15:restartNumberingAfterBreak="0">
    <w:nsid w:val="7C466E3E"/>
    <w:multiLevelType w:val="hybridMultilevel"/>
    <w:tmpl w:val="B1A46A84"/>
    <w:numStyleLink w:val="Punkttegn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403"/>
    <w:rsid w:val="00C954B9"/>
    <w:rsid w:val="00F56620"/>
    <w:rsid w:val="00FD0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049394EB-D357-4505-BD14-2D4B8AB54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da-DK" w:eastAsia="da-D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ehovedsidefod">
    <w:name w:val="Sidehoved &amp; sidefod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rdtekst">
    <w:name w:val="Body Text"/>
    <w:rPr>
      <w:rFonts w:ascii="Helvetica Neue" w:hAnsi="Helvetica Neue" w:cs="Arial Unicode MS"/>
      <w:b/>
      <w:bCs/>
      <w:color w:val="531B93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customStyle="1" w:styleId="Standard">
    <w:name w:val="Standard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Punkttegn">
    <w:name w:val="Punkttegn"/>
    <w:pPr>
      <w:numPr>
        <w:numId w:val="1"/>
      </w:numPr>
    </w:pPr>
  </w:style>
  <w:style w:type="character" w:customStyle="1" w:styleId="Hyperlink0">
    <w:name w:val="Hyperlink.0"/>
    <w:basedOn w:val="Hyperlink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ia.mitcfu.dk/CFUFILM1075868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arlsenekstra.dk/novelleforloeb-paa-den-anden-side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400" b="1" i="0" u="none" strike="noStrike" cap="none" spc="0" normalizeH="0" baseline="0">
            <a:ln>
              <a:noFill/>
            </a:ln>
            <a:solidFill>
              <a:srgbClr val="531B93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1694</Words>
  <Characters>10337</Characters>
  <Application>Microsoft Office Word</Application>
  <DocSecurity>0</DocSecurity>
  <Lines>86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VIA.DK</Company>
  <LinksUpToDate>false</LinksUpToDate>
  <CharactersWithSpaces>12007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 Abrahamsen (KAAB) | VIA</dc:creator>
  <cp:lastModifiedBy>Karin Abrahamsen (KAAB) | VIA</cp:lastModifiedBy>
  <cp:revision>2</cp:revision>
  <dcterms:created xsi:type="dcterms:W3CDTF">2020-03-27T07:49:00Z</dcterms:created>
  <dcterms:modified xsi:type="dcterms:W3CDTF">2020-03-27T07:49:00Z</dcterms:modified>
</cp:coreProperties>
</file>