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BB9D91" w14:textId="77777777" w:rsidR="00892F5E" w:rsidRPr="00905D6C" w:rsidRDefault="00892F5E">
      <w:pPr>
        <w:rPr>
          <w:rStyle w:val="Svagfremhvning"/>
        </w:rPr>
      </w:pPr>
      <w:bookmarkStart w:id="0" w:name="_GoBack"/>
      <w:bookmarkEnd w:id="0"/>
    </w:p>
    <w:tbl>
      <w:tblPr>
        <w:tblStyle w:val="a"/>
        <w:tblW w:w="96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60"/>
        <w:gridCol w:w="5805"/>
        <w:gridCol w:w="2280"/>
      </w:tblGrid>
      <w:tr w:rsidR="00892F5E" w14:paraId="713D8113" w14:textId="77777777">
        <w:trPr>
          <w:trHeight w:val="200"/>
        </w:trPr>
        <w:tc>
          <w:tcPr>
            <w:tcW w:w="1560" w:type="dxa"/>
          </w:tcPr>
          <w:p w14:paraId="5E989DBD" w14:textId="77777777" w:rsidR="00892F5E" w:rsidRDefault="00F117E8">
            <w:pPr>
              <w:pStyle w:val="Overskrift1"/>
              <w:spacing w:before="0" w:after="120"/>
              <w:outlineLvl w:val="0"/>
            </w:pPr>
            <w:r>
              <w:rPr>
                <w:rFonts w:ascii="Calibri" w:eastAsia="Calibri" w:hAnsi="Calibri" w:cs="Calibri"/>
                <w:color w:val="1D266B"/>
                <w:sz w:val="32"/>
                <w:szCs w:val="32"/>
              </w:rPr>
              <w:t xml:space="preserve">Titel: </w:t>
            </w:r>
          </w:p>
        </w:tc>
        <w:tc>
          <w:tcPr>
            <w:tcW w:w="5805" w:type="dxa"/>
          </w:tcPr>
          <w:p w14:paraId="1FE8423D" w14:textId="75C2D2F3" w:rsidR="00892F5E" w:rsidRDefault="00ED23E2">
            <w:pPr>
              <w:pBdr>
                <w:top w:val="nil"/>
                <w:left w:val="nil"/>
                <w:bottom w:val="nil"/>
                <w:right w:val="nil"/>
                <w:between w:val="nil"/>
              </w:pBdr>
              <w:rPr>
                <w:b/>
                <w:color w:val="1D266B"/>
                <w:sz w:val="32"/>
                <w:szCs w:val="32"/>
              </w:rPr>
            </w:pPr>
            <w:r>
              <w:rPr>
                <w:b/>
                <w:color w:val="1D266B"/>
                <w:sz w:val="32"/>
                <w:szCs w:val="32"/>
              </w:rPr>
              <w:t>Smukke dreng</w:t>
            </w:r>
          </w:p>
        </w:tc>
        <w:tc>
          <w:tcPr>
            <w:tcW w:w="2280" w:type="dxa"/>
            <w:vMerge w:val="restart"/>
          </w:tcPr>
          <w:p w14:paraId="2C41EB30" w14:textId="77777777" w:rsidR="00892F5E" w:rsidRDefault="00892F5E">
            <w:pPr>
              <w:pBdr>
                <w:top w:val="nil"/>
                <w:left w:val="nil"/>
                <w:bottom w:val="nil"/>
                <w:right w:val="nil"/>
                <w:between w:val="nil"/>
              </w:pBdr>
              <w:rPr>
                <w:color w:val="000000"/>
              </w:rPr>
            </w:pPr>
          </w:p>
          <w:p w14:paraId="77E85FC9" w14:textId="19AC84FA" w:rsidR="00892F5E" w:rsidRDefault="00741C68">
            <w:pPr>
              <w:rPr>
                <w:color w:val="000000"/>
              </w:rPr>
            </w:pPr>
            <w:r>
              <w:rPr>
                <w:noProof/>
                <w:color w:val="000000"/>
              </w:rPr>
              <w:drawing>
                <wp:inline distT="0" distB="0" distL="0" distR="0" wp14:anchorId="0A762977" wp14:editId="72216802">
                  <wp:extent cx="1017999" cy="92265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7">
                            <a:extLst>
                              <a:ext uri="{28A0092B-C50C-407E-A947-70E740481C1C}">
                                <a14:useLocalDpi xmlns:a14="http://schemas.microsoft.com/office/drawing/2010/main" val="0"/>
                              </a:ext>
                            </a:extLst>
                          </a:blip>
                          <a:stretch>
                            <a:fillRect/>
                          </a:stretch>
                        </pic:blipFill>
                        <pic:spPr>
                          <a:xfrm>
                            <a:off x="0" y="0"/>
                            <a:ext cx="1020935" cy="925316"/>
                          </a:xfrm>
                          <a:prstGeom prst="rect">
                            <a:avLst/>
                          </a:prstGeom>
                        </pic:spPr>
                      </pic:pic>
                    </a:graphicData>
                  </a:graphic>
                </wp:inline>
              </w:drawing>
            </w:r>
          </w:p>
          <w:p w14:paraId="28AF8992" w14:textId="785FC26D" w:rsidR="00892F5E" w:rsidRDefault="00892F5E">
            <w:pPr>
              <w:pBdr>
                <w:top w:val="nil"/>
                <w:left w:val="nil"/>
                <w:bottom w:val="nil"/>
                <w:right w:val="nil"/>
                <w:between w:val="nil"/>
              </w:pBdr>
              <w:rPr>
                <w:color w:val="000000"/>
              </w:rPr>
            </w:pPr>
          </w:p>
        </w:tc>
      </w:tr>
      <w:tr w:rsidR="00892F5E" w14:paraId="1D378614" w14:textId="77777777">
        <w:trPr>
          <w:trHeight w:val="200"/>
        </w:trPr>
        <w:tc>
          <w:tcPr>
            <w:tcW w:w="1560" w:type="dxa"/>
          </w:tcPr>
          <w:p w14:paraId="5F8DAA57" w14:textId="77777777" w:rsidR="00892F5E" w:rsidRDefault="00F117E8">
            <w:pPr>
              <w:pBdr>
                <w:top w:val="nil"/>
                <w:left w:val="nil"/>
                <w:bottom w:val="nil"/>
                <w:right w:val="nil"/>
                <w:between w:val="nil"/>
              </w:pBdr>
              <w:rPr>
                <w:color w:val="000000"/>
              </w:rPr>
            </w:pPr>
            <w:r>
              <w:rPr>
                <w:color w:val="000000"/>
              </w:rPr>
              <w:t>Temaer:</w:t>
            </w:r>
          </w:p>
        </w:tc>
        <w:tc>
          <w:tcPr>
            <w:tcW w:w="5805" w:type="dxa"/>
          </w:tcPr>
          <w:p w14:paraId="58CCAFEF" w14:textId="1852C740" w:rsidR="00905D6C" w:rsidRDefault="00905D6C" w:rsidP="00ED23E2"/>
        </w:tc>
        <w:tc>
          <w:tcPr>
            <w:tcW w:w="2280" w:type="dxa"/>
            <w:vMerge/>
          </w:tcPr>
          <w:p w14:paraId="3F8645FB" w14:textId="77777777" w:rsidR="00892F5E" w:rsidRDefault="00892F5E">
            <w:pPr>
              <w:pBdr>
                <w:top w:val="nil"/>
                <w:left w:val="nil"/>
                <w:bottom w:val="nil"/>
                <w:right w:val="nil"/>
                <w:between w:val="nil"/>
              </w:pBdr>
              <w:rPr>
                <w:color w:val="000000"/>
              </w:rPr>
            </w:pPr>
          </w:p>
        </w:tc>
      </w:tr>
      <w:tr w:rsidR="00892F5E" w14:paraId="39D1C5E0" w14:textId="77777777">
        <w:trPr>
          <w:trHeight w:val="200"/>
        </w:trPr>
        <w:tc>
          <w:tcPr>
            <w:tcW w:w="1560" w:type="dxa"/>
          </w:tcPr>
          <w:p w14:paraId="761F6336" w14:textId="77777777" w:rsidR="00892F5E" w:rsidRDefault="00F117E8">
            <w:pPr>
              <w:pBdr>
                <w:top w:val="nil"/>
                <w:left w:val="nil"/>
                <w:bottom w:val="nil"/>
                <w:right w:val="nil"/>
                <w:between w:val="nil"/>
              </w:pBdr>
              <w:rPr>
                <w:color w:val="000000"/>
              </w:rPr>
            </w:pPr>
            <w:r>
              <w:rPr>
                <w:color w:val="000000"/>
              </w:rPr>
              <w:t xml:space="preserve">Fag:  </w:t>
            </w:r>
          </w:p>
        </w:tc>
        <w:tc>
          <w:tcPr>
            <w:tcW w:w="5805" w:type="dxa"/>
          </w:tcPr>
          <w:p w14:paraId="2D2E066E" w14:textId="77777777" w:rsidR="00892F5E" w:rsidRDefault="00F117E8">
            <w:pPr>
              <w:pBdr>
                <w:top w:val="nil"/>
                <w:left w:val="nil"/>
                <w:bottom w:val="nil"/>
                <w:right w:val="nil"/>
                <w:between w:val="nil"/>
              </w:pBdr>
              <w:rPr>
                <w:color w:val="000000"/>
              </w:rPr>
            </w:pPr>
            <w:r>
              <w:t>dansk</w:t>
            </w:r>
          </w:p>
        </w:tc>
        <w:tc>
          <w:tcPr>
            <w:tcW w:w="2280" w:type="dxa"/>
            <w:vMerge/>
          </w:tcPr>
          <w:p w14:paraId="59B96E85" w14:textId="77777777" w:rsidR="00892F5E" w:rsidRDefault="00892F5E">
            <w:pPr>
              <w:pBdr>
                <w:top w:val="nil"/>
                <w:left w:val="nil"/>
                <w:bottom w:val="nil"/>
                <w:right w:val="nil"/>
                <w:between w:val="nil"/>
              </w:pBdr>
              <w:rPr>
                <w:color w:val="000000"/>
              </w:rPr>
            </w:pPr>
          </w:p>
        </w:tc>
      </w:tr>
      <w:tr w:rsidR="00892F5E" w14:paraId="7BC94C5B" w14:textId="77777777">
        <w:trPr>
          <w:trHeight w:val="300"/>
        </w:trPr>
        <w:tc>
          <w:tcPr>
            <w:tcW w:w="1560" w:type="dxa"/>
          </w:tcPr>
          <w:p w14:paraId="3FA0E8E2" w14:textId="77777777" w:rsidR="00892F5E" w:rsidRDefault="00F117E8">
            <w:pPr>
              <w:pBdr>
                <w:top w:val="nil"/>
                <w:left w:val="nil"/>
                <w:bottom w:val="nil"/>
                <w:right w:val="nil"/>
                <w:between w:val="nil"/>
              </w:pBdr>
              <w:rPr>
                <w:color w:val="000000"/>
              </w:rPr>
            </w:pPr>
            <w:r>
              <w:rPr>
                <w:color w:val="000000"/>
              </w:rPr>
              <w:t>Målgruppe:</w:t>
            </w:r>
          </w:p>
        </w:tc>
        <w:tc>
          <w:tcPr>
            <w:tcW w:w="5805" w:type="dxa"/>
          </w:tcPr>
          <w:p w14:paraId="1B12FD05" w14:textId="3C77D6ED" w:rsidR="00892F5E" w:rsidRDefault="00ED23E2">
            <w:pPr>
              <w:pBdr>
                <w:top w:val="nil"/>
                <w:left w:val="nil"/>
                <w:bottom w:val="nil"/>
                <w:right w:val="nil"/>
                <w:between w:val="nil"/>
              </w:pBdr>
            </w:pPr>
            <w:r>
              <w:t>9.-10</w:t>
            </w:r>
            <w:r w:rsidR="00F117E8">
              <w:t>. kl</w:t>
            </w:r>
          </w:p>
        </w:tc>
        <w:tc>
          <w:tcPr>
            <w:tcW w:w="2280" w:type="dxa"/>
            <w:vMerge/>
          </w:tcPr>
          <w:p w14:paraId="42817744" w14:textId="77777777" w:rsidR="00892F5E" w:rsidRDefault="00892F5E">
            <w:pPr>
              <w:pBdr>
                <w:top w:val="nil"/>
                <w:left w:val="nil"/>
                <w:bottom w:val="nil"/>
                <w:right w:val="nil"/>
                <w:between w:val="nil"/>
              </w:pBdr>
              <w:rPr>
                <w:color w:val="000000"/>
              </w:rPr>
            </w:pPr>
          </w:p>
        </w:tc>
      </w:tr>
      <w:tr w:rsidR="00892F5E" w14:paraId="72F6DA97" w14:textId="77777777">
        <w:trPr>
          <w:trHeight w:val="285"/>
        </w:trPr>
        <w:tc>
          <w:tcPr>
            <w:tcW w:w="1560" w:type="dxa"/>
          </w:tcPr>
          <w:p w14:paraId="74834B65" w14:textId="77777777" w:rsidR="00892F5E" w:rsidRDefault="00892F5E">
            <w:pPr>
              <w:pBdr>
                <w:top w:val="nil"/>
                <w:left w:val="nil"/>
                <w:bottom w:val="nil"/>
                <w:right w:val="nil"/>
                <w:between w:val="nil"/>
              </w:pBdr>
              <w:rPr>
                <w:color w:val="000000"/>
              </w:rPr>
            </w:pPr>
          </w:p>
        </w:tc>
        <w:tc>
          <w:tcPr>
            <w:tcW w:w="5805" w:type="dxa"/>
          </w:tcPr>
          <w:p w14:paraId="6BF06A22" w14:textId="77777777" w:rsidR="00892F5E" w:rsidRDefault="00892F5E">
            <w:pPr>
              <w:pBdr>
                <w:top w:val="nil"/>
                <w:left w:val="nil"/>
                <w:bottom w:val="nil"/>
                <w:right w:val="nil"/>
                <w:between w:val="nil"/>
              </w:pBdr>
              <w:rPr>
                <w:color w:val="000000"/>
              </w:rPr>
            </w:pPr>
          </w:p>
        </w:tc>
        <w:tc>
          <w:tcPr>
            <w:tcW w:w="2280" w:type="dxa"/>
            <w:vMerge/>
          </w:tcPr>
          <w:p w14:paraId="012491B7" w14:textId="77777777" w:rsidR="00892F5E" w:rsidRDefault="00892F5E">
            <w:pPr>
              <w:pBdr>
                <w:top w:val="nil"/>
                <w:left w:val="nil"/>
                <w:bottom w:val="nil"/>
                <w:right w:val="nil"/>
                <w:between w:val="nil"/>
              </w:pBdr>
              <w:rPr>
                <w:color w:val="000000"/>
              </w:rPr>
            </w:pPr>
          </w:p>
        </w:tc>
      </w:tr>
      <w:tr w:rsidR="00892F5E" w14:paraId="245DEFE7" w14:textId="77777777">
        <w:trPr>
          <w:trHeight w:val="10040"/>
        </w:trPr>
        <w:tc>
          <w:tcPr>
            <w:tcW w:w="1560" w:type="dxa"/>
          </w:tcPr>
          <w:p w14:paraId="032CCD25" w14:textId="77777777" w:rsidR="00892F5E" w:rsidRDefault="00892F5E">
            <w:pPr>
              <w:pBdr>
                <w:top w:val="nil"/>
                <w:left w:val="nil"/>
                <w:bottom w:val="nil"/>
                <w:right w:val="nil"/>
                <w:between w:val="nil"/>
              </w:pBdr>
              <w:rPr>
                <w:color w:val="000000"/>
                <w:sz w:val="16"/>
                <w:szCs w:val="16"/>
              </w:rPr>
            </w:pPr>
            <w:bookmarkStart w:id="1" w:name="_gjdgxs" w:colFirst="0" w:colLast="0"/>
            <w:bookmarkEnd w:id="1"/>
          </w:p>
        </w:tc>
        <w:tc>
          <w:tcPr>
            <w:tcW w:w="8085" w:type="dxa"/>
            <w:gridSpan w:val="2"/>
          </w:tcPr>
          <w:p w14:paraId="68C6ADE0" w14:textId="1C0C366E" w:rsidR="00892F5E" w:rsidRDefault="0027275D">
            <w:r>
              <w:rPr>
                <w:b/>
                <w:i/>
              </w:rPr>
              <w:t xml:space="preserve">Bog: </w:t>
            </w:r>
            <w:r w:rsidR="00ED23E2">
              <w:rPr>
                <w:b/>
                <w:i/>
              </w:rPr>
              <w:t>Smukke</w:t>
            </w:r>
            <w:r w:rsidR="00251960">
              <w:rPr>
                <w:b/>
                <w:i/>
              </w:rPr>
              <w:t xml:space="preserve"> </w:t>
            </w:r>
            <w:r w:rsidR="00ED23E2">
              <w:rPr>
                <w:b/>
                <w:i/>
              </w:rPr>
              <w:t xml:space="preserve">dreng </w:t>
            </w:r>
            <w:r w:rsidR="00F117E8">
              <w:t xml:space="preserve"> </w:t>
            </w:r>
            <w:r w:rsidR="00ED23E2">
              <w:t xml:space="preserve">Charlotte Fischer </w:t>
            </w:r>
            <w:r w:rsidR="00F117E8">
              <w:t>(</w:t>
            </w:r>
            <w:r w:rsidR="00ED23E2">
              <w:t>2019</w:t>
            </w:r>
            <w:r w:rsidR="00F117E8">
              <w:t>)</w:t>
            </w:r>
          </w:p>
          <w:p w14:paraId="661D1D0A" w14:textId="41736D05" w:rsidR="00892F5E" w:rsidRDefault="00892F5E"/>
          <w:p w14:paraId="3353BC00" w14:textId="77777777" w:rsidR="00905D6C" w:rsidRDefault="00905D6C"/>
          <w:p w14:paraId="05EFE852" w14:textId="03F9E70D" w:rsidR="00892F5E" w:rsidRDefault="00F117E8">
            <w:pPr>
              <w:rPr>
                <w:b/>
                <w:color w:val="1D266B"/>
                <w:sz w:val="32"/>
                <w:szCs w:val="32"/>
              </w:rPr>
            </w:pPr>
            <w:r>
              <w:rPr>
                <w:b/>
                <w:color w:val="1D266B"/>
                <w:sz w:val="32"/>
                <w:szCs w:val="32"/>
              </w:rPr>
              <w:t>Faglig relevans</w:t>
            </w:r>
          </w:p>
          <w:p w14:paraId="5FB0438A" w14:textId="77777777" w:rsidR="00892F5E" w:rsidRDefault="00892F5E">
            <w:pPr>
              <w:rPr>
                <w:b/>
                <w:color w:val="1D266B"/>
              </w:rPr>
            </w:pPr>
          </w:p>
          <w:p w14:paraId="5A50CCA6" w14:textId="68ABDAAD" w:rsidR="00766B73" w:rsidRPr="00766B73" w:rsidRDefault="00766B73" w:rsidP="00766B73">
            <w:pPr>
              <w:rPr>
                <w:color w:val="333333"/>
              </w:rPr>
            </w:pPr>
            <w:r>
              <w:rPr>
                <w:color w:val="333333"/>
              </w:rPr>
              <w:t>Ve</w:t>
            </w:r>
            <w:r w:rsidRPr="00766B73">
              <w:rPr>
                <w:color w:val="333333"/>
              </w:rPr>
              <w:t>lskrevet og gribende ungdomsroman om en på overfladen smuk, cool og populær fyr i Nordsjælland, der indvendigt er ved at gå helt i stykker.</w:t>
            </w:r>
          </w:p>
          <w:p w14:paraId="68C7E487" w14:textId="2FFF32AA" w:rsidR="00766B73" w:rsidRDefault="00766B73" w:rsidP="00766B73">
            <w:pPr>
              <w:rPr>
                <w:color w:val="333333"/>
              </w:rPr>
            </w:pPr>
            <w:r w:rsidRPr="00766B73">
              <w:rPr>
                <w:color w:val="333333"/>
              </w:rPr>
              <w:t>'Smukke dreng' er en barsk roman, der med rå realisme afspejler den virkelighed, nogle unge desværre færdes i</w:t>
            </w:r>
            <w:r>
              <w:rPr>
                <w:color w:val="333333"/>
              </w:rPr>
              <w:t>.</w:t>
            </w:r>
          </w:p>
          <w:p w14:paraId="5F937070" w14:textId="77777777" w:rsidR="00766B73" w:rsidRPr="00766B73" w:rsidRDefault="00766B73" w:rsidP="00766B73">
            <w:pPr>
              <w:rPr>
                <w:color w:val="333333"/>
              </w:rPr>
            </w:pPr>
          </w:p>
          <w:p w14:paraId="57970248" w14:textId="5B701225" w:rsidR="00766B73" w:rsidRDefault="00766B73" w:rsidP="00766B73">
            <w:pPr>
              <w:rPr>
                <w:color w:val="333333"/>
              </w:rPr>
            </w:pPr>
            <w:r w:rsidRPr="00766B73">
              <w:rPr>
                <w:color w:val="333333"/>
              </w:rPr>
              <w:t>En vigtig pointe er, at det her en dreng, som har det svært og har brug for hjælp. Den fremstiller et moderne mandesyn, hvor drenge også kan græde og være følsomme. Den er et opgør mod</w:t>
            </w:r>
            <w:r w:rsidR="00E76DCA">
              <w:rPr>
                <w:color w:val="333333"/>
              </w:rPr>
              <w:t xml:space="preserve"> den</w:t>
            </w:r>
            <w:r w:rsidRPr="00766B73">
              <w:rPr>
                <w:color w:val="333333"/>
              </w:rPr>
              <w:t xml:space="preserve"> </w:t>
            </w:r>
            <w:r w:rsidR="00E76DCA" w:rsidRPr="00E76DCA">
              <w:rPr>
                <w:color w:val="333333"/>
              </w:rPr>
              <w:t>toksisk maskulinitet</w:t>
            </w:r>
            <w:r w:rsidR="00E76DCA">
              <w:rPr>
                <w:color w:val="333333"/>
              </w:rPr>
              <w:t xml:space="preserve">, </w:t>
            </w:r>
            <w:r w:rsidRPr="00766B73">
              <w:rPr>
                <w:color w:val="333333"/>
              </w:rPr>
              <w:t xml:space="preserve">som faren repræsenterer. Det er ok for drenge at være følsomme og at sige fra. </w:t>
            </w:r>
          </w:p>
          <w:p w14:paraId="522CB6A4" w14:textId="77777777" w:rsidR="00766B73" w:rsidRPr="00766B73" w:rsidRDefault="00766B73" w:rsidP="00766B73">
            <w:pPr>
              <w:rPr>
                <w:color w:val="333333"/>
              </w:rPr>
            </w:pPr>
          </w:p>
          <w:p w14:paraId="371C7941" w14:textId="1C7A7AC2" w:rsidR="00766B73" w:rsidRDefault="00766B73" w:rsidP="00766B73">
            <w:pPr>
              <w:rPr>
                <w:color w:val="333333"/>
              </w:rPr>
            </w:pPr>
            <w:r w:rsidRPr="00766B73">
              <w:rPr>
                <w:color w:val="333333"/>
              </w:rPr>
              <w:t>En roman, som vil gribe unge bogdroppende læsere.</w:t>
            </w:r>
          </w:p>
          <w:p w14:paraId="6D5F50C8" w14:textId="77777777" w:rsidR="00766B73" w:rsidRPr="00766B73" w:rsidRDefault="00766B73" w:rsidP="00766B73">
            <w:pPr>
              <w:rPr>
                <w:color w:val="333333"/>
              </w:rPr>
            </w:pPr>
          </w:p>
          <w:p w14:paraId="64E06BAE" w14:textId="67070956" w:rsidR="0027275D" w:rsidRDefault="00766B73" w:rsidP="00766B73">
            <w:pPr>
              <w:rPr>
                <w:color w:val="333333"/>
              </w:rPr>
            </w:pPr>
            <w:r w:rsidRPr="00766B73">
              <w:rPr>
                <w:color w:val="333333"/>
              </w:rPr>
              <w:t>Bogen tager fat i interessante temaer som mandesyn, far-søn-forhold, selvskade, omsorgssvigt, kærlighed, samfundsklasser og fordomme. Derudover berører historien seksuelle overgreb.</w:t>
            </w:r>
          </w:p>
          <w:p w14:paraId="13FE0934" w14:textId="77777777" w:rsidR="00E76DCA" w:rsidRDefault="00E76DCA" w:rsidP="00766B73">
            <w:pPr>
              <w:rPr>
                <w:color w:val="333333"/>
                <w:highlight w:val="white"/>
              </w:rPr>
            </w:pPr>
          </w:p>
          <w:p w14:paraId="227B15FB" w14:textId="77777777" w:rsidR="00E76DCA" w:rsidRDefault="00E76DCA" w:rsidP="00E76DCA">
            <w:pPr>
              <w:rPr>
                <w:color w:val="333333"/>
              </w:rPr>
            </w:pPr>
            <w:r>
              <w:rPr>
                <w:color w:val="333333"/>
              </w:rPr>
              <w:t>Det er Charlotte Fischers første realistiske ungdomsroman.</w:t>
            </w:r>
          </w:p>
          <w:p w14:paraId="5A907D37" w14:textId="77777777" w:rsidR="00892F5E" w:rsidRDefault="00892F5E"/>
          <w:p w14:paraId="74209978" w14:textId="77777777" w:rsidR="00892F5E" w:rsidRDefault="00F117E8">
            <w:pPr>
              <w:rPr>
                <w:b/>
                <w:color w:val="1D266B"/>
                <w:sz w:val="32"/>
                <w:szCs w:val="32"/>
              </w:rPr>
            </w:pPr>
            <w:r>
              <w:rPr>
                <w:b/>
                <w:color w:val="1D266B"/>
                <w:sz w:val="32"/>
                <w:szCs w:val="32"/>
              </w:rPr>
              <w:t>Ideer til undervisningen</w:t>
            </w:r>
          </w:p>
          <w:p w14:paraId="21AC7F6A" w14:textId="77777777" w:rsidR="00892F5E" w:rsidRDefault="00892F5E"/>
          <w:p w14:paraId="457D0251" w14:textId="43A2B5EB" w:rsidR="00147978" w:rsidRDefault="00147978">
            <w:r>
              <w:t>Ungdomsromanen</w:t>
            </w:r>
            <w:r w:rsidR="00E219EF">
              <w:t xml:space="preserve"> </w:t>
            </w:r>
            <w:r w:rsidR="00C53050">
              <w:t xml:space="preserve">her </w:t>
            </w:r>
            <w:r w:rsidR="00E219EF">
              <w:t xml:space="preserve">er en rigtig pageturner, som egner sig godt til at stimulere læselyst – måske særligt hos drengene, da hovedpersonen </w:t>
            </w:r>
            <w:r w:rsidR="00632518">
              <w:t xml:space="preserve">jo </w:t>
            </w:r>
            <w:r w:rsidR="00E219EF">
              <w:t>er en dreng. Men pigerne vil også</w:t>
            </w:r>
            <w:r w:rsidR="00632518">
              <w:t xml:space="preserve"> </w:t>
            </w:r>
            <w:r>
              <w:t xml:space="preserve">kunne </w:t>
            </w:r>
            <w:r w:rsidR="00E219EF">
              <w:t xml:space="preserve">blive grebet af den. </w:t>
            </w:r>
          </w:p>
          <w:p w14:paraId="022288D1" w14:textId="77777777" w:rsidR="00147978" w:rsidRDefault="00147978"/>
          <w:p w14:paraId="71A0D1DB" w14:textId="617EBFFA" w:rsidR="00892F5E" w:rsidRDefault="00E219EF">
            <w:r>
              <w:t xml:space="preserve">Den kan læses som fællesroman for hele klassen, eller den kan </w:t>
            </w:r>
            <w:r w:rsidR="00147978">
              <w:t xml:space="preserve">læses </w:t>
            </w:r>
            <w:r w:rsidR="00C53050">
              <w:t>af</w:t>
            </w:r>
            <w:r w:rsidR="00147978">
              <w:t xml:space="preserve"> en gruppe</w:t>
            </w:r>
            <w:r w:rsidR="00C53050">
              <w:t xml:space="preserve"> elever</w:t>
            </w:r>
            <w:r w:rsidR="00147978">
              <w:t>. Opgaverne i vejledningen her er tilrettelagt efter, at eleverne kan arbejde med dem selvstændigt</w:t>
            </w:r>
            <w:r w:rsidR="00262D7F">
              <w:t xml:space="preserve"> – med vejledning fra læreren naturligvis, så deres besvarelser ikke bliver for overfladiske.</w:t>
            </w:r>
          </w:p>
          <w:p w14:paraId="67798CA9" w14:textId="3D161AB1" w:rsidR="00BA63FF" w:rsidRDefault="00BA63FF"/>
          <w:p w14:paraId="140AD657" w14:textId="00847D59" w:rsidR="00BA63FF" w:rsidRDefault="00BA63FF">
            <w:r>
              <w:t xml:space="preserve">Opgaverne er </w:t>
            </w:r>
            <w:r w:rsidR="00262D7F">
              <w:t xml:space="preserve">primært </w:t>
            </w:r>
            <w:r>
              <w:t xml:space="preserve">tænkt til at arbejde med </w:t>
            </w:r>
            <w:r w:rsidRPr="00BA63FF">
              <w:rPr>
                <w:i/>
                <w:iCs/>
              </w:rPr>
              <w:t>efter</w:t>
            </w:r>
            <w:r>
              <w:rPr>
                <w:i/>
                <w:iCs/>
              </w:rPr>
              <w:t>,</w:t>
            </w:r>
            <w:r w:rsidRPr="00BA63FF">
              <w:rPr>
                <w:i/>
                <w:iCs/>
              </w:rPr>
              <w:t xml:space="preserve"> </w:t>
            </w:r>
            <w:r>
              <w:t>at eleverne har læst hele romanen, da de skal have lov at komme i flow under læsningen.</w:t>
            </w:r>
          </w:p>
          <w:p w14:paraId="75C95F19" w14:textId="495242E2" w:rsidR="00A019E9" w:rsidRDefault="00A019E9"/>
          <w:p w14:paraId="73DCC6C5" w14:textId="1A141E1C" w:rsidR="00A019E9" w:rsidRDefault="00A019E9">
            <w:r>
              <w:t xml:space="preserve">Ideerne i den vejledning bygger på konceptet om håndholdte læsefællesskaber, som du kan læse mere om her </w:t>
            </w:r>
          </w:p>
          <w:p w14:paraId="65EB1321" w14:textId="7E783389" w:rsidR="00262D7F" w:rsidRDefault="00262D7F"/>
          <w:p w14:paraId="645E1A22" w14:textId="091D84DD" w:rsidR="00E76DCA" w:rsidRDefault="00E76DCA"/>
          <w:p w14:paraId="4C7EC516" w14:textId="77777777" w:rsidR="00E76DCA" w:rsidRDefault="00E76DCA"/>
          <w:p w14:paraId="419FC248" w14:textId="365BBCAD" w:rsidR="00892F5E" w:rsidRPr="00E76DCA" w:rsidRDefault="00262D7F">
            <w:pPr>
              <w:rPr>
                <w:b/>
                <w:bCs/>
              </w:rPr>
            </w:pPr>
            <w:r w:rsidRPr="00262D7F">
              <w:rPr>
                <w:b/>
                <w:bCs/>
              </w:rPr>
              <w:t>INDEN</w:t>
            </w:r>
          </w:p>
          <w:p w14:paraId="14C24A80" w14:textId="77777777" w:rsidR="005052EE" w:rsidRDefault="00262D7F">
            <w:r>
              <w:t xml:space="preserve">Lad dem ’stemme’ sig mod romanen ved at tale om deres forventninger til bogen ud fra forsiden, bagsideteksten og forfatteren. </w:t>
            </w:r>
          </w:p>
          <w:p w14:paraId="2D3E5C0E" w14:textId="2BFC9A90" w:rsidR="00262D7F" w:rsidRDefault="00632518" w:rsidP="005052EE">
            <w:pPr>
              <w:pStyle w:val="Listeafsnit"/>
              <w:numPr>
                <w:ilvl w:val="0"/>
                <w:numId w:val="4"/>
              </w:numPr>
            </w:pPr>
            <w:r>
              <w:t>Hvorfor mon der står:” Velkommen til Nordsjællands elite…” på forsiden? Alle kapitel-titlerne indledes med et hashtag# Hvad betyder det mon? Lad dem læse det sidste ’kapitel’ #taktil – Hvad betyder det for jeres forventninger?</w:t>
            </w:r>
          </w:p>
          <w:p w14:paraId="014A3D94" w14:textId="1828F5F0" w:rsidR="005D706C" w:rsidRDefault="005D706C"/>
          <w:p w14:paraId="78D99B5D" w14:textId="786210F6" w:rsidR="005D706C" w:rsidRPr="00E76DCA" w:rsidRDefault="005D706C">
            <w:pPr>
              <w:rPr>
                <w:b/>
                <w:bCs/>
              </w:rPr>
            </w:pPr>
            <w:r w:rsidRPr="00F67E2A">
              <w:rPr>
                <w:b/>
                <w:bCs/>
              </w:rPr>
              <w:t>UNDER</w:t>
            </w:r>
          </w:p>
          <w:p w14:paraId="22E1C01B" w14:textId="1A61DC30" w:rsidR="005D706C" w:rsidRDefault="00632518">
            <w:r>
              <w:t>Lad eleverne læse</w:t>
            </w:r>
            <w:r w:rsidR="005D706C">
              <w:t xml:space="preserve"> </w:t>
            </w:r>
            <w:r w:rsidR="00677523">
              <w:t>det første</w:t>
            </w:r>
            <w:r w:rsidR="005D706C">
              <w:t xml:space="preserve"> kapit</w:t>
            </w:r>
            <w:r w:rsidR="00677523">
              <w:t>el</w:t>
            </w:r>
            <w:r w:rsidR="005D706C">
              <w:t xml:space="preserve"> sammen, hvor læreren, eleverne eller oplæseren </w:t>
            </w:r>
            <w:r>
              <w:t>af lydbogen</w:t>
            </w:r>
            <w:r w:rsidR="005D706C">
              <w:t xml:space="preserve"> læser højt. Det er en fin måde at komme ind i universet sammen. </w:t>
            </w:r>
          </w:p>
          <w:p w14:paraId="6D15088A" w14:textId="5AF58759" w:rsidR="00632518" w:rsidRDefault="00632518"/>
          <w:p w14:paraId="18564CDB" w14:textId="77777777" w:rsidR="00632518" w:rsidRDefault="00632518"/>
          <w:p w14:paraId="2DAC89B6" w14:textId="0A7AC037" w:rsidR="00262D7F" w:rsidRDefault="00677523">
            <w:r>
              <w:t xml:space="preserve">I det første kapitel bliver vi introduceret til hovedpersonen </w:t>
            </w:r>
            <w:r w:rsidR="00A64405">
              <w:t>Nor</w:t>
            </w:r>
            <w:r w:rsidR="00E71BEC">
              <w:t xml:space="preserve">, </w:t>
            </w:r>
            <w:r>
              <w:t xml:space="preserve">hans far Kristian, </w:t>
            </w:r>
            <w:r w:rsidR="00F67E2A">
              <w:t xml:space="preserve">hans </w:t>
            </w:r>
            <w:r>
              <w:t>fars kæreste Sandy og broren Kia. Vi får også et indtryk af No</w:t>
            </w:r>
            <w:r w:rsidR="00E71BEC">
              <w:t>rs</w:t>
            </w:r>
            <w:r>
              <w:t xml:space="preserve"> relationer til de tre.</w:t>
            </w:r>
          </w:p>
          <w:p w14:paraId="20BC38E2" w14:textId="7A64B363" w:rsidR="00677523" w:rsidRDefault="00677523"/>
          <w:p w14:paraId="56F595F4" w14:textId="0442CD83" w:rsidR="00677523" w:rsidRDefault="00A64405">
            <w:r>
              <w:rPr>
                <w:noProof/>
              </w:rPr>
              <w:drawing>
                <wp:anchor distT="0" distB="0" distL="114300" distR="114300" simplePos="0" relativeHeight="251659264" behindDoc="1" locked="0" layoutInCell="1" allowOverlap="1" wp14:anchorId="7FE31F9F" wp14:editId="2241ACAD">
                  <wp:simplePos x="0" y="0"/>
                  <wp:positionH relativeFrom="column">
                    <wp:posOffset>3418840</wp:posOffset>
                  </wp:positionH>
                  <wp:positionV relativeFrom="paragraph">
                    <wp:posOffset>5715</wp:posOffset>
                  </wp:positionV>
                  <wp:extent cx="1642110" cy="1673860"/>
                  <wp:effectExtent l="0" t="0" r="0" b="2540"/>
                  <wp:wrapTight wrapText="bothSides">
                    <wp:wrapPolygon edited="0">
                      <wp:start x="0" y="0"/>
                      <wp:lineTo x="0" y="21387"/>
                      <wp:lineTo x="21299" y="21387"/>
                      <wp:lineTo x="21299"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10" cy="1673860"/>
                          </a:xfrm>
                          <a:prstGeom prst="rect">
                            <a:avLst/>
                          </a:prstGeom>
                        </pic:spPr>
                      </pic:pic>
                    </a:graphicData>
                  </a:graphic>
                  <wp14:sizeRelH relativeFrom="margin">
                    <wp14:pctWidth>0</wp14:pctWidth>
                  </wp14:sizeRelH>
                  <wp14:sizeRelV relativeFrom="margin">
                    <wp14:pctHeight>0</wp14:pctHeight>
                  </wp14:sizeRelV>
                </wp:anchor>
              </w:drawing>
            </w:r>
            <w:r w:rsidR="00677523">
              <w:t xml:space="preserve">Lad eleverne i </w:t>
            </w:r>
            <w:r w:rsidR="00F67E2A">
              <w:t>mindre grupper</w:t>
            </w:r>
            <w:r w:rsidR="00677523">
              <w:t xml:space="preserve"> beskrive hver af d</w:t>
            </w:r>
            <w:r w:rsidR="00F67E2A">
              <w:t>e</w:t>
            </w:r>
            <w:r w:rsidR="00677523">
              <w:t xml:space="preserve"> 4 personer. Det kan de gøre </w:t>
            </w:r>
            <w:r w:rsidR="00F67E2A">
              <w:t xml:space="preserve">ved at </w:t>
            </w:r>
            <w:r w:rsidR="00677523">
              <w:t xml:space="preserve">give hver karakter et visuelt udtryk i dette gratis program </w:t>
            </w:r>
            <w:hyperlink r:id="rId9" w:history="1">
              <w:r w:rsidR="00677523" w:rsidRPr="00771CFD">
                <w:rPr>
                  <w:rStyle w:val="Hyperlink"/>
                </w:rPr>
                <w:t>https://www.sp-studio.de/</w:t>
              </w:r>
            </w:hyperlink>
            <w:r w:rsidR="00677523">
              <w:t xml:space="preserve"> </w:t>
            </w:r>
          </w:p>
          <w:p w14:paraId="07CF377C" w14:textId="14B71692" w:rsidR="00A64405" w:rsidRDefault="00F67E2A">
            <w:r>
              <w:t xml:space="preserve">Bagefter kan sætte beskrivende ord omkring figurerne i Piccollage eller power point. De kan </w:t>
            </w:r>
            <w:r w:rsidR="00497D7A">
              <w:t xml:space="preserve">også </w:t>
            </w:r>
            <w:r>
              <w:t>sætte alle figurerne sammen</w:t>
            </w:r>
            <w:r w:rsidR="00497D7A">
              <w:t xml:space="preserve"> på en side</w:t>
            </w:r>
            <w:r>
              <w:t xml:space="preserve"> og lade deres afstand og størrelse – og pilens tykkelse- i forhold til hovedpersonen No</w:t>
            </w:r>
            <w:r w:rsidR="00741C68">
              <w:t>r</w:t>
            </w:r>
            <w:r w:rsidR="00497D7A">
              <w:t>, og på den måde</w:t>
            </w:r>
            <w:r>
              <w:t xml:space="preserve"> visualisere</w:t>
            </w:r>
            <w:r w:rsidR="00497D7A">
              <w:t>r</w:t>
            </w:r>
            <w:r>
              <w:t xml:space="preserve"> hans relation til dem.</w:t>
            </w:r>
          </w:p>
          <w:p w14:paraId="1F47ACAF" w14:textId="36505517" w:rsidR="00F67E2A" w:rsidRDefault="00F67E2A"/>
          <w:p w14:paraId="0EE1CF88" w14:textId="2C377230" w:rsidR="00F67E2A" w:rsidRDefault="00F67E2A" w:rsidP="00497D7A">
            <w:pPr>
              <w:pStyle w:val="Listeafsnit"/>
              <w:numPr>
                <w:ilvl w:val="0"/>
                <w:numId w:val="3"/>
              </w:numPr>
            </w:pPr>
            <w:r>
              <w:t>Hvad giver første kapitel dem af forventninger til romanen?</w:t>
            </w:r>
            <w:r w:rsidR="00497D7A">
              <w:t xml:space="preserve"> Hvordan vil der mon ske for hovedpersonen i romanen? Hvilke konflikter bliver omdrejningspunktet?</w:t>
            </w:r>
          </w:p>
          <w:p w14:paraId="307F420B" w14:textId="7087D635" w:rsidR="00C53050" w:rsidRDefault="00766B73">
            <w:r>
              <w:rPr>
                <w:noProof/>
              </w:rPr>
              <w:drawing>
                <wp:anchor distT="0" distB="0" distL="114300" distR="114300" simplePos="0" relativeHeight="251660288" behindDoc="1" locked="0" layoutInCell="1" allowOverlap="1" wp14:anchorId="1B00E9AD" wp14:editId="4EB27D17">
                  <wp:simplePos x="0" y="0"/>
                  <wp:positionH relativeFrom="column">
                    <wp:posOffset>3556000</wp:posOffset>
                  </wp:positionH>
                  <wp:positionV relativeFrom="paragraph">
                    <wp:posOffset>165735</wp:posOffset>
                  </wp:positionV>
                  <wp:extent cx="1504950" cy="1840792"/>
                  <wp:effectExtent l="0" t="0" r="0" b="7620"/>
                  <wp:wrapTight wrapText="bothSides">
                    <wp:wrapPolygon edited="0">
                      <wp:start x="0" y="0"/>
                      <wp:lineTo x="0" y="21466"/>
                      <wp:lineTo x="21327" y="21466"/>
                      <wp:lineTo x="21327"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rotWithShape="1">
                          <a:blip r:embed="rId10" cstate="print">
                            <a:extLst>
                              <a:ext uri="{28A0092B-C50C-407E-A947-70E740481C1C}">
                                <a14:useLocalDpi xmlns:a14="http://schemas.microsoft.com/office/drawing/2010/main" val="0"/>
                              </a:ext>
                            </a:extLst>
                          </a:blip>
                          <a:srcRect l="5538" t="13605" r="3754" b="3189"/>
                          <a:stretch/>
                        </pic:blipFill>
                        <pic:spPr bwMode="auto">
                          <a:xfrm>
                            <a:off x="0" y="0"/>
                            <a:ext cx="1504950" cy="1840792"/>
                          </a:xfrm>
                          <a:prstGeom prst="rect">
                            <a:avLst/>
                          </a:prstGeom>
                          <a:ln>
                            <a:noFill/>
                          </a:ln>
                          <a:extLst>
                            <a:ext uri="{53640926-AAD7-44D8-BBD7-CCE9431645EC}">
                              <a14:shadowObscured xmlns:a14="http://schemas.microsoft.com/office/drawing/2010/main"/>
                            </a:ext>
                          </a:extLst>
                        </pic:spPr>
                      </pic:pic>
                    </a:graphicData>
                  </a:graphic>
                </wp:anchor>
              </w:drawing>
            </w:r>
          </w:p>
          <w:p w14:paraId="6E85E545" w14:textId="293BA724" w:rsidR="00C53050" w:rsidRDefault="00C53050"/>
          <w:p w14:paraId="2E8F147B" w14:textId="64F1598E" w:rsidR="00C53050" w:rsidRDefault="003355E8">
            <w:r>
              <w:t>Du</w:t>
            </w:r>
            <w:r w:rsidR="00F67E2A">
              <w:t xml:space="preserve"> kan give</w:t>
            </w:r>
            <w:r>
              <w:t xml:space="preserve"> eleverne</w:t>
            </w:r>
            <w:r w:rsidR="00F67E2A">
              <w:t xml:space="preserve"> nogle post-it</w:t>
            </w:r>
            <w:r w:rsidR="00A019E9">
              <w:t>-</w:t>
            </w:r>
            <w:r>
              <w:t>sedler</w:t>
            </w:r>
            <w:r w:rsidR="00D84EA8">
              <w:t xml:space="preserve"> i forskellige farver</w:t>
            </w:r>
            <w:r w:rsidR="00F67E2A">
              <w:t xml:space="preserve">, som de kan sætte ind de steder i bogen, </w:t>
            </w:r>
            <w:r>
              <w:t>som</w:t>
            </w:r>
            <w:r w:rsidR="00F67E2A">
              <w:t xml:space="preserve"> gør indtryk på dem. Det kan</w:t>
            </w:r>
            <w:r>
              <w:t xml:space="preserve"> fx</w:t>
            </w:r>
            <w:r w:rsidR="00F67E2A">
              <w:t xml:space="preserve"> være </w:t>
            </w:r>
            <w:r>
              <w:t xml:space="preserve">ved et </w:t>
            </w:r>
            <w:r w:rsidR="00F67E2A">
              <w:t>fedt citat</w:t>
            </w:r>
            <w:r>
              <w:t xml:space="preserve"> eller</w:t>
            </w:r>
            <w:r w:rsidR="00F67E2A">
              <w:t xml:space="preserve"> et vendepunkt</w:t>
            </w:r>
            <w:r>
              <w:t>. Eller et sted, som de vil tale med deres læsegruppe om.</w:t>
            </w:r>
            <w:r w:rsidR="00D84EA8">
              <w:t xml:space="preserve"> </w:t>
            </w:r>
            <w:r w:rsidR="00C53050">
              <w:t xml:space="preserve">Eleverne </w:t>
            </w:r>
            <w:r w:rsidR="00D84EA8">
              <w:t>aftale</w:t>
            </w:r>
            <w:r w:rsidR="00C53050">
              <w:t>r inden</w:t>
            </w:r>
            <w:r w:rsidR="00D84EA8">
              <w:t>, hvilke kategorier de vil bruge og give hver farve en kategori. Det er en metode som bruges af</w:t>
            </w:r>
            <w:r w:rsidR="00A019E9">
              <w:t xml:space="preserve"> mange</w:t>
            </w:r>
            <w:r w:rsidR="00D84EA8">
              <w:t xml:space="preserve"> booktok’ere</w:t>
            </w:r>
            <w:r w:rsidR="00C53050">
              <w:t xml:space="preserve">. Se evt. det første minut af denne booktok-video </w:t>
            </w:r>
            <w:hyperlink r:id="rId11" w:history="1">
              <w:r w:rsidR="00C53050" w:rsidRPr="00731B18">
                <w:rPr>
                  <w:rStyle w:val="Hyperlink"/>
                </w:rPr>
                <w:t>https://youtu.be/6Z3GeNNXgu4</w:t>
              </w:r>
            </w:hyperlink>
            <w:r w:rsidR="00C53050">
              <w:t xml:space="preserve"> </w:t>
            </w:r>
          </w:p>
          <w:p w14:paraId="6D90415A" w14:textId="5228025F" w:rsidR="003355E8" w:rsidRDefault="003355E8"/>
          <w:p w14:paraId="0FBDBF86" w14:textId="77777777" w:rsidR="00E76DCA" w:rsidRDefault="00E76DCA">
            <w:pPr>
              <w:rPr>
                <w:b/>
                <w:bCs/>
                <w:sz w:val="44"/>
                <w:szCs w:val="44"/>
              </w:rPr>
            </w:pPr>
          </w:p>
          <w:p w14:paraId="49079AD6" w14:textId="763E1121" w:rsidR="00A019E9" w:rsidRPr="00766B73" w:rsidRDefault="003355E8">
            <w:pPr>
              <w:rPr>
                <w:b/>
                <w:bCs/>
                <w:sz w:val="44"/>
                <w:szCs w:val="44"/>
              </w:rPr>
            </w:pPr>
            <w:r w:rsidRPr="00766B73">
              <w:rPr>
                <w:b/>
                <w:bCs/>
                <w:sz w:val="44"/>
                <w:szCs w:val="44"/>
              </w:rPr>
              <w:t xml:space="preserve">Efter </w:t>
            </w:r>
          </w:p>
          <w:p w14:paraId="54FDF1B8" w14:textId="1491F96E" w:rsidR="0037589B" w:rsidRPr="00766B73" w:rsidRDefault="00766B73">
            <w:pPr>
              <w:rPr>
                <w:rFonts w:ascii="Arial" w:hAnsi="Arial" w:cs="Arial"/>
                <w:color w:val="000000"/>
                <w:sz w:val="20"/>
                <w:szCs w:val="20"/>
                <w:lang w:eastAsia="en-US"/>
              </w:rPr>
            </w:pPr>
            <w:r>
              <w:rPr>
                <w:rFonts w:ascii="Arial" w:hAnsi="Arial" w:cs="Arial"/>
                <w:color w:val="000000"/>
                <w:sz w:val="20"/>
                <w:szCs w:val="20"/>
                <w:lang w:eastAsia="en-US"/>
              </w:rPr>
              <w:t xml:space="preserve">Aktiviteterne som beskrives herunder er inspireret af lærerbogen </w:t>
            </w:r>
            <w:r w:rsidRPr="00F537A9">
              <w:rPr>
                <w:rFonts w:ascii="Arial" w:hAnsi="Arial" w:cs="Arial"/>
                <w:i/>
                <w:iCs/>
                <w:color w:val="000000"/>
                <w:sz w:val="20"/>
                <w:szCs w:val="20"/>
                <w:lang w:eastAsia="en-US"/>
              </w:rPr>
              <w:t>Grib litteraturen – 50 litteraturdidaktiske greb</w:t>
            </w:r>
            <w:r w:rsidR="005F2D0D">
              <w:rPr>
                <w:rFonts w:ascii="Arial" w:hAnsi="Arial" w:cs="Arial"/>
                <w:i/>
                <w:iCs/>
                <w:color w:val="000000"/>
                <w:sz w:val="20"/>
                <w:szCs w:val="20"/>
                <w:lang w:eastAsia="en-US"/>
              </w:rPr>
              <w:t xml:space="preserve"> </w:t>
            </w:r>
            <w:r>
              <w:rPr>
                <w:rFonts w:ascii="Arial" w:hAnsi="Arial" w:cs="Arial"/>
                <w:color w:val="000000"/>
                <w:sz w:val="20"/>
                <w:szCs w:val="20"/>
                <w:lang w:eastAsia="en-US"/>
              </w:rPr>
              <w:t xml:space="preserve">(2022) . </w:t>
            </w:r>
          </w:p>
          <w:p w14:paraId="0850FC67" w14:textId="77777777" w:rsidR="00766B73" w:rsidRDefault="00766B73"/>
          <w:p w14:paraId="39735F5D" w14:textId="59BFCBD1" w:rsidR="00874097" w:rsidRPr="00766B73" w:rsidRDefault="0037589B">
            <w:pPr>
              <w:rPr>
                <w:b/>
                <w:bCs/>
              </w:rPr>
            </w:pPr>
            <w:r>
              <w:rPr>
                <w:b/>
                <w:bCs/>
              </w:rPr>
              <w:t>Tekståbnere</w:t>
            </w:r>
          </w:p>
          <w:p w14:paraId="09A95240" w14:textId="66596079" w:rsidR="003355E8" w:rsidRDefault="003355E8" w:rsidP="00E76DCA">
            <w:pPr>
              <w:pStyle w:val="Opstilling-punkttegn"/>
              <w:ind w:left="1080"/>
            </w:pPr>
            <w:r>
              <w:t>I deres læsegruppe tager de først en runde, hvor de bare fortæller, hvad de synes om bogen, og hvor de har sat post-it lapperne ind og hvorfor.</w:t>
            </w:r>
          </w:p>
          <w:p w14:paraId="0DD6E17E" w14:textId="079568F5" w:rsidR="003355E8" w:rsidRDefault="003355E8" w:rsidP="00E76DCA">
            <w:pPr>
              <w:pStyle w:val="Opstilling-punkttegn"/>
              <w:numPr>
                <w:ilvl w:val="0"/>
                <w:numId w:val="0"/>
              </w:numPr>
              <w:ind w:left="1080"/>
            </w:pPr>
          </w:p>
          <w:p w14:paraId="4BEA1093" w14:textId="63B60A8E" w:rsidR="00262D7F" w:rsidRDefault="003355E8" w:rsidP="00E76DCA">
            <w:pPr>
              <w:pStyle w:val="Opstilling-punkttegn"/>
              <w:ind w:left="1080"/>
            </w:pPr>
            <w:r>
              <w:t xml:space="preserve">Herefter kan de bruge samtale-starter-spørgsmålene i dette </w:t>
            </w:r>
            <w:r w:rsidR="00874097">
              <w:t>S</w:t>
            </w:r>
            <w:r>
              <w:t>pind the wheel</w:t>
            </w:r>
            <w:r w:rsidR="00874097">
              <w:t xml:space="preserve"> </w:t>
            </w:r>
            <w:hyperlink r:id="rId12" w:history="1">
              <w:r w:rsidR="00874097" w:rsidRPr="00731B18">
                <w:rPr>
                  <w:rStyle w:val="Hyperlink"/>
                </w:rPr>
                <w:t>https://spinnerwheel.com/wheels/FBGwgCn5lvI3U0SMRwQhcz0xJmU9MQ</w:t>
              </w:r>
            </w:hyperlink>
            <w:r w:rsidR="00874097">
              <w:t xml:space="preserve"> </w:t>
            </w:r>
          </w:p>
          <w:p w14:paraId="319579A4" w14:textId="77777777" w:rsidR="00D3448E" w:rsidRDefault="00D3448E" w:rsidP="00E76DCA">
            <w:pPr>
              <w:pStyle w:val="Opstilling-punkttegn"/>
              <w:numPr>
                <w:ilvl w:val="0"/>
                <w:numId w:val="0"/>
              </w:numPr>
              <w:ind w:left="1080"/>
              <w:rPr>
                <w:rFonts w:ascii="Arial" w:hAnsi="Arial" w:cs="Arial"/>
                <w:color w:val="000000"/>
                <w:sz w:val="20"/>
                <w:szCs w:val="20"/>
                <w:lang w:eastAsia="en-US"/>
              </w:rPr>
            </w:pPr>
          </w:p>
          <w:p w14:paraId="696B7BB1" w14:textId="41E92E56" w:rsidR="0037589B" w:rsidRDefault="0037589B" w:rsidP="00E76DCA">
            <w:pPr>
              <w:pStyle w:val="Opstilling-punkttegn"/>
              <w:ind w:left="1080"/>
              <w:rPr>
                <w:rFonts w:ascii="Arial" w:hAnsi="Arial" w:cs="Arial"/>
                <w:color w:val="000000"/>
                <w:sz w:val="20"/>
                <w:szCs w:val="20"/>
                <w:lang w:eastAsia="en-US"/>
              </w:rPr>
            </w:pPr>
            <w:r>
              <w:rPr>
                <w:rFonts w:ascii="Arial" w:hAnsi="Arial" w:cs="Arial"/>
                <w:color w:val="000000"/>
                <w:sz w:val="20"/>
                <w:szCs w:val="20"/>
                <w:lang w:eastAsia="en-US"/>
              </w:rPr>
              <w:t xml:space="preserve">Inddel eleverne i mindre grupper og lad dem arbejde med disse opgaver, som I så kan samle op på i en klassesamtale. </w:t>
            </w:r>
          </w:p>
          <w:p w14:paraId="30E85F8A" w14:textId="5B752804" w:rsidR="00ED23E2" w:rsidRDefault="00ED23E2" w:rsidP="00ED23E2">
            <w:pPr>
              <w:rPr>
                <w:rFonts w:ascii="Arial" w:hAnsi="Arial" w:cs="Arial"/>
                <w:color w:val="000000"/>
                <w:sz w:val="20"/>
                <w:szCs w:val="20"/>
                <w:lang w:eastAsia="en-US"/>
              </w:rPr>
            </w:pPr>
          </w:p>
          <w:p w14:paraId="359650DD" w14:textId="7041ACFB" w:rsidR="0037589B" w:rsidRPr="005052EE" w:rsidRDefault="0037589B" w:rsidP="0037589B">
            <w:pPr>
              <w:rPr>
                <w:rFonts w:ascii="Arial" w:hAnsi="Arial" w:cs="Arial"/>
                <w:b/>
                <w:bCs/>
                <w:color w:val="000000"/>
                <w:sz w:val="20"/>
                <w:szCs w:val="20"/>
                <w:lang w:eastAsia="en-US"/>
              </w:rPr>
            </w:pPr>
            <w:r>
              <w:rPr>
                <w:rFonts w:ascii="Arial" w:hAnsi="Arial" w:cs="Arial"/>
                <w:b/>
                <w:bCs/>
                <w:color w:val="000000"/>
                <w:sz w:val="20"/>
                <w:szCs w:val="20"/>
                <w:lang w:eastAsia="en-US"/>
              </w:rPr>
              <w:t>Tekstfordybere</w:t>
            </w:r>
          </w:p>
          <w:p w14:paraId="44A8D09B" w14:textId="1B57B1A3" w:rsidR="00497D7A" w:rsidRDefault="00497D7A" w:rsidP="00ED23E2">
            <w:pPr>
              <w:rPr>
                <w:rFonts w:ascii="Arial" w:hAnsi="Arial" w:cs="Arial"/>
                <w:color w:val="000000"/>
                <w:sz w:val="20"/>
                <w:szCs w:val="20"/>
                <w:lang w:eastAsia="en-US"/>
              </w:rPr>
            </w:pPr>
          </w:p>
          <w:p w14:paraId="26CEF486" w14:textId="7C6B0B1F" w:rsidR="00706DDA" w:rsidRDefault="00874097" w:rsidP="00836398">
            <w:pPr>
              <w:pStyle w:val="Listeafsnit"/>
              <w:numPr>
                <w:ilvl w:val="0"/>
                <w:numId w:val="1"/>
              </w:numPr>
              <w:rPr>
                <w:rFonts w:ascii="Arial" w:hAnsi="Arial" w:cs="Arial"/>
                <w:color w:val="000000"/>
                <w:sz w:val="20"/>
                <w:szCs w:val="20"/>
                <w:lang w:eastAsia="en-US"/>
              </w:rPr>
            </w:pPr>
            <w:r w:rsidRPr="00A64405">
              <w:rPr>
                <w:rFonts w:ascii="Arial" w:eastAsia="Times New Roman" w:hAnsi="Arial" w:cs="Arial"/>
                <w:color w:val="000000"/>
                <w:sz w:val="20"/>
                <w:szCs w:val="20"/>
                <w:lang w:eastAsia="en-US"/>
              </w:rPr>
              <w:t xml:space="preserve">Lad dem </w:t>
            </w:r>
            <w:r w:rsidR="005052EE" w:rsidRPr="00A64405">
              <w:rPr>
                <w:rFonts w:ascii="Arial" w:eastAsia="Times New Roman" w:hAnsi="Arial" w:cs="Arial"/>
                <w:color w:val="000000"/>
                <w:sz w:val="20"/>
                <w:szCs w:val="20"/>
                <w:lang w:eastAsia="en-US"/>
              </w:rPr>
              <w:t xml:space="preserve">folde </w:t>
            </w:r>
            <w:r w:rsidR="00F537A9" w:rsidRPr="00A64405">
              <w:rPr>
                <w:rFonts w:ascii="Arial" w:eastAsia="Times New Roman" w:hAnsi="Arial" w:cs="Arial"/>
                <w:color w:val="000000"/>
                <w:sz w:val="20"/>
                <w:szCs w:val="20"/>
                <w:lang w:eastAsia="en-US"/>
              </w:rPr>
              <w:t>person</w:t>
            </w:r>
            <w:r w:rsidR="005052EE" w:rsidRPr="00A64405">
              <w:rPr>
                <w:rFonts w:ascii="Arial" w:eastAsia="Times New Roman" w:hAnsi="Arial" w:cs="Arial"/>
                <w:color w:val="000000"/>
                <w:sz w:val="20"/>
                <w:szCs w:val="20"/>
                <w:lang w:eastAsia="en-US"/>
              </w:rPr>
              <w:t xml:space="preserve">karakteristikkerne fra første kapitel mere ud. Nu har de </w:t>
            </w:r>
            <w:r w:rsidR="00F537A9" w:rsidRPr="00A64405">
              <w:rPr>
                <w:rFonts w:ascii="Arial" w:eastAsia="Times New Roman" w:hAnsi="Arial" w:cs="Arial"/>
                <w:color w:val="000000"/>
                <w:sz w:val="20"/>
                <w:szCs w:val="20"/>
                <w:lang w:eastAsia="en-US"/>
              </w:rPr>
              <w:t xml:space="preserve">jo </w:t>
            </w:r>
            <w:r w:rsidR="005052EE" w:rsidRPr="00A64405">
              <w:rPr>
                <w:rFonts w:ascii="Arial" w:eastAsia="Times New Roman" w:hAnsi="Arial" w:cs="Arial"/>
                <w:color w:val="000000"/>
                <w:sz w:val="20"/>
                <w:szCs w:val="20"/>
                <w:lang w:eastAsia="en-US"/>
              </w:rPr>
              <w:t xml:space="preserve">lært karaktererne bedre at kende. Kan de komme flere beskrivende tillægsord på dem? Beskriv </w:t>
            </w:r>
            <w:r w:rsidR="00F537A9" w:rsidRPr="00A64405">
              <w:rPr>
                <w:rFonts w:ascii="Arial" w:eastAsia="Times New Roman" w:hAnsi="Arial" w:cs="Arial"/>
                <w:color w:val="000000"/>
                <w:sz w:val="20"/>
                <w:szCs w:val="20"/>
                <w:lang w:eastAsia="en-US"/>
              </w:rPr>
              <w:t xml:space="preserve">evt. </w:t>
            </w:r>
            <w:r w:rsidR="005052EE" w:rsidRPr="00A64405">
              <w:rPr>
                <w:rFonts w:ascii="Arial" w:eastAsia="Times New Roman" w:hAnsi="Arial" w:cs="Arial"/>
                <w:color w:val="000000"/>
                <w:sz w:val="20"/>
                <w:szCs w:val="20"/>
                <w:lang w:eastAsia="en-US"/>
              </w:rPr>
              <w:t xml:space="preserve">også mormoren </w:t>
            </w:r>
            <w:r w:rsidRPr="00A64405">
              <w:rPr>
                <w:rFonts w:ascii="Arial" w:eastAsia="Times New Roman" w:hAnsi="Arial" w:cs="Arial"/>
                <w:color w:val="000000"/>
                <w:sz w:val="20"/>
                <w:szCs w:val="20"/>
                <w:lang w:eastAsia="en-US"/>
              </w:rPr>
              <w:t xml:space="preserve">med beskrivende tillægsord </w:t>
            </w:r>
            <w:r w:rsidR="00F537A9" w:rsidRPr="00A64405">
              <w:rPr>
                <w:rFonts w:ascii="Arial" w:eastAsia="Times New Roman" w:hAnsi="Arial" w:cs="Arial"/>
                <w:color w:val="000000"/>
                <w:sz w:val="20"/>
                <w:szCs w:val="20"/>
                <w:lang w:eastAsia="en-US"/>
              </w:rPr>
              <w:t>og visu</w:t>
            </w:r>
            <w:r w:rsidR="005F2D0D">
              <w:rPr>
                <w:rFonts w:ascii="Arial" w:eastAsia="Times New Roman" w:hAnsi="Arial" w:cs="Arial"/>
                <w:color w:val="000000"/>
                <w:sz w:val="20"/>
                <w:szCs w:val="20"/>
                <w:lang w:eastAsia="en-US"/>
              </w:rPr>
              <w:t>a</w:t>
            </w:r>
            <w:r w:rsidR="00F537A9" w:rsidRPr="00A64405">
              <w:rPr>
                <w:rFonts w:ascii="Arial" w:eastAsia="Times New Roman" w:hAnsi="Arial" w:cs="Arial"/>
                <w:color w:val="000000"/>
                <w:sz w:val="20"/>
                <w:szCs w:val="20"/>
                <w:lang w:eastAsia="en-US"/>
              </w:rPr>
              <w:t xml:space="preserve">liser hende som southpark avatar. </w:t>
            </w:r>
            <w:r w:rsidRPr="00A64405">
              <w:rPr>
                <w:rFonts w:ascii="Arial" w:eastAsia="Times New Roman" w:hAnsi="Arial" w:cs="Arial"/>
                <w:color w:val="000000"/>
                <w:sz w:val="20"/>
                <w:szCs w:val="20"/>
                <w:lang w:eastAsia="en-US"/>
              </w:rPr>
              <w:t>De kan vælge nogle</w:t>
            </w:r>
            <w:r w:rsidR="00F537A9" w:rsidRPr="00A64405">
              <w:rPr>
                <w:rFonts w:ascii="Arial" w:eastAsia="Times New Roman" w:hAnsi="Arial" w:cs="Arial"/>
                <w:color w:val="000000"/>
                <w:sz w:val="20"/>
                <w:szCs w:val="20"/>
                <w:lang w:eastAsia="en-US"/>
              </w:rPr>
              <w:t xml:space="preserve"> ord</w:t>
            </w:r>
            <w:r w:rsidRPr="00A64405">
              <w:rPr>
                <w:rFonts w:ascii="Arial" w:eastAsia="Times New Roman" w:hAnsi="Arial" w:cs="Arial"/>
                <w:color w:val="000000"/>
                <w:sz w:val="20"/>
                <w:szCs w:val="20"/>
                <w:lang w:eastAsia="en-US"/>
              </w:rPr>
              <w:t xml:space="preserve"> fra arbejdsarket </w:t>
            </w:r>
            <w:r w:rsidR="00497D7A" w:rsidRPr="00A64405">
              <w:rPr>
                <w:rFonts w:ascii="Helvetica" w:hAnsi="Helvetica"/>
                <w:b/>
                <w:bCs/>
                <w:color w:val="090B19"/>
                <w:sz w:val="21"/>
                <w:szCs w:val="21"/>
                <w:shd w:val="clear" w:color="auto" w:fill="FFFFFF"/>
              </w:rPr>
              <w:t>Karakteristik med ordkort (udskoling)</w:t>
            </w:r>
            <w:r w:rsidR="00F537A9" w:rsidRPr="00A64405">
              <w:rPr>
                <w:rFonts w:ascii="Arial" w:eastAsia="Times New Roman" w:hAnsi="Arial" w:cs="Arial"/>
                <w:color w:val="000000"/>
                <w:sz w:val="20"/>
                <w:szCs w:val="20"/>
                <w:lang w:eastAsia="en-US"/>
              </w:rPr>
              <w:t xml:space="preserve"> </w:t>
            </w:r>
            <w:hyperlink r:id="rId13" w:history="1">
              <w:r w:rsidR="00A64405" w:rsidRPr="00A64405">
                <w:rPr>
                  <w:rStyle w:val="Hyperlink"/>
                  <w:rFonts w:ascii="Arial" w:eastAsia="Times New Roman" w:hAnsi="Arial" w:cs="Arial"/>
                  <w:sz w:val="20"/>
                  <w:szCs w:val="20"/>
                  <w:lang w:eastAsia="en-US"/>
                </w:rPr>
                <w:t>https://portalmotor.gyldendal.dk/-/media/home/dansk2/grib-litteraturen/dokumenter/Karakteristik-med-ordkort-Udskoling.ashx</w:t>
              </w:r>
            </w:hyperlink>
            <w:r w:rsidR="00A64405" w:rsidRPr="00A64405">
              <w:rPr>
                <w:rFonts w:ascii="Arial" w:eastAsia="Times New Roman" w:hAnsi="Arial" w:cs="Arial"/>
                <w:color w:val="000000"/>
                <w:sz w:val="20"/>
                <w:szCs w:val="20"/>
                <w:lang w:eastAsia="en-US"/>
              </w:rPr>
              <w:t xml:space="preserve"> </w:t>
            </w:r>
            <w:r w:rsidRPr="00A64405">
              <w:rPr>
                <w:rFonts w:ascii="Arial" w:eastAsia="Times New Roman" w:hAnsi="Arial" w:cs="Arial"/>
                <w:color w:val="000000"/>
                <w:sz w:val="20"/>
                <w:szCs w:val="20"/>
                <w:lang w:eastAsia="en-US"/>
              </w:rPr>
              <w:t xml:space="preserve">Lad dem finde belæg for deres påstand i teksten. Hvilke handlinger eller udsagn viser os, at det er sådan hovedpersonen er? </w:t>
            </w:r>
          </w:p>
          <w:p w14:paraId="269FBA6A" w14:textId="58BF4042" w:rsidR="00706DDA" w:rsidRDefault="00706DDA" w:rsidP="00ED23E2">
            <w:pPr>
              <w:rPr>
                <w:rFonts w:ascii="Arial" w:hAnsi="Arial" w:cs="Arial"/>
                <w:color w:val="000000"/>
                <w:sz w:val="20"/>
                <w:szCs w:val="20"/>
                <w:lang w:eastAsia="en-US"/>
              </w:rPr>
            </w:pPr>
          </w:p>
          <w:p w14:paraId="38BAEEE7" w14:textId="77777777" w:rsidR="0037589B" w:rsidRPr="0037589B" w:rsidRDefault="0037589B" w:rsidP="0037589B">
            <w:pPr>
              <w:pStyle w:val="Listeafsnit"/>
              <w:ind w:left="0"/>
              <w:rPr>
                <w:rFonts w:ascii="Arial" w:eastAsia="Times New Roman" w:hAnsi="Arial" w:cs="Arial"/>
                <w:b/>
                <w:bCs/>
                <w:color w:val="000000"/>
                <w:sz w:val="20"/>
                <w:szCs w:val="20"/>
                <w:lang w:eastAsia="en-US"/>
              </w:rPr>
            </w:pPr>
            <w:r w:rsidRPr="0037589B">
              <w:rPr>
                <w:rFonts w:ascii="Arial" w:eastAsia="Times New Roman" w:hAnsi="Arial" w:cs="Arial"/>
                <w:b/>
                <w:bCs/>
                <w:color w:val="000000"/>
                <w:sz w:val="20"/>
                <w:szCs w:val="20"/>
                <w:lang w:eastAsia="en-US"/>
              </w:rPr>
              <w:t>Teksttænkere</w:t>
            </w:r>
          </w:p>
          <w:p w14:paraId="6060BB9A" w14:textId="77777777" w:rsidR="00706DDA" w:rsidRPr="00A64405" w:rsidRDefault="00706DDA" w:rsidP="00A64405">
            <w:pPr>
              <w:rPr>
                <w:rFonts w:ascii="Arial" w:eastAsia="Times New Roman" w:hAnsi="Arial" w:cs="Arial"/>
                <w:color w:val="000000"/>
                <w:sz w:val="20"/>
                <w:szCs w:val="20"/>
                <w:lang w:eastAsia="en-US"/>
              </w:rPr>
            </w:pPr>
          </w:p>
          <w:p w14:paraId="20EA4EC7" w14:textId="35A979E1" w:rsidR="0037589B" w:rsidRPr="00766B73" w:rsidRDefault="00ED23E2" w:rsidP="00766B73">
            <w:pPr>
              <w:pStyle w:val="Listeafsnit"/>
              <w:numPr>
                <w:ilvl w:val="0"/>
                <w:numId w:val="1"/>
              </w:num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Lad </w:t>
            </w:r>
            <w:r w:rsidR="00A64405">
              <w:rPr>
                <w:rFonts w:ascii="Arial" w:eastAsia="Times New Roman" w:hAnsi="Arial" w:cs="Arial"/>
                <w:color w:val="000000"/>
                <w:sz w:val="20"/>
                <w:szCs w:val="20"/>
                <w:lang w:eastAsia="en-US"/>
              </w:rPr>
              <w:t xml:space="preserve">eleverne forestille sig, at de er en af personerne i romanen, som </w:t>
            </w:r>
            <w:r>
              <w:rPr>
                <w:rFonts w:ascii="Arial" w:eastAsia="Times New Roman" w:hAnsi="Arial" w:cs="Arial"/>
                <w:color w:val="000000"/>
                <w:sz w:val="20"/>
                <w:szCs w:val="20"/>
                <w:lang w:eastAsia="en-US"/>
              </w:rPr>
              <w:t>skrive</w:t>
            </w:r>
            <w:r w:rsidR="00A64405">
              <w:rPr>
                <w:rFonts w:ascii="Arial" w:eastAsia="Times New Roman" w:hAnsi="Arial" w:cs="Arial"/>
                <w:color w:val="000000"/>
                <w:sz w:val="20"/>
                <w:szCs w:val="20"/>
                <w:lang w:eastAsia="en-US"/>
              </w:rPr>
              <w:t>r om et problem til en</w:t>
            </w:r>
            <w:r w:rsidR="00874097">
              <w:rPr>
                <w:rFonts w:ascii="Arial" w:eastAsia="Times New Roman" w:hAnsi="Arial" w:cs="Arial"/>
                <w:color w:val="000000"/>
                <w:sz w:val="20"/>
                <w:szCs w:val="20"/>
                <w:lang w:eastAsia="en-US"/>
              </w:rPr>
              <w:t xml:space="preserve"> </w:t>
            </w:r>
            <w:r w:rsidR="00A64405">
              <w:rPr>
                <w:rFonts w:ascii="Arial" w:eastAsia="Times New Roman" w:hAnsi="Arial" w:cs="Arial"/>
                <w:color w:val="000000"/>
                <w:sz w:val="20"/>
                <w:szCs w:val="20"/>
                <w:lang w:eastAsia="en-US"/>
              </w:rPr>
              <w:t>læser</w:t>
            </w:r>
            <w:r>
              <w:rPr>
                <w:rFonts w:ascii="Arial" w:eastAsia="Times New Roman" w:hAnsi="Arial" w:cs="Arial"/>
                <w:color w:val="000000"/>
                <w:sz w:val="20"/>
                <w:szCs w:val="20"/>
                <w:lang w:eastAsia="en-US"/>
              </w:rPr>
              <w:t>brevkasse</w:t>
            </w:r>
            <w:r w:rsidR="00A64405">
              <w:rPr>
                <w:rFonts w:ascii="Arial" w:eastAsia="Times New Roman" w:hAnsi="Arial" w:cs="Arial"/>
                <w:color w:val="000000"/>
                <w:sz w:val="20"/>
                <w:szCs w:val="20"/>
                <w:lang w:eastAsia="en-US"/>
              </w:rPr>
              <w:t xml:space="preserve">. De kan så evt. bytte med en anden gruppe og  svare på deres brevkasse-spørgsmål. </w:t>
            </w:r>
            <w:hyperlink r:id="rId14" w:history="1">
              <w:r w:rsidR="00A64405" w:rsidRPr="00731B18">
                <w:rPr>
                  <w:rStyle w:val="Hyperlink"/>
                  <w:rFonts w:ascii="Arial" w:eastAsia="Times New Roman" w:hAnsi="Arial" w:cs="Arial"/>
                  <w:sz w:val="20"/>
                  <w:szCs w:val="20"/>
                  <w:lang w:eastAsia="en-US"/>
                </w:rPr>
                <w:t>https://portalmotor.gyldendal.dk/-/media/home/dansk2/grib-litteraturen/dokumenter/Kaere-brevkasse-udskoling.ashx</w:t>
              </w:r>
            </w:hyperlink>
            <w:r w:rsidR="00A64405">
              <w:rPr>
                <w:rFonts w:ascii="Arial" w:eastAsia="Times New Roman" w:hAnsi="Arial" w:cs="Arial"/>
                <w:color w:val="000000"/>
                <w:sz w:val="20"/>
                <w:szCs w:val="20"/>
                <w:lang w:eastAsia="en-US"/>
              </w:rPr>
              <w:t xml:space="preserve"> </w:t>
            </w:r>
          </w:p>
          <w:p w14:paraId="5A937EEE" w14:textId="77777777" w:rsidR="00706DDA" w:rsidRDefault="00706DDA" w:rsidP="00706DDA">
            <w:pPr>
              <w:pStyle w:val="Listeafsnit"/>
              <w:rPr>
                <w:rFonts w:ascii="Arial" w:eastAsia="Times New Roman" w:hAnsi="Arial" w:cs="Arial"/>
                <w:color w:val="000000"/>
                <w:sz w:val="20"/>
                <w:szCs w:val="20"/>
                <w:lang w:eastAsia="en-US"/>
              </w:rPr>
            </w:pPr>
          </w:p>
          <w:p w14:paraId="1A4051A3" w14:textId="553366E5" w:rsidR="00ED23E2" w:rsidRDefault="0037589B" w:rsidP="00ED23E2">
            <w:pPr>
              <w:pStyle w:val="Listeafsnit"/>
              <w:numPr>
                <w:ilvl w:val="0"/>
                <w:numId w:val="1"/>
              </w:num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L</w:t>
            </w:r>
            <w:r w:rsidR="00ED23E2">
              <w:rPr>
                <w:rFonts w:ascii="Arial" w:eastAsia="Times New Roman" w:hAnsi="Arial" w:cs="Arial"/>
                <w:color w:val="000000"/>
                <w:sz w:val="20"/>
                <w:szCs w:val="20"/>
                <w:lang w:eastAsia="en-US"/>
              </w:rPr>
              <w:t xml:space="preserve">ad dem reflektere </w:t>
            </w:r>
            <w:r w:rsidR="00E76DCA">
              <w:rPr>
                <w:rFonts w:ascii="Arial" w:eastAsia="Times New Roman" w:hAnsi="Arial" w:cs="Arial"/>
                <w:color w:val="000000"/>
                <w:sz w:val="20"/>
                <w:szCs w:val="20"/>
                <w:lang w:eastAsia="en-US"/>
              </w:rPr>
              <w:t xml:space="preserve">over de spørgsmål, som bogen rejser, </w:t>
            </w:r>
            <w:r w:rsidR="00ED23E2">
              <w:rPr>
                <w:rFonts w:ascii="Arial" w:eastAsia="Times New Roman" w:hAnsi="Arial" w:cs="Arial"/>
                <w:color w:val="000000"/>
                <w:sz w:val="20"/>
                <w:szCs w:val="20"/>
                <w:lang w:eastAsia="en-US"/>
              </w:rPr>
              <w:t xml:space="preserve">ved at bruge </w:t>
            </w:r>
            <w:r w:rsidR="00ED23E2" w:rsidRPr="004B41D6">
              <w:rPr>
                <w:rFonts w:ascii="Arial" w:eastAsia="Times New Roman" w:hAnsi="Arial" w:cs="Arial"/>
                <w:i/>
                <w:iCs/>
                <w:color w:val="000000"/>
                <w:sz w:val="20"/>
                <w:szCs w:val="20"/>
                <w:lang w:eastAsia="en-US"/>
              </w:rPr>
              <w:t>Spørgsmålstrappen</w:t>
            </w:r>
            <w:r w:rsidR="00ED23E2">
              <w:rPr>
                <w:rFonts w:ascii="Arial" w:eastAsia="Times New Roman" w:hAnsi="Arial" w:cs="Arial"/>
                <w:color w:val="000000"/>
                <w:sz w:val="20"/>
                <w:szCs w:val="20"/>
                <w:lang w:eastAsia="en-US"/>
              </w:rPr>
              <w:t xml:space="preserve"> </w:t>
            </w:r>
            <w:hyperlink r:id="rId15" w:history="1">
              <w:r w:rsidRPr="00731B18">
                <w:rPr>
                  <w:rStyle w:val="Hyperlink"/>
                  <w:rFonts w:ascii="Arial" w:eastAsia="Times New Roman" w:hAnsi="Arial" w:cs="Arial"/>
                  <w:sz w:val="20"/>
                  <w:szCs w:val="20"/>
                  <w:lang w:eastAsia="en-US"/>
                </w:rPr>
                <w:t>https://portalmotor.gyldendal.dk/-/media/home/dansk2/grib-litteraturen/dokumenter/Gaa-paa-spoergsmaalstrappen.ashx</w:t>
              </w:r>
            </w:hyperlink>
            <w:r>
              <w:rPr>
                <w:rFonts w:ascii="Arial" w:eastAsia="Times New Roman" w:hAnsi="Arial" w:cs="Arial"/>
                <w:color w:val="000000"/>
                <w:sz w:val="20"/>
                <w:szCs w:val="20"/>
                <w:lang w:eastAsia="en-US"/>
              </w:rPr>
              <w:t xml:space="preserve"> </w:t>
            </w:r>
          </w:p>
          <w:p w14:paraId="6828AAFB" w14:textId="77777777" w:rsidR="0037589B" w:rsidRDefault="0037589B" w:rsidP="0037589B">
            <w:pPr>
              <w:pStyle w:val="Listeafsnit"/>
              <w:rPr>
                <w:rFonts w:ascii="Arial" w:eastAsia="Times New Roman" w:hAnsi="Arial" w:cs="Arial"/>
                <w:color w:val="000000"/>
                <w:sz w:val="20"/>
                <w:szCs w:val="20"/>
                <w:lang w:eastAsia="en-US"/>
              </w:rPr>
            </w:pPr>
          </w:p>
          <w:p w14:paraId="01C4955A" w14:textId="5158E487" w:rsidR="0037589B" w:rsidRDefault="0037589B" w:rsidP="00ED23E2">
            <w:pPr>
              <w:pStyle w:val="Listeafsnit"/>
              <w:numPr>
                <w:ilvl w:val="0"/>
                <w:numId w:val="1"/>
              </w:num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Konflikter, temaer og budskaber. Tal sammen det og find dem for romanen. Brug </w:t>
            </w:r>
            <w:r w:rsidR="00766B73">
              <w:rPr>
                <w:rFonts w:ascii="Arial" w:eastAsia="Times New Roman" w:hAnsi="Arial" w:cs="Arial"/>
                <w:color w:val="000000"/>
                <w:sz w:val="20"/>
                <w:szCs w:val="20"/>
                <w:lang w:eastAsia="en-US"/>
              </w:rPr>
              <w:t xml:space="preserve">fx </w:t>
            </w:r>
            <w:r>
              <w:rPr>
                <w:rFonts w:ascii="Arial" w:eastAsia="Times New Roman" w:hAnsi="Arial" w:cs="Arial"/>
                <w:color w:val="000000"/>
                <w:sz w:val="20"/>
                <w:szCs w:val="20"/>
                <w:lang w:eastAsia="en-US"/>
              </w:rPr>
              <w:t xml:space="preserve">dette ark </w:t>
            </w:r>
            <w:hyperlink r:id="rId16" w:history="1">
              <w:r w:rsidRPr="00731B18">
                <w:rPr>
                  <w:rStyle w:val="Hyperlink"/>
                  <w:rFonts w:ascii="Arial" w:eastAsia="Times New Roman" w:hAnsi="Arial" w:cs="Arial"/>
                  <w:sz w:val="20"/>
                  <w:szCs w:val="20"/>
                  <w:lang w:eastAsia="en-US"/>
                </w:rPr>
                <w:t>https://indidansk.dk/uf/120000_129999/121559/bd9e2b33bb67950ad7ebf92da1102602.pdf</w:t>
              </w:r>
            </w:hyperlink>
            <w:r>
              <w:rPr>
                <w:rFonts w:ascii="Arial" w:eastAsia="Times New Roman" w:hAnsi="Arial" w:cs="Arial"/>
                <w:color w:val="000000"/>
                <w:sz w:val="20"/>
                <w:szCs w:val="20"/>
                <w:lang w:eastAsia="en-US"/>
              </w:rPr>
              <w:t xml:space="preserve"> </w:t>
            </w:r>
          </w:p>
          <w:p w14:paraId="366B4E85" w14:textId="77777777" w:rsidR="00766B73" w:rsidRPr="00766B73" w:rsidRDefault="00766B73" w:rsidP="00766B73">
            <w:pPr>
              <w:pStyle w:val="Listeafsnit"/>
              <w:rPr>
                <w:rFonts w:ascii="Arial" w:eastAsia="Times New Roman" w:hAnsi="Arial" w:cs="Arial"/>
                <w:color w:val="000000"/>
                <w:sz w:val="20"/>
                <w:szCs w:val="20"/>
                <w:lang w:eastAsia="en-US"/>
              </w:rPr>
            </w:pPr>
          </w:p>
          <w:p w14:paraId="3FCCFF4F" w14:textId="56624DF2" w:rsidR="00766B73" w:rsidRDefault="00766B73" w:rsidP="00ED23E2">
            <w:pPr>
              <w:pStyle w:val="Listeafsnit"/>
              <w:numPr>
                <w:ilvl w:val="0"/>
                <w:numId w:val="1"/>
              </w:num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Mandesyn</w:t>
            </w:r>
          </w:p>
          <w:p w14:paraId="46712C6D" w14:textId="6EAE0967" w:rsidR="00706DDA" w:rsidRDefault="00766B73" w:rsidP="00706DDA">
            <w:pPr>
              <w:pStyle w:val="Listeafsnit"/>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Hvilke mandesyn (Nor og faren) kommer til udtryk i romanen? Hvad synes I om dem? Hvilken type mand, tror I, Nor vil være, hvis han bliver far en gang?</w:t>
            </w:r>
          </w:p>
          <w:p w14:paraId="72B20436" w14:textId="325874D1" w:rsidR="0037589B" w:rsidRDefault="0037589B" w:rsidP="00706DDA">
            <w:pPr>
              <w:pStyle w:val="Listeafsnit"/>
              <w:rPr>
                <w:rFonts w:ascii="Arial" w:eastAsia="Times New Roman" w:hAnsi="Arial" w:cs="Arial"/>
                <w:color w:val="000000"/>
                <w:sz w:val="20"/>
                <w:szCs w:val="20"/>
                <w:lang w:eastAsia="en-US"/>
              </w:rPr>
            </w:pPr>
          </w:p>
          <w:p w14:paraId="068650AB" w14:textId="7769787C" w:rsidR="0037589B" w:rsidRPr="00766B73" w:rsidRDefault="0037589B" w:rsidP="0037589B">
            <w:pPr>
              <w:pStyle w:val="Listeafsnit"/>
              <w:ind w:left="0"/>
              <w:rPr>
                <w:rFonts w:ascii="Arial" w:eastAsia="Times New Roman" w:hAnsi="Arial" w:cs="Arial"/>
                <w:b/>
                <w:bCs/>
                <w:color w:val="000000"/>
                <w:sz w:val="20"/>
                <w:szCs w:val="20"/>
                <w:lang w:eastAsia="en-US"/>
              </w:rPr>
            </w:pPr>
            <w:r w:rsidRPr="00766B73">
              <w:rPr>
                <w:rFonts w:ascii="Arial" w:eastAsia="Times New Roman" w:hAnsi="Arial" w:cs="Arial"/>
                <w:b/>
                <w:bCs/>
                <w:color w:val="000000"/>
                <w:sz w:val="20"/>
                <w:szCs w:val="20"/>
                <w:lang w:eastAsia="en-US"/>
              </w:rPr>
              <w:t>Verdens-vendthed</w:t>
            </w:r>
          </w:p>
          <w:p w14:paraId="3324C31D" w14:textId="74293CD2" w:rsidR="00892F5E" w:rsidRDefault="00ED23E2" w:rsidP="00766B73">
            <w:pPr>
              <w:pStyle w:val="Listeafsnit"/>
              <w:numPr>
                <w:ilvl w:val="0"/>
                <w:numId w:val="1"/>
              </w:numPr>
              <w:rPr>
                <w:sz w:val="18"/>
                <w:szCs w:val="18"/>
              </w:rPr>
            </w:pPr>
            <w:r>
              <w:rPr>
                <w:rFonts w:ascii="Arial" w:eastAsia="Times New Roman" w:hAnsi="Arial" w:cs="Arial"/>
                <w:color w:val="000000"/>
                <w:sz w:val="20"/>
                <w:szCs w:val="20"/>
                <w:lang w:eastAsia="en-US"/>
              </w:rPr>
              <w:t xml:space="preserve">Lad </w:t>
            </w:r>
            <w:r w:rsidR="0037589B">
              <w:rPr>
                <w:rFonts w:ascii="Arial" w:eastAsia="Times New Roman" w:hAnsi="Arial" w:cs="Arial"/>
                <w:color w:val="000000"/>
                <w:sz w:val="20"/>
                <w:szCs w:val="20"/>
                <w:lang w:eastAsia="en-US"/>
              </w:rPr>
              <w:t>eleverne</w:t>
            </w:r>
            <w:r>
              <w:rPr>
                <w:rFonts w:ascii="Arial" w:eastAsia="Times New Roman" w:hAnsi="Arial" w:cs="Arial"/>
                <w:color w:val="000000"/>
                <w:sz w:val="20"/>
                <w:szCs w:val="20"/>
                <w:lang w:eastAsia="en-US"/>
              </w:rPr>
              <w:t xml:space="preserve"> til sidst </w:t>
            </w:r>
            <w:r w:rsidR="00D3448E">
              <w:rPr>
                <w:rFonts w:ascii="Arial" w:eastAsia="Times New Roman" w:hAnsi="Arial" w:cs="Arial"/>
                <w:color w:val="000000"/>
                <w:sz w:val="20"/>
                <w:szCs w:val="20"/>
                <w:lang w:eastAsia="en-US"/>
              </w:rPr>
              <w:t xml:space="preserve">vende sig mod verden og </w:t>
            </w:r>
            <w:r>
              <w:rPr>
                <w:rFonts w:ascii="Arial" w:eastAsia="Times New Roman" w:hAnsi="Arial" w:cs="Arial"/>
                <w:color w:val="000000"/>
                <w:sz w:val="20"/>
                <w:szCs w:val="20"/>
                <w:lang w:eastAsia="en-US"/>
              </w:rPr>
              <w:t xml:space="preserve">arbejde med </w:t>
            </w:r>
            <w:r w:rsidR="0037589B">
              <w:rPr>
                <w:rFonts w:ascii="Arial" w:eastAsia="Times New Roman" w:hAnsi="Arial" w:cs="Arial"/>
                <w:color w:val="000000"/>
                <w:sz w:val="20"/>
                <w:szCs w:val="20"/>
                <w:lang w:eastAsia="en-US"/>
              </w:rPr>
              <w:t xml:space="preserve">aktiviteten </w:t>
            </w:r>
            <w:r w:rsidRPr="004B41D6">
              <w:rPr>
                <w:rFonts w:ascii="Arial" w:eastAsia="Times New Roman" w:hAnsi="Arial" w:cs="Arial"/>
                <w:i/>
                <w:iCs/>
                <w:color w:val="000000"/>
                <w:sz w:val="20"/>
                <w:szCs w:val="20"/>
                <w:lang w:eastAsia="en-US"/>
              </w:rPr>
              <w:t>Litterær aktivisme</w:t>
            </w:r>
            <w:r w:rsidR="0037589B">
              <w:rPr>
                <w:rFonts w:ascii="Arial" w:eastAsia="Times New Roman" w:hAnsi="Arial" w:cs="Arial"/>
                <w:color w:val="000000"/>
                <w:sz w:val="20"/>
                <w:szCs w:val="20"/>
                <w:lang w:eastAsia="en-US"/>
              </w:rPr>
              <w:t xml:space="preserve"> </w:t>
            </w:r>
            <w:hyperlink r:id="rId17" w:history="1">
              <w:r w:rsidR="0037589B" w:rsidRPr="00731B18">
                <w:rPr>
                  <w:rStyle w:val="Hyperlink"/>
                  <w:rFonts w:ascii="Arial" w:eastAsia="Times New Roman" w:hAnsi="Arial" w:cs="Arial"/>
                  <w:sz w:val="20"/>
                  <w:szCs w:val="20"/>
                  <w:lang w:eastAsia="en-US"/>
                </w:rPr>
                <w:t>https://portalmotor.gyldendal.dk/-/media/home/dansk2/grib-litteraturen/dokumenter/Litteraer-aktivisme.ashx</w:t>
              </w:r>
            </w:hyperlink>
            <w:r w:rsidR="0037589B">
              <w:rPr>
                <w:rFonts w:ascii="Arial" w:eastAsia="Times New Roman" w:hAnsi="Arial" w:cs="Arial"/>
                <w:color w:val="000000"/>
                <w:sz w:val="20"/>
                <w:szCs w:val="20"/>
                <w:lang w:eastAsia="en-US"/>
              </w:rPr>
              <w:t xml:space="preserve"> </w:t>
            </w:r>
            <w:r w:rsidR="00D3448E">
              <w:rPr>
                <w:rFonts w:ascii="Arial" w:eastAsia="Times New Roman" w:hAnsi="Arial" w:cs="Arial"/>
                <w:color w:val="000000"/>
                <w:sz w:val="20"/>
                <w:szCs w:val="20"/>
                <w:lang w:eastAsia="en-US"/>
              </w:rPr>
              <w:t>Hvad vil du gøre eller tænke anderledes om, efter du har læst denne bog?</w:t>
            </w:r>
          </w:p>
        </w:tc>
      </w:tr>
    </w:tbl>
    <w:p w14:paraId="2EEDEE84" w14:textId="7D691FEA" w:rsidR="00905D6C" w:rsidRDefault="00905D6C" w:rsidP="00766B73">
      <w:pPr>
        <w:spacing w:after="0"/>
        <w:ind w:left="720" w:firstLine="720"/>
      </w:pPr>
    </w:p>
    <w:p w14:paraId="06F9271E" w14:textId="77777777" w:rsidR="00E76DCA" w:rsidRPr="00E76DCA" w:rsidRDefault="00E76DCA" w:rsidP="00E76DCA"/>
    <w:sectPr w:rsidR="00E76DCA" w:rsidRPr="00E76DCA">
      <w:headerReference w:type="default" r:id="rId18"/>
      <w:footerReference w:type="default" r:id="rId19"/>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5E0A2" w14:textId="77777777" w:rsidR="004F1E8C" w:rsidRDefault="004F1E8C">
      <w:pPr>
        <w:spacing w:after="0"/>
      </w:pPr>
      <w:r>
        <w:separator/>
      </w:r>
    </w:p>
  </w:endnote>
  <w:endnote w:type="continuationSeparator" w:id="0">
    <w:p w14:paraId="1F54B09A" w14:textId="77777777" w:rsidR="004F1E8C" w:rsidRDefault="004F1E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BC8E" w14:textId="77777777" w:rsidR="00892F5E" w:rsidRDefault="004F1E8C">
    <w:pPr>
      <w:pBdr>
        <w:top w:val="nil"/>
        <w:left w:val="nil"/>
        <w:bottom w:val="nil"/>
        <w:right w:val="nil"/>
        <w:between w:val="nil"/>
      </w:pBdr>
      <w:tabs>
        <w:tab w:val="center" w:pos="4819"/>
        <w:tab w:val="right" w:pos="9638"/>
      </w:tabs>
      <w:spacing w:after="0"/>
      <w:rPr>
        <w:color w:val="000000"/>
      </w:rPr>
    </w:pPr>
    <w:r>
      <w:pict w14:anchorId="78E16932">
        <v:rect id="_x0000_i1025" style="width:0;height:1.5pt" o:hralign="center" o:hrstd="t" o:hr="t" fillcolor="#a0a0a0" stroked="f"/>
      </w:pict>
    </w:r>
  </w:p>
  <w:p w14:paraId="6F6547E2" w14:textId="7DA6B0D0" w:rsidR="00892F5E" w:rsidRDefault="00F117E8">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Trine Ferdinand</w:t>
    </w:r>
    <w:r>
      <w:rPr>
        <w:color w:val="000000"/>
        <w:sz w:val="18"/>
        <w:szCs w:val="18"/>
      </w:rPr>
      <w:t xml:space="preserve">, </w:t>
    </w:r>
    <w:r>
      <w:rPr>
        <w:sz w:val="18"/>
        <w:szCs w:val="18"/>
      </w:rPr>
      <w:t xml:space="preserve">danskkonsulent </w:t>
    </w:r>
    <w:r>
      <w:rPr>
        <w:color w:val="000000"/>
        <w:sz w:val="18"/>
        <w:szCs w:val="18"/>
      </w:rPr>
      <w:t xml:space="preserve">CFU </w:t>
    </w:r>
    <w:r>
      <w:rPr>
        <w:sz w:val="18"/>
        <w:szCs w:val="18"/>
      </w:rPr>
      <w:t>KP</w:t>
    </w:r>
    <w:r>
      <w:rPr>
        <w:color w:val="000000"/>
        <w:sz w:val="18"/>
        <w:szCs w:val="18"/>
      </w:rPr>
      <w:t xml:space="preserve">, </w:t>
    </w:r>
    <w:r w:rsidR="00E76DCA">
      <w:rPr>
        <w:sz w:val="18"/>
        <w:szCs w:val="18"/>
      </w:rPr>
      <w:t>februar 2023</w:t>
    </w:r>
  </w:p>
  <w:p w14:paraId="1B83A110" w14:textId="77777777" w:rsidR="00892F5E" w:rsidRDefault="00F117E8">
    <w:pPr>
      <w:pBdr>
        <w:top w:val="nil"/>
        <w:left w:val="nil"/>
        <w:bottom w:val="nil"/>
        <w:right w:val="nil"/>
        <w:between w:val="nil"/>
      </w:pBdr>
      <w:tabs>
        <w:tab w:val="center" w:pos="4819"/>
        <w:tab w:val="right" w:pos="9638"/>
      </w:tabs>
      <w:spacing w:after="0"/>
    </w:pPr>
    <w:r>
      <w:tab/>
    </w:r>
    <w:r>
      <w:tab/>
    </w:r>
    <w:r>
      <w:rPr>
        <w:noProof/>
      </w:rPr>
      <w:drawing>
        <wp:inline distT="114300" distB="114300" distL="114300" distR="114300" wp14:anchorId="7A8D9E0B" wp14:editId="25F50801">
          <wp:extent cx="533400" cy="104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23C6B550" w14:textId="024C4607" w:rsidR="00892F5E" w:rsidRDefault="00F117E8">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4F1E8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1F20" w14:textId="77777777" w:rsidR="004F1E8C" w:rsidRDefault="004F1E8C">
      <w:pPr>
        <w:spacing w:after="0"/>
      </w:pPr>
      <w:r>
        <w:separator/>
      </w:r>
    </w:p>
  </w:footnote>
  <w:footnote w:type="continuationSeparator" w:id="0">
    <w:p w14:paraId="24FC949C" w14:textId="77777777" w:rsidR="004F1E8C" w:rsidRDefault="004F1E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BF70" w14:textId="5E95F78A" w:rsidR="00892F5E" w:rsidRDefault="00F117E8" w:rsidP="00ED23E2">
    <w:pPr>
      <w:pBdr>
        <w:top w:val="nil"/>
        <w:left w:val="nil"/>
        <w:bottom w:val="nil"/>
        <w:right w:val="nil"/>
        <w:between w:val="nil"/>
      </w:pBdr>
      <w:tabs>
        <w:tab w:val="center" w:pos="0"/>
        <w:tab w:val="left" w:pos="4260"/>
      </w:tabs>
      <w:spacing w:before="708" w:after="0"/>
      <w:ind w:left="720" w:right="5"/>
      <w:jc w:val="right"/>
      <w:rPr>
        <w:color w:val="000000"/>
      </w:rPr>
    </w:pPr>
    <w:r>
      <w:rPr>
        <w:b/>
        <w:color w:val="000000"/>
      </w:rPr>
      <w:tab/>
    </w:r>
    <w:r>
      <w:rPr>
        <w:b/>
        <w:color w:val="000000"/>
      </w:rPr>
      <w:tab/>
    </w:r>
    <w:r>
      <w:rPr>
        <w:b/>
      </w:rPr>
      <w:tab/>
    </w:r>
    <w:r>
      <w:rPr>
        <w:b/>
      </w:rPr>
      <w:tab/>
    </w:r>
    <w:r>
      <w:rPr>
        <w:b/>
      </w:rPr>
      <w:tab/>
    </w:r>
    <w:r>
      <w:rPr>
        <w:b/>
      </w:rPr>
      <w:tab/>
    </w:r>
    <w:r>
      <w:rPr>
        <w:color w:val="000000"/>
      </w:rPr>
      <w:t>Pædagogisk</w:t>
    </w:r>
    <w:r>
      <w:t xml:space="preserve"> vejledning til</w:t>
    </w:r>
    <w:r>
      <w:rPr>
        <w:color w:val="000000"/>
      </w:rPr>
      <w:tab/>
    </w:r>
    <w:r>
      <w:rPr>
        <w:color w:val="000000"/>
      </w:rPr>
      <w:tab/>
    </w:r>
    <w:r>
      <w:rPr>
        <w:color w:val="000000"/>
      </w:rPr>
      <w:tab/>
    </w:r>
    <w:r>
      <w:rPr>
        <w:color w:val="000000"/>
      </w:rPr>
      <w:tab/>
    </w:r>
    <w:r>
      <w:rPr>
        <w:noProof/>
      </w:rPr>
      <w:drawing>
        <wp:anchor distT="0" distB="0" distL="114300" distR="114300" simplePos="0" relativeHeight="251658240" behindDoc="0" locked="0" layoutInCell="1" hidden="0" allowOverlap="1" wp14:anchorId="5ADFAEFD" wp14:editId="52491206">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hyperlink r:id="rId2" w:history="1">
      <w:r w:rsidR="005F2D0D" w:rsidRPr="00094F4D">
        <w:rPr>
          <w:rStyle w:val="Hyperlink"/>
        </w:rPr>
        <w:t>https://mitcfu.dk/47279887</w:t>
      </w:r>
    </w:hyperlink>
    <w:r w:rsidR="00ED23E2">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24A8E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F9D45ED"/>
    <w:multiLevelType w:val="hybridMultilevel"/>
    <w:tmpl w:val="9D123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03A6E67"/>
    <w:multiLevelType w:val="hybridMultilevel"/>
    <w:tmpl w:val="5BA8B9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223984"/>
    <w:multiLevelType w:val="hybridMultilevel"/>
    <w:tmpl w:val="8BC455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5E"/>
    <w:rsid w:val="00056F14"/>
    <w:rsid w:val="000673F8"/>
    <w:rsid w:val="001053FE"/>
    <w:rsid w:val="00147978"/>
    <w:rsid w:val="001824DB"/>
    <w:rsid w:val="00185B87"/>
    <w:rsid w:val="00251960"/>
    <w:rsid w:val="00262D7F"/>
    <w:rsid w:val="0027275D"/>
    <w:rsid w:val="002C042D"/>
    <w:rsid w:val="002D3190"/>
    <w:rsid w:val="002F3CE9"/>
    <w:rsid w:val="00300F68"/>
    <w:rsid w:val="003355E8"/>
    <w:rsid w:val="0037589B"/>
    <w:rsid w:val="003F5786"/>
    <w:rsid w:val="00496A0B"/>
    <w:rsid w:val="00497D7A"/>
    <w:rsid w:val="004B41D6"/>
    <w:rsid w:val="004D07F8"/>
    <w:rsid w:val="004F1E8C"/>
    <w:rsid w:val="005052EE"/>
    <w:rsid w:val="00520A81"/>
    <w:rsid w:val="005955FC"/>
    <w:rsid w:val="005A7E7A"/>
    <w:rsid w:val="005D706C"/>
    <w:rsid w:val="005F2D0D"/>
    <w:rsid w:val="00632518"/>
    <w:rsid w:val="00677523"/>
    <w:rsid w:val="006A3BEF"/>
    <w:rsid w:val="00706DDA"/>
    <w:rsid w:val="00741C68"/>
    <w:rsid w:val="00766B73"/>
    <w:rsid w:val="008305FA"/>
    <w:rsid w:val="00874097"/>
    <w:rsid w:val="00892F5E"/>
    <w:rsid w:val="00905D6C"/>
    <w:rsid w:val="0094303E"/>
    <w:rsid w:val="00967450"/>
    <w:rsid w:val="00A019E9"/>
    <w:rsid w:val="00A64405"/>
    <w:rsid w:val="00A65FB8"/>
    <w:rsid w:val="00AA3921"/>
    <w:rsid w:val="00AB3DE4"/>
    <w:rsid w:val="00B85FD7"/>
    <w:rsid w:val="00BA63FF"/>
    <w:rsid w:val="00C364BE"/>
    <w:rsid w:val="00C53050"/>
    <w:rsid w:val="00C63217"/>
    <w:rsid w:val="00C73783"/>
    <w:rsid w:val="00D3448E"/>
    <w:rsid w:val="00D84EA8"/>
    <w:rsid w:val="00DB7B80"/>
    <w:rsid w:val="00E219EF"/>
    <w:rsid w:val="00E44551"/>
    <w:rsid w:val="00E50568"/>
    <w:rsid w:val="00E71BEC"/>
    <w:rsid w:val="00E76DCA"/>
    <w:rsid w:val="00EB6091"/>
    <w:rsid w:val="00ED23E2"/>
    <w:rsid w:val="00F01A33"/>
    <w:rsid w:val="00F117E8"/>
    <w:rsid w:val="00F537A9"/>
    <w:rsid w:val="00F67E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57DEA"/>
  <w15:docId w15:val="{0E7FFDA9-7B27-488D-A70A-A7702251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Svagfremhvning">
    <w:name w:val="Subtle Emphasis"/>
    <w:basedOn w:val="Standardskrifttypeiafsnit"/>
    <w:uiPriority w:val="19"/>
    <w:qFormat/>
    <w:rsid w:val="00905D6C"/>
    <w:rPr>
      <w:i/>
      <w:iCs/>
      <w:color w:val="404040" w:themeColor="text1" w:themeTint="BF"/>
    </w:rPr>
  </w:style>
  <w:style w:type="character" w:styleId="Hyperlink">
    <w:name w:val="Hyperlink"/>
    <w:basedOn w:val="Standardskrifttypeiafsnit"/>
    <w:uiPriority w:val="99"/>
    <w:unhideWhenUsed/>
    <w:rsid w:val="00905D6C"/>
    <w:rPr>
      <w:color w:val="0000FF" w:themeColor="hyperlink"/>
      <w:u w:val="single"/>
    </w:rPr>
  </w:style>
  <w:style w:type="character" w:customStyle="1" w:styleId="UnresolvedMention">
    <w:name w:val="Unresolved Mention"/>
    <w:basedOn w:val="Standardskrifttypeiafsnit"/>
    <w:uiPriority w:val="99"/>
    <w:semiHidden/>
    <w:unhideWhenUsed/>
    <w:rsid w:val="00905D6C"/>
    <w:rPr>
      <w:color w:val="605E5C"/>
      <w:shd w:val="clear" w:color="auto" w:fill="E1DFDD"/>
    </w:rPr>
  </w:style>
  <w:style w:type="paragraph" w:styleId="Sidehoved">
    <w:name w:val="header"/>
    <w:basedOn w:val="Normal"/>
    <w:link w:val="SidehovedTegn"/>
    <w:uiPriority w:val="99"/>
    <w:unhideWhenUsed/>
    <w:rsid w:val="00905D6C"/>
    <w:pPr>
      <w:tabs>
        <w:tab w:val="center" w:pos="4819"/>
        <w:tab w:val="right" w:pos="9638"/>
      </w:tabs>
      <w:spacing w:after="0"/>
    </w:pPr>
  </w:style>
  <w:style w:type="character" w:customStyle="1" w:styleId="SidehovedTegn">
    <w:name w:val="Sidehoved Tegn"/>
    <w:basedOn w:val="Standardskrifttypeiafsnit"/>
    <w:link w:val="Sidehoved"/>
    <w:uiPriority w:val="99"/>
    <w:rsid w:val="00905D6C"/>
  </w:style>
  <w:style w:type="paragraph" w:styleId="Sidefod">
    <w:name w:val="footer"/>
    <w:basedOn w:val="Normal"/>
    <w:link w:val="SidefodTegn"/>
    <w:uiPriority w:val="99"/>
    <w:unhideWhenUsed/>
    <w:rsid w:val="00905D6C"/>
    <w:pPr>
      <w:tabs>
        <w:tab w:val="center" w:pos="4819"/>
        <w:tab w:val="right" w:pos="9638"/>
      </w:tabs>
      <w:spacing w:after="0"/>
    </w:pPr>
  </w:style>
  <w:style w:type="character" w:customStyle="1" w:styleId="SidefodTegn">
    <w:name w:val="Sidefod Tegn"/>
    <w:basedOn w:val="Standardskrifttypeiafsnit"/>
    <w:link w:val="Sidefod"/>
    <w:uiPriority w:val="99"/>
    <w:rsid w:val="00905D6C"/>
  </w:style>
  <w:style w:type="paragraph" w:styleId="NormalWeb">
    <w:name w:val="Normal (Web)"/>
    <w:basedOn w:val="Normal"/>
    <w:uiPriority w:val="99"/>
    <w:semiHidden/>
    <w:unhideWhenUsed/>
    <w:rsid w:val="00185B87"/>
    <w:pPr>
      <w:widowControl/>
      <w:spacing w:before="100" w:beforeAutospacing="1" w:after="100" w:afterAutospacing="1"/>
    </w:pPr>
    <w:rPr>
      <w:rFonts w:ascii="Times New Roman" w:eastAsia="Times New Roman" w:hAnsi="Times New Roman" w:cs="Times New Roman"/>
      <w:sz w:val="24"/>
      <w:szCs w:val="24"/>
    </w:rPr>
  </w:style>
  <w:style w:type="character" w:styleId="Fremhv">
    <w:name w:val="Emphasis"/>
    <w:basedOn w:val="Standardskrifttypeiafsnit"/>
    <w:uiPriority w:val="20"/>
    <w:qFormat/>
    <w:rsid w:val="00185B87"/>
    <w:rPr>
      <w:i/>
      <w:iCs/>
    </w:rPr>
  </w:style>
  <w:style w:type="paragraph" w:styleId="Listeafsnit">
    <w:name w:val="List Paragraph"/>
    <w:basedOn w:val="Normal"/>
    <w:uiPriority w:val="34"/>
    <w:qFormat/>
    <w:rsid w:val="00ED23E2"/>
    <w:pPr>
      <w:widowControl/>
      <w:spacing w:after="0"/>
      <w:ind w:left="720"/>
    </w:pPr>
    <w:rPr>
      <w:rFonts w:eastAsiaTheme="minorHAnsi"/>
    </w:rPr>
  </w:style>
  <w:style w:type="character" w:styleId="BesgtLink">
    <w:name w:val="FollowedHyperlink"/>
    <w:basedOn w:val="Standardskrifttypeiafsnit"/>
    <w:uiPriority w:val="99"/>
    <w:semiHidden/>
    <w:unhideWhenUsed/>
    <w:rsid w:val="00BA63FF"/>
    <w:rPr>
      <w:color w:val="800080" w:themeColor="followedHyperlink"/>
      <w:u w:val="single"/>
    </w:rPr>
  </w:style>
  <w:style w:type="paragraph" w:styleId="Opstilling-punkttegn">
    <w:name w:val="List Bullet"/>
    <w:basedOn w:val="Normal"/>
    <w:uiPriority w:val="99"/>
    <w:unhideWhenUsed/>
    <w:rsid w:val="00497D7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403">
      <w:bodyDiv w:val="1"/>
      <w:marLeft w:val="0"/>
      <w:marRight w:val="0"/>
      <w:marTop w:val="0"/>
      <w:marBottom w:val="0"/>
      <w:divBdr>
        <w:top w:val="none" w:sz="0" w:space="0" w:color="auto"/>
        <w:left w:val="none" w:sz="0" w:space="0" w:color="auto"/>
        <w:bottom w:val="none" w:sz="0" w:space="0" w:color="auto"/>
        <w:right w:val="none" w:sz="0" w:space="0" w:color="auto"/>
      </w:divBdr>
    </w:div>
    <w:div w:id="154882230">
      <w:bodyDiv w:val="1"/>
      <w:marLeft w:val="0"/>
      <w:marRight w:val="0"/>
      <w:marTop w:val="0"/>
      <w:marBottom w:val="0"/>
      <w:divBdr>
        <w:top w:val="none" w:sz="0" w:space="0" w:color="auto"/>
        <w:left w:val="none" w:sz="0" w:space="0" w:color="auto"/>
        <w:bottom w:val="none" w:sz="0" w:space="0" w:color="auto"/>
        <w:right w:val="none" w:sz="0" w:space="0" w:color="auto"/>
      </w:divBdr>
    </w:div>
    <w:div w:id="233660188">
      <w:bodyDiv w:val="1"/>
      <w:marLeft w:val="0"/>
      <w:marRight w:val="0"/>
      <w:marTop w:val="0"/>
      <w:marBottom w:val="0"/>
      <w:divBdr>
        <w:top w:val="none" w:sz="0" w:space="0" w:color="auto"/>
        <w:left w:val="none" w:sz="0" w:space="0" w:color="auto"/>
        <w:bottom w:val="none" w:sz="0" w:space="0" w:color="auto"/>
        <w:right w:val="none" w:sz="0" w:space="0" w:color="auto"/>
      </w:divBdr>
    </w:div>
    <w:div w:id="244608102">
      <w:bodyDiv w:val="1"/>
      <w:marLeft w:val="0"/>
      <w:marRight w:val="0"/>
      <w:marTop w:val="0"/>
      <w:marBottom w:val="0"/>
      <w:divBdr>
        <w:top w:val="none" w:sz="0" w:space="0" w:color="auto"/>
        <w:left w:val="none" w:sz="0" w:space="0" w:color="auto"/>
        <w:bottom w:val="none" w:sz="0" w:space="0" w:color="auto"/>
        <w:right w:val="none" w:sz="0" w:space="0" w:color="auto"/>
      </w:divBdr>
    </w:div>
    <w:div w:id="368258501">
      <w:bodyDiv w:val="1"/>
      <w:marLeft w:val="0"/>
      <w:marRight w:val="0"/>
      <w:marTop w:val="0"/>
      <w:marBottom w:val="0"/>
      <w:divBdr>
        <w:top w:val="none" w:sz="0" w:space="0" w:color="auto"/>
        <w:left w:val="none" w:sz="0" w:space="0" w:color="auto"/>
        <w:bottom w:val="none" w:sz="0" w:space="0" w:color="auto"/>
        <w:right w:val="none" w:sz="0" w:space="0" w:color="auto"/>
      </w:divBdr>
    </w:div>
    <w:div w:id="451480844">
      <w:bodyDiv w:val="1"/>
      <w:marLeft w:val="0"/>
      <w:marRight w:val="0"/>
      <w:marTop w:val="0"/>
      <w:marBottom w:val="0"/>
      <w:divBdr>
        <w:top w:val="none" w:sz="0" w:space="0" w:color="auto"/>
        <w:left w:val="none" w:sz="0" w:space="0" w:color="auto"/>
        <w:bottom w:val="none" w:sz="0" w:space="0" w:color="auto"/>
        <w:right w:val="none" w:sz="0" w:space="0" w:color="auto"/>
      </w:divBdr>
    </w:div>
    <w:div w:id="533928830">
      <w:bodyDiv w:val="1"/>
      <w:marLeft w:val="0"/>
      <w:marRight w:val="0"/>
      <w:marTop w:val="0"/>
      <w:marBottom w:val="0"/>
      <w:divBdr>
        <w:top w:val="none" w:sz="0" w:space="0" w:color="auto"/>
        <w:left w:val="none" w:sz="0" w:space="0" w:color="auto"/>
        <w:bottom w:val="none" w:sz="0" w:space="0" w:color="auto"/>
        <w:right w:val="none" w:sz="0" w:space="0" w:color="auto"/>
      </w:divBdr>
    </w:div>
    <w:div w:id="551381781">
      <w:bodyDiv w:val="1"/>
      <w:marLeft w:val="0"/>
      <w:marRight w:val="0"/>
      <w:marTop w:val="0"/>
      <w:marBottom w:val="0"/>
      <w:divBdr>
        <w:top w:val="none" w:sz="0" w:space="0" w:color="auto"/>
        <w:left w:val="none" w:sz="0" w:space="0" w:color="auto"/>
        <w:bottom w:val="none" w:sz="0" w:space="0" w:color="auto"/>
        <w:right w:val="none" w:sz="0" w:space="0" w:color="auto"/>
      </w:divBdr>
    </w:div>
    <w:div w:id="612708152">
      <w:bodyDiv w:val="1"/>
      <w:marLeft w:val="0"/>
      <w:marRight w:val="0"/>
      <w:marTop w:val="0"/>
      <w:marBottom w:val="0"/>
      <w:divBdr>
        <w:top w:val="none" w:sz="0" w:space="0" w:color="auto"/>
        <w:left w:val="none" w:sz="0" w:space="0" w:color="auto"/>
        <w:bottom w:val="none" w:sz="0" w:space="0" w:color="auto"/>
        <w:right w:val="none" w:sz="0" w:space="0" w:color="auto"/>
      </w:divBdr>
    </w:div>
    <w:div w:id="711002515">
      <w:bodyDiv w:val="1"/>
      <w:marLeft w:val="0"/>
      <w:marRight w:val="0"/>
      <w:marTop w:val="0"/>
      <w:marBottom w:val="0"/>
      <w:divBdr>
        <w:top w:val="none" w:sz="0" w:space="0" w:color="auto"/>
        <w:left w:val="none" w:sz="0" w:space="0" w:color="auto"/>
        <w:bottom w:val="none" w:sz="0" w:space="0" w:color="auto"/>
        <w:right w:val="none" w:sz="0" w:space="0" w:color="auto"/>
      </w:divBdr>
    </w:div>
    <w:div w:id="723143720">
      <w:bodyDiv w:val="1"/>
      <w:marLeft w:val="0"/>
      <w:marRight w:val="0"/>
      <w:marTop w:val="0"/>
      <w:marBottom w:val="0"/>
      <w:divBdr>
        <w:top w:val="none" w:sz="0" w:space="0" w:color="auto"/>
        <w:left w:val="none" w:sz="0" w:space="0" w:color="auto"/>
        <w:bottom w:val="none" w:sz="0" w:space="0" w:color="auto"/>
        <w:right w:val="none" w:sz="0" w:space="0" w:color="auto"/>
      </w:divBdr>
    </w:div>
    <w:div w:id="750154568">
      <w:bodyDiv w:val="1"/>
      <w:marLeft w:val="0"/>
      <w:marRight w:val="0"/>
      <w:marTop w:val="0"/>
      <w:marBottom w:val="0"/>
      <w:divBdr>
        <w:top w:val="none" w:sz="0" w:space="0" w:color="auto"/>
        <w:left w:val="none" w:sz="0" w:space="0" w:color="auto"/>
        <w:bottom w:val="none" w:sz="0" w:space="0" w:color="auto"/>
        <w:right w:val="none" w:sz="0" w:space="0" w:color="auto"/>
      </w:divBdr>
    </w:div>
    <w:div w:id="775905891">
      <w:bodyDiv w:val="1"/>
      <w:marLeft w:val="0"/>
      <w:marRight w:val="0"/>
      <w:marTop w:val="0"/>
      <w:marBottom w:val="0"/>
      <w:divBdr>
        <w:top w:val="none" w:sz="0" w:space="0" w:color="auto"/>
        <w:left w:val="none" w:sz="0" w:space="0" w:color="auto"/>
        <w:bottom w:val="none" w:sz="0" w:space="0" w:color="auto"/>
        <w:right w:val="none" w:sz="0" w:space="0" w:color="auto"/>
      </w:divBdr>
    </w:div>
    <w:div w:id="808135655">
      <w:bodyDiv w:val="1"/>
      <w:marLeft w:val="0"/>
      <w:marRight w:val="0"/>
      <w:marTop w:val="0"/>
      <w:marBottom w:val="0"/>
      <w:divBdr>
        <w:top w:val="none" w:sz="0" w:space="0" w:color="auto"/>
        <w:left w:val="none" w:sz="0" w:space="0" w:color="auto"/>
        <w:bottom w:val="none" w:sz="0" w:space="0" w:color="auto"/>
        <w:right w:val="none" w:sz="0" w:space="0" w:color="auto"/>
      </w:divBdr>
    </w:div>
    <w:div w:id="829752418">
      <w:bodyDiv w:val="1"/>
      <w:marLeft w:val="0"/>
      <w:marRight w:val="0"/>
      <w:marTop w:val="0"/>
      <w:marBottom w:val="0"/>
      <w:divBdr>
        <w:top w:val="none" w:sz="0" w:space="0" w:color="auto"/>
        <w:left w:val="none" w:sz="0" w:space="0" w:color="auto"/>
        <w:bottom w:val="none" w:sz="0" w:space="0" w:color="auto"/>
        <w:right w:val="none" w:sz="0" w:space="0" w:color="auto"/>
      </w:divBdr>
    </w:div>
    <w:div w:id="880170781">
      <w:bodyDiv w:val="1"/>
      <w:marLeft w:val="0"/>
      <w:marRight w:val="0"/>
      <w:marTop w:val="0"/>
      <w:marBottom w:val="0"/>
      <w:divBdr>
        <w:top w:val="none" w:sz="0" w:space="0" w:color="auto"/>
        <w:left w:val="none" w:sz="0" w:space="0" w:color="auto"/>
        <w:bottom w:val="none" w:sz="0" w:space="0" w:color="auto"/>
        <w:right w:val="none" w:sz="0" w:space="0" w:color="auto"/>
      </w:divBdr>
    </w:div>
    <w:div w:id="918369450">
      <w:bodyDiv w:val="1"/>
      <w:marLeft w:val="0"/>
      <w:marRight w:val="0"/>
      <w:marTop w:val="0"/>
      <w:marBottom w:val="0"/>
      <w:divBdr>
        <w:top w:val="none" w:sz="0" w:space="0" w:color="auto"/>
        <w:left w:val="none" w:sz="0" w:space="0" w:color="auto"/>
        <w:bottom w:val="none" w:sz="0" w:space="0" w:color="auto"/>
        <w:right w:val="none" w:sz="0" w:space="0" w:color="auto"/>
      </w:divBdr>
    </w:div>
    <w:div w:id="963969560">
      <w:bodyDiv w:val="1"/>
      <w:marLeft w:val="0"/>
      <w:marRight w:val="0"/>
      <w:marTop w:val="0"/>
      <w:marBottom w:val="0"/>
      <w:divBdr>
        <w:top w:val="none" w:sz="0" w:space="0" w:color="auto"/>
        <w:left w:val="none" w:sz="0" w:space="0" w:color="auto"/>
        <w:bottom w:val="none" w:sz="0" w:space="0" w:color="auto"/>
        <w:right w:val="none" w:sz="0" w:space="0" w:color="auto"/>
      </w:divBdr>
    </w:div>
    <w:div w:id="974874516">
      <w:bodyDiv w:val="1"/>
      <w:marLeft w:val="0"/>
      <w:marRight w:val="0"/>
      <w:marTop w:val="0"/>
      <w:marBottom w:val="0"/>
      <w:divBdr>
        <w:top w:val="none" w:sz="0" w:space="0" w:color="auto"/>
        <w:left w:val="none" w:sz="0" w:space="0" w:color="auto"/>
        <w:bottom w:val="none" w:sz="0" w:space="0" w:color="auto"/>
        <w:right w:val="none" w:sz="0" w:space="0" w:color="auto"/>
      </w:divBdr>
    </w:div>
    <w:div w:id="988486216">
      <w:bodyDiv w:val="1"/>
      <w:marLeft w:val="0"/>
      <w:marRight w:val="0"/>
      <w:marTop w:val="0"/>
      <w:marBottom w:val="0"/>
      <w:divBdr>
        <w:top w:val="none" w:sz="0" w:space="0" w:color="auto"/>
        <w:left w:val="none" w:sz="0" w:space="0" w:color="auto"/>
        <w:bottom w:val="none" w:sz="0" w:space="0" w:color="auto"/>
        <w:right w:val="none" w:sz="0" w:space="0" w:color="auto"/>
      </w:divBdr>
    </w:div>
    <w:div w:id="992879923">
      <w:bodyDiv w:val="1"/>
      <w:marLeft w:val="0"/>
      <w:marRight w:val="0"/>
      <w:marTop w:val="0"/>
      <w:marBottom w:val="0"/>
      <w:divBdr>
        <w:top w:val="none" w:sz="0" w:space="0" w:color="auto"/>
        <w:left w:val="none" w:sz="0" w:space="0" w:color="auto"/>
        <w:bottom w:val="none" w:sz="0" w:space="0" w:color="auto"/>
        <w:right w:val="none" w:sz="0" w:space="0" w:color="auto"/>
      </w:divBdr>
    </w:div>
    <w:div w:id="1023752266">
      <w:bodyDiv w:val="1"/>
      <w:marLeft w:val="0"/>
      <w:marRight w:val="0"/>
      <w:marTop w:val="0"/>
      <w:marBottom w:val="0"/>
      <w:divBdr>
        <w:top w:val="none" w:sz="0" w:space="0" w:color="auto"/>
        <w:left w:val="none" w:sz="0" w:space="0" w:color="auto"/>
        <w:bottom w:val="none" w:sz="0" w:space="0" w:color="auto"/>
        <w:right w:val="none" w:sz="0" w:space="0" w:color="auto"/>
      </w:divBdr>
    </w:div>
    <w:div w:id="1173298441">
      <w:bodyDiv w:val="1"/>
      <w:marLeft w:val="0"/>
      <w:marRight w:val="0"/>
      <w:marTop w:val="0"/>
      <w:marBottom w:val="0"/>
      <w:divBdr>
        <w:top w:val="none" w:sz="0" w:space="0" w:color="auto"/>
        <w:left w:val="none" w:sz="0" w:space="0" w:color="auto"/>
        <w:bottom w:val="none" w:sz="0" w:space="0" w:color="auto"/>
        <w:right w:val="none" w:sz="0" w:space="0" w:color="auto"/>
      </w:divBdr>
    </w:div>
    <w:div w:id="1203057057">
      <w:bodyDiv w:val="1"/>
      <w:marLeft w:val="0"/>
      <w:marRight w:val="0"/>
      <w:marTop w:val="0"/>
      <w:marBottom w:val="0"/>
      <w:divBdr>
        <w:top w:val="none" w:sz="0" w:space="0" w:color="auto"/>
        <w:left w:val="none" w:sz="0" w:space="0" w:color="auto"/>
        <w:bottom w:val="none" w:sz="0" w:space="0" w:color="auto"/>
        <w:right w:val="none" w:sz="0" w:space="0" w:color="auto"/>
      </w:divBdr>
      <w:divsChild>
        <w:div w:id="861670293">
          <w:marLeft w:val="0"/>
          <w:marRight w:val="0"/>
          <w:marTop w:val="0"/>
          <w:marBottom w:val="0"/>
          <w:divBdr>
            <w:top w:val="none" w:sz="0" w:space="0" w:color="auto"/>
            <w:left w:val="none" w:sz="0" w:space="0" w:color="auto"/>
            <w:bottom w:val="single" w:sz="6" w:space="0" w:color="CBCBCB"/>
            <w:right w:val="none" w:sz="0" w:space="0" w:color="auto"/>
          </w:divBdr>
        </w:div>
        <w:div w:id="525870435">
          <w:marLeft w:val="0"/>
          <w:marRight w:val="0"/>
          <w:marTop w:val="0"/>
          <w:marBottom w:val="0"/>
          <w:divBdr>
            <w:top w:val="none" w:sz="0" w:space="0" w:color="auto"/>
            <w:left w:val="none" w:sz="0" w:space="0" w:color="auto"/>
            <w:bottom w:val="none" w:sz="0" w:space="0" w:color="auto"/>
            <w:right w:val="none" w:sz="0" w:space="0" w:color="auto"/>
          </w:divBdr>
          <w:divsChild>
            <w:div w:id="14094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8272">
      <w:bodyDiv w:val="1"/>
      <w:marLeft w:val="0"/>
      <w:marRight w:val="0"/>
      <w:marTop w:val="0"/>
      <w:marBottom w:val="0"/>
      <w:divBdr>
        <w:top w:val="none" w:sz="0" w:space="0" w:color="auto"/>
        <w:left w:val="none" w:sz="0" w:space="0" w:color="auto"/>
        <w:bottom w:val="none" w:sz="0" w:space="0" w:color="auto"/>
        <w:right w:val="none" w:sz="0" w:space="0" w:color="auto"/>
      </w:divBdr>
      <w:divsChild>
        <w:div w:id="1099566727">
          <w:marLeft w:val="0"/>
          <w:marRight w:val="0"/>
          <w:marTop w:val="0"/>
          <w:marBottom w:val="0"/>
          <w:divBdr>
            <w:top w:val="none" w:sz="0" w:space="0" w:color="auto"/>
            <w:left w:val="none" w:sz="0" w:space="0" w:color="auto"/>
            <w:bottom w:val="single" w:sz="6" w:space="0" w:color="CBCBCB"/>
            <w:right w:val="none" w:sz="0" w:space="0" w:color="auto"/>
          </w:divBdr>
        </w:div>
        <w:div w:id="400641685">
          <w:marLeft w:val="0"/>
          <w:marRight w:val="0"/>
          <w:marTop w:val="0"/>
          <w:marBottom w:val="0"/>
          <w:divBdr>
            <w:top w:val="none" w:sz="0" w:space="0" w:color="auto"/>
            <w:left w:val="none" w:sz="0" w:space="0" w:color="auto"/>
            <w:bottom w:val="none" w:sz="0" w:space="0" w:color="auto"/>
            <w:right w:val="none" w:sz="0" w:space="0" w:color="auto"/>
          </w:divBdr>
          <w:divsChild>
            <w:div w:id="1690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9713">
      <w:bodyDiv w:val="1"/>
      <w:marLeft w:val="0"/>
      <w:marRight w:val="0"/>
      <w:marTop w:val="0"/>
      <w:marBottom w:val="0"/>
      <w:divBdr>
        <w:top w:val="none" w:sz="0" w:space="0" w:color="auto"/>
        <w:left w:val="none" w:sz="0" w:space="0" w:color="auto"/>
        <w:bottom w:val="none" w:sz="0" w:space="0" w:color="auto"/>
        <w:right w:val="none" w:sz="0" w:space="0" w:color="auto"/>
      </w:divBdr>
    </w:div>
    <w:div w:id="1338575429">
      <w:bodyDiv w:val="1"/>
      <w:marLeft w:val="0"/>
      <w:marRight w:val="0"/>
      <w:marTop w:val="0"/>
      <w:marBottom w:val="0"/>
      <w:divBdr>
        <w:top w:val="none" w:sz="0" w:space="0" w:color="auto"/>
        <w:left w:val="none" w:sz="0" w:space="0" w:color="auto"/>
        <w:bottom w:val="none" w:sz="0" w:space="0" w:color="auto"/>
        <w:right w:val="none" w:sz="0" w:space="0" w:color="auto"/>
      </w:divBdr>
      <w:divsChild>
        <w:div w:id="148179202">
          <w:marLeft w:val="0"/>
          <w:marRight w:val="0"/>
          <w:marTop w:val="0"/>
          <w:marBottom w:val="0"/>
          <w:divBdr>
            <w:top w:val="none" w:sz="0" w:space="0" w:color="auto"/>
            <w:left w:val="none" w:sz="0" w:space="0" w:color="auto"/>
            <w:bottom w:val="single" w:sz="6" w:space="0" w:color="CBCBCB"/>
            <w:right w:val="none" w:sz="0" w:space="0" w:color="auto"/>
          </w:divBdr>
        </w:div>
        <w:div w:id="1843660272">
          <w:marLeft w:val="0"/>
          <w:marRight w:val="0"/>
          <w:marTop w:val="0"/>
          <w:marBottom w:val="0"/>
          <w:divBdr>
            <w:top w:val="none" w:sz="0" w:space="0" w:color="auto"/>
            <w:left w:val="none" w:sz="0" w:space="0" w:color="auto"/>
            <w:bottom w:val="none" w:sz="0" w:space="0" w:color="auto"/>
            <w:right w:val="none" w:sz="0" w:space="0" w:color="auto"/>
          </w:divBdr>
          <w:divsChild>
            <w:div w:id="4884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5627">
      <w:bodyDiv w:val="1"/>
      <w:marLeft w:val="0"/>
      <w:marRight w:val="0"/>
      <w:marTop w:val="0"/>
      <w:marBottom w:val="0"/>
      <w:divBdr>
        <w:top w:val="none" w:sz="0" w:space="0" w:color="auto"/>
        <w:left w:val="none" w:sz="0" w:space="0" w:color="auto"/>
        <w:bottom w:val="none" w:sz="0" w:space="0" w:color="auto"/>
        <w:right w:val="none" w:sz="0" w:space="0" w:color="auto"/>
      </w:divBdr>
    </w:div>
    <w:div w:id="1502310321">
      <w:bodyDiv w:val="1"/>
      <w:marLeft w:val="0"/>
      <w:marRight w:val="0"/>
      <w:marTop w:val="0"/>
      <w:marBottom w:val="0"/>
      <w:divBdr>
        <w:top w:val="none" w:sz="0" w:space="0" w:color="auto"/>
        <w:left w:val="none" w:sz="0" w:space="0" w:color="auto"/>
        <w:bottom w:val="none" w:sz="0" w:space="0" w:color="auto"/>
        <w:right w:val="none" w:sz="0" w:space="0" w:color="auto"/>
      </w:divBdr>
    </w:div>
    <w:div w:id="1570654066">
      <w:bodyDiv w:val="1"/>
      <w:marLeft w:val="0"/>
      <w:marRight w:val="0"/>
      <w:marTop w:val="0"/>
      <w:marBottom w:val="0"/>
      <w:divBdr>
        <w:top w:val="none" w:sz="0" w:space="0" w:color="auto"/>
        <w:left w:val="none" w:sz="0" w:space="0" w:color="auto"/>
        <w:bottom w:val="none" w:sz="0" w:space="0" w:color="auto"/>
        <w:right w:val="none" w:sz="0" w:space="0" w:color="auto"/>
      </w:divBdr>
      <w:divsChild>
        <w:div w:id="632557925">
          <w:marLeft w:val="0"/>
          <w:marRight w:val="0"/>
          <w:marTop w:val="0"/>
          <w:marBottom w:val="0"/>
          <w:divBdr>
            <w:top w:val="none" w:sz="0" w:space="0" w:color="auto"/>
            <w:left w:val="none" w:sz="0" w:space="0" w:color="auto"/>
            <w:bottom w:val="none" w:sz="0" w:space="0" w:color="auto"/>
            <w:right w:val="none" w:sz="0" w:space="0" w:color="auto"/>
          </w:divBdr>
        </w:div>
      </w:divsChild>
    </w:div>
    <w:div w:id="1686516642">
      <w:bodyDiv w:val="1"/>
      <w:marLeft w:val="0"/>
      <w:marRight w:val="0"/>
      <w:marTop w:val="0"/>
      <w:marBottom w:val="0"/>
      <w:divBdr>
        <w:top w:val="none" w:sz="0" w:space="0" w:color="auto"/>
        <w:left w:val="none" w:sz="0" w:space="0" w:color="auto"/>
        <w:bottom w:val="none" w:sz="0" w:space="0" w:color="auto"/>
        <w:right w:val="none" w:sz="0" w:space="0" w:color="auto"/>
      </w:divBdr>
      <w:divsChild>
        <w:div w:id="485708380">
          <w:marLeft w:val="0"/>
          <w:marRight w:val="0"/>
          <w:marTop w:val="0"/>
          <w:marBottom w:val="0"/>
          <w:divBdr>
            <w:top w:val="none" w:sz="0" w:space="0" w:color="auto"/>
            <w:left w:val="none" w:sz="0" w:space="0" w:color="auto"/>
            <w:bottom w:val="single" w:sz="6" w:space="0" w:color="CBCBCB"/>
            <w:right w:val="none" w:sz="0" w:space="0" w:color="auto"/>
          </w:divBdr>
        </w:div>
        <w:div w:id="954601786">
          <w:marLeft w:val="0"/>
          <w:marRight w:val="0"/>
          <w:marTop w:val="0"/>
          <w:marBottom w:val="0"/>
          <w:divBdr>
            <w:top w:val="none" w:sz="0" w:space="0" w:color="auto"/>
            <w:left w:val="none" w:sz="0" w:space="0" w:color="auto"/>
            <w:bottom w:val="none" w:sz="0" w:space="0" w:color="auto"/>
            <w:right w:val="none" w:sz="0" w:space="0" w:color="auto"/>
          </w:divBdr>
          <w:divsChild>
            <w:div w:id="9795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30300">
      <w:bodyDiv w:val="1"/>
      <w:marLeft w:val="0"/>
      <w:marRight w:val="0"/>
      <w:marTop w:val="0"/>
      <w:marBottom w:val="0"/>
      <w:divBdr>
        <w:top w:val="none" w:sz="0" w:space="0" w:color="auto"/>
        <w:left w:val="none" w:sz="0" w:space="0" w:color="auto"/>
        <w:bottom w:val="none" w:sz="0" w:space="0" w:color="auto"/>
        <w:right w:val="none" w:sz="0" w:space="0" w:color="auto"/>
      </w:divBdr>
    </w:div>
    <w:div w:id="1815903352">
      <w:bodyDiv w:val="1"/>
      <w:marLeft w:val="0"/>
      <w:marRight w:val="0"/>
      <w:marTop w:val="0"/>
      <w:marBottom w:val="0"/>
      <w:divBdr>
        <w:top w:val="none" w:sz="0" w:space="0" w:color="auto"/>
        <w:left w:val="none" w:sz="0" w:space="0" w:color="auto"/>
        <w:bottom w:val="none" w:sz="0" w:space="0" w:color="auto"/>
        <w:right w:val="none" w:sz="0" w:space="0" w:color="auto"/>
      </w:divBdr>
      <w:divsChild>
        <w:div w:id="335881796">
          <w:marLeft w:val="0"/>
          <w:marRight w:val="0"/>
          <w:marTop w:val="0"/>
          <w:marBottom w:val="0"/>
          <w:divBdr>
            <w:top w:val="none" w:sz="0" w:space="0" w:color="auto"/>
            <w:left w:val="none" w:sz="0" w:space="0" w:color="auto"/>
            <w:bottom w:val="single" w:sz="6" w:space="0" w:color="CBCBCB"/>
            <w:right w:val="none" w:sz="0" w:space="0" w:color="auto"/>
          </w:divBdr>
        </w:div>
        <w:div w:id="896933009">
          <w:marLeft w:val="0"/>
          <w:marRight w:val="0"/>
          <w:marTop w:val="0"/>
          <w:marBottom w:val="0"/>
          <w:divBdr>
            <w:top w:val="none" w:sz="0" w:space="0" w:color="auto"/>
            <w:left w:val="none" w:sz="0" w:space="0" w:color="auto"/>
            <w:bottom w:val="none" w:sz="0" w:space="0" w:color="auto"/>
            <w:right w:val="none" w:sz="0" w:space="0" w:color="auto"/>
          </w:divBdr>
          <w:divsChild>
            <w:div w:id="2647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170">
      <w:bodyDiv w:val="1"/>
      <w:marLeft w:val="0"/>
      <w:marRight w:val="0"/>
      <w:marTop w:val="0"/>
      <w:marBottom w:val="0"/>
      <w:divBdr>
        <w:top w:val="none" w:sz="0" w:space="0" w:color="auto"/>
        <w:left w:val="none" w:sz="0" w:space="0" w:color="auto"/>
        <w:bottom w:val="none" w:sz="0" w:space="0" w:color="auto"/>
        <w:right w:val="none" w:sz="0" w:space="0" w:color="auto"/>
      </w:divBdr>
    </w:div>
    <w:div w:id="212076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ortalmotor.gyldendal.dk/-/media/home/dansk2/grib-litteraturen/dokumenter/Karakteristik-med-ordkort-Udskoling.ash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pinnerwheel.com/wheels/FBGwgCn5lvI3U0SMRwQhcz0xJmU9MQ" TargetMode="External"/><Relationship Id="rId17" Type="http://schemas.openxmlformats.org/officeDocument/2006/relationships/hyperlink" Target="https://portalmotor.gyldendal.dk/-/media/home/dansk2/grib-litteraturen/dokumenter/Litteraer-aktivisme.ashx" TargetMode="External"/><Relationship Id="rId2" Type="http://schemas.openxmlformats.org/officeDocument/2006/relationships/styles" Target="styles.xml"/><Relationship Id="rId16" Type="http://schemas.openxmlformats.org/officeDocument/2006/relationships/hyperlink" Target="https://indidansk.dk/uf/120000_129999/121559/bd9e2b33bb67950ad7ebf92da110260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6Z3GeNNXgu4" TargetMode="External"/><Relationship Id="rId5" Type="http://schemas.openxmlformats.org/officeDocument/2006/relationships/footnotes" Target="footnotes.xml"/><Relationship Id="rId15" Type="http://schemas.openxmlformats.org/officeDocument/2006/relationships/hyperlink" Target="https://portalmotor.gyldendal.dk/-/media/home/dansk2/grib-litteraturen/dokumenter/Gaa-paa-spoergsmaalstrappen.ashx"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p-studio.de/" TargetMode="External"/><Relationship Id="rId14" Type="http://schemas.openxmlformats.org/officeDocument/2006/relationships/hyperlink" Target="https://portalmotor.gyldendal.dk/-/media/home/dansk2/grib-litteraturen/dokumenter/Kaere-brevkasse-udskoling.ash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https://mitcfu.dk/47279887"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5657</Characters>
  <Application>Microsoft Office Word</Application>
  <DocSecurity>0</DocSecurity>
  <Lines>171</Lines>
  <Paragraphs>61</Paragraphs>
  <ScaleCrop>false</ScaleCrop>
  <HeadingPairs>
    <vt:vector size="2" baseType="variant">
      <vt:variant>
        <vt:lpstr>Titel</vt:lpstr>
      </vt:variant>
      <vt:variant>
        <vt:i4>1</vt:i4>
      </vt:variant>
    </vt:vector>
  </HeadingPairs>
  <TitlesOfParts>
    <vt:vector size="1" baseType="lpstr">
      <vt:lpstr/>
    </vt:vector>
  </TitlesOfParts>
  <Company>VIA.DK</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dcterms:created xsi:type="dcterms:W3CDTF">2023-02-27T10:38:00Z</dcterms:created>
  <dcterms:modified xsi:type="dcterms:W3CDTF">2023-02-27T10:38:00Z</dcterms:modified>
</cp:coreProperties>
</file>