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672C00" w:rsidRDefault="00C458E8">
      <w:r>
        <w:rPr>
          <w:noProof/>
        </w:rPr>
        <mc:AlternateContent>
          <mc:Choice Requires="wps">
            <w:drawing>
              <wp:anchor distT="0" distB="0" distL="114300" distR="114300" simplePos="0" relativeHeight="251658240" behindDoc="0" locked="0" layoutInCell="1" hidden="0" allowOverlap="1">
                <wp:simplePos x="0" y="0"/>
                <wp:positionH relativeFrom="column">
                  <wp:posOffset>5045710</wp:posOffset>
                </wp:positionH>
                <wp:positionV relativeFrom="paragraph">
                  <wp:posOffset>66675</wp:posOffset>
                </wp:positionV>
                <wp:extent cx="1073150" cy="1676400"/>
                <wp:effectExtent l="0" t="0" r="0" b="0"/>
                <wp:wrapNone/>
                <wp:docPr id="1" name="Rektangel 1"/>
                <wp:cNvGraphicFramePr/>
                <a:graphic xmlns:a="http://schemas.openxmlformats.org/drawingml/2006/main">
                  <a:graphicData uri="http://schemas.microsoft.com/office/word/2010/wordprocessingShape">
                    <wps:wsp>
                      <wps:cNvSpPr/>
                      <wps:spPr>
                        <a:xfrm>
                          <a:off x="0" y="0"/>
                          <a:ext cx="1073150" cy="1676400"/>
                        </a:xfrm>
                        <a:prstGeom prst="rect">
                          <a:avLst/>
                        </a:prstGeom>
                        <a:noFill/>
                        <a:ln w="15875" cap="flat" cmpd="sng">
                          <a:noFill/>
                          <a:prstDash val="dash"/>
                          <a:round/>
                          <a:headEnd type="none" w="sm" len="sm"/>
                          <a:tailEnd type="none" w="sm" len="sm"/>
                        </a:ln>
                      </wps:spPr>
                      <wps:txbx>
                        <w:txbxContent>
                          <w:p w:rsidR="00672C00" w:rsidRDefault="00CA506A">
                            <w:pPr>
                              <w:spacing w:after="0"/>
                              <w:textDirection w:val="btLr"/>
                            </w:pPr>
                            <w:r w:rsidRPr="00CA506A">
                              <w:rPr>
                                <w:noProof/>
                              </w:rPr>
                              <w:drawing>
                                <wp:inline distT="0" distB="0" distL="0" distR="0">
                                  <wp:extent cx="805180" cy="1359860"/>
                                  <wp:effectExtent l="0" t="0" r="0" b="0"/>
                                  <wp:docPr id="8" name="Billede 8" descr="https://www.bogbotten.dk/wp-content/uploads/2014/12/d--d-og-citronm--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https://www.bogbotten.dk/wp-content/uploads/2014/12/d--d-og-citronm--ne.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05180" cy="1359860"/>
                                          </a:xfrm>
                                          <a:prstGeom prst="rect">
                                            <a:avLst/>
                                          </a:prstGeom>
                                          <a:noFill/>
                                          <a:ln>
                                            <a:noFill/>
                                          </a:ln>
                                        </pic:spPr>
                                      </pic:pic>
                                    </a:graphicData>
                                  </a:graphic>
                                </wp:inline>
                              </w:drawing>
                            </w:r>
                          </w:p>
                        </w:txbxContent>
                      </wps:txbx>
                      <wps:bodyPr spcFirstLastPara="1" wrap="square" lIns="91425" tIns="91425" rIns="91425" bIns="91425" anchor="ctr" anchorCtr="0">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id="Rektangel 1" o:spid="_x0000_s1026" style="position:absolute;margin-left:397.3pt;margin-top:5.25pt;width:84.5pt;height:13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" filled="f" stroked="f" strokeweight="1.25pt">
                <v:stroke dashstyle="dash" startarrowwidth="narrow" startarrowlength="short" endarrowwidth="narrow" endarrowlength="short" joinstyle="round"/>
                <v:textbox inset="2.53958mm,2.53958mm,2.53958mm,2.53958mm">
                  <w:txbxContent>
                    <w:p w:rsidR="00672C00" w:rsidRDefault="00CA506A">
                      <w:pPr>
                        <w:spacing w:after="0"/>
                        <w:textDirection w:val="btLr"/>
                      </w:pPr>
                      <w:r w:rsidRPr="00CA506A">
                        <w:rPr>
                          <w:noProof/>
                        </w:rPr>
                        <w:drawing>
                          <wp:inline distT="0" distB="0" distL="0" distR="0">
                            <wp:extent cx="805180" cy="1359860"/>
                            <wp:effectExtent l="0" t="0" r="0" b="0"/>
                            <wp:docPr id="8" name="Billede 8" descr="https://www.bogbotten.dk/wp-content/uploads/2014/12/d--d-og-citronm--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descr="https://www.bogbotten.dk/wp-content/uploads/2014/12/d--d-og-citronm--n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05180" cy="1359860"/>
                                    </a:xfrm>
                                    <a:prstGeom prst="rect">
                                      <a:avLst/>
                                    </a:prstGeom>
                                    <a:noFill/>
                                    <a:ln>
                                      <a:noFill/>
                                    </a:ln>
                                  </pic:spPr>
                                </pic:pic>
                              </a:graphicData>
                            </a:graphic>
                          </wp:inline>
                        </w:drawing>
                      </w:r>
                    </w:p>
                  </w:txbxContent>
                </v:textbox>
              </v:rect>
            </w:pict>
          </mc:Fallback>
        </mc:AlternateContent>
      </w:r>
    </w:p>
    <w:tbl>
      <w:tblPr>
        <w:tblStyle w:val="a"/>
        <w:tblW w:w="9628"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1555"/>
        <w:gridCol w:w="5811"/>
        <w:gridCol w:w="2262"/>
      </w:tblGrid>
      <w:tr w:rsidR="00672C00">
        <w:trPr>
          <w:trHeight w:val="200"/>
        </w:trPr>
        <w:tc>
          <w:tcPr>
            <w:tcW w:w="1555" w:type="dxa"/>
          </w:tcPr>
          <w:p w:rsidR="00672C00" w:rsidRDefault="00C458E8">
            <w:pPr>
              <w:pStyle w:val="Overskrift1"/>
              <w:spacing w:before="0" w:after="120"/>
              <w:outlineLvl w:val="0"/>
            </w:pPr>
            <w:r>
              <w:rPr>
                <w:rFonts w:ascii="Calibri" w:eastAsia="Calibri" w:hAnsi="Calibri" w:cs="Calibri"/>
                <w:color w:val="1D266B"/>
                <w:sz w:val="32"/>
                <w:szCs w:val="32"/>
              </w:rPr>
              <w:t xml:space="preserve">Titel: </w:t>
            </w:r>
          </w:p>
        </w:tc>
        <w:tc>
          <w:tcPr>
            <w:tcW w:w="5811" w:type="dxa"/>
          </w:tcPr>
          <w:p w:rsidR="00672C00" w:rsidRDefault="00672C00">
            <w:pPr>
              <w:pBdr>
                <w:top w:val="nil"/>
                <w:left w:val="nil"/>
                <w:bottom w:val="nil"/>
                <w:right w:val="nil"/>
                <w:between w:val="nil"/>
              </w:pBdr>
              <w:rPr>
                <w:b/>
                <w:color w:val="000000"/>
                <w:sz w:val="32"/>
                <w:szCs w:val="32"/>
              </w:rPr>
            </w:pPr>
          </w:p>
        </w:tc>
        <w:tc>
          <w:tcPr>
            <w:tcW w:w="2262" w:type="dxa"/>
            <w:vMerge w:val="restart"/>
          </w:tcPr>
          <w:p w:rsidR="00672C00" w:rsidRDefault="00672C00">
            <w:pPr>
              <w:pBdr>
                <w:top w:val="nil"/>
                <w:left w:val="nil"/>
                <w:bottom w:val="nil"/>
                <w:right w:val="nil"/>
                <w:between w:val="nil"/>
              </w:pBdr>
              <w:rPr>
                <w:color w:val="000000"/>
              </w:rPr>
            </w:pPr>
          </w:p>
          <w:p w:rsidR="00672C00" w:rsidRDefault="00672C00">
            <w:pPr>
              <w:pBdr>
                <w:top w:val="nil"/>
                <w:left w:val="nil"/>
                <w:bottom w:val="nil"/>
                <w:right w:val="nil"/>
                <w:between w:val="nil"/>
              </w:pBdr>
              <w:rPr>
                <w:color w:val="000000"/>
              </w:rPr>
            </w:pPr>
          </w:p>
          <w:p w:rsidR="00672C00" w:rsidRDefault="00672C00">
            <w:pPr>
              <w:pBdr>
                <w:top w:val="nil"/>
                <w:left w:val="nil"/>
                <w:bottom w:val="nil"/>
                <w:right w:val="nil"/>
                <w:between w:val="nil"/>
              </w:pBdr>
              <w:rPr>
                <w:color w:val="000000"/>
              </w:rPr>
            </w:pPr>
          </w:p>
          <w:p w:rsidR="00672C00" w:rsidRDefault="00672C00">
            <w:pPr>
              <w:pBdr>
                <w:top w:val="nil"/>
                <w:left w:val="nil"/>
                <w:bottom w:val="nil"/>
                <w:right w:val="nil"/>
                <w:between w:val="nil"/>
              </w:pBdr>
              <w:rPr>
                <w:color w:val="000000"/>
              </w:rPr>
            </w:pPr>
          </w:p>
          <w:p w:rsidR="00672C00" w:rsidRDefault="00672C00">
            <w:pPr>
              <w:pBdr>
                <w:top w:val="nil"/>
                <w:left w:val="nil"/>
                <w:bottom w:val="nil"/>
                <w:right w:val="nil"/>
                <w:between w:val="nil"/>
              </w:pBdr>
              <w:rPr>
                <w:color w:val="000000"/>
              </w:rPr>
            </w:pPr>
          </w:p>
          <w:p w:rsidR="00672C00" w:rsidRDefault="00672C00">
            <w:pPr>
              <w:pBdr>
                <w:top w:val="nil"/>
                <w:left w:val="nil"/>
                <w:bottom w:val="nil"/>
                <w:right w:val="nil"/>
                <w:between w:val="nil"/>
              </w:pBdr>
              <w:rPr>
                <w:color w:val="000000"/>
              </w:rPr>
            </w:pPr>
          </w:p>
        </w:tc>
      </w:tr>
      <w:tr w:rsidR="00672C00">
        <w:trPr>
          <w:trHeight w:val="200"/>
        </w:trPr>
        <w:tc>
          <w:tcPr>
            <w:tcW w:w="1555" w:type="dxa"/>
          </w:tcPr>
          <w:p w:rsidR="00672C00" w:rsidRDefault="00C458E8">
            <w:pPr>
              <w:pBdr>
                <w:top w:val="nil"/>
                <w:left w:val="nil"/>
                <w:bottom w:val="nil"/>
                <w:right w:val="nil"/>
                <w:between w:val="nil"/>
              </w:pBdr>
              <w:rPr>
                <w:color w:val="000000"/>
              </w:rPr>
            </w:pPr>
            <w:r>
              <w:rPr>
                <w:color w:val="000000"/>
              </w:rPr>
              <w:t>Tema:</w:t>
            </w:r>
          </w:p>
        </w:tc>
        <w:tc>
          <w:tcPr>
            <w:tcW w:w="5811" w:type="dxa"/>
          </w:tcPr>
          <w:p w:rsidR="00672C00" w:rsidRPr="008F353C" w:rsidRDefault="008F353C">
            <w:pPr>
              <w:pBdr>
                <w:top w:val="nil"/>
                <w:left w:val="nil"/>
                <w:bottom w:val="nil"/>
                <w:right w:val="nil"/>
                <w:between w:val="nil"/>
              </w:pBdr>
              <w:rPr>
                <w:rFonts w:ascii="Verdana" w:hAnsi="Verdana"/>
                <w:color w:val="000000"/>
                <w:sz w:val="20"/>
                <w:szCs w:val="20"/>
              </w:rPr>
            </w:pPr>
            <w:r>
              <w:rPr>
                <w:rFonts w:ascii="Verdana" w:hAnsi="Verdana"/>
                <w:color w:val="000000"/>
                <w:sz w:val="20"/>
                <w:szCs w:val="20"/>
              </w:rPr>
              <w:t>Sorg, familierelationer, savn, skyld, venskab, fædre</w:t>
            </w:r>
            <w:r w:rsidR="00CA506A">
              <w:rPr>
                <w:rFonts w:ascii="Verdana" w:hAnsi="Verdana"/>
                <w:color w:val="000000"/>
                <w:sz w:val="20"/>
                <w:szCs w:val="20"/>
              </w:rPr>
              <w:t>, sorgbearbejdelse</w:t>
            </w:r>
          </w:p>
        </w:tc>
        <w:tc>
          <w:tcPr>
            <w:tcW w:w="2262" w:type="dxa"/>
            <w:vMerge/>
          </w:tcPr>
          <w:p w:rsidR="00672C00" w:rsidRDefault="00672C00">
            <w:pPr>
              <w:pBdr>
                <w:top w:val="nil"/>
                <w:left w:val="nil"/>
                <w:bottom w:val="nil"/>
                <w:right w:val="nil"/>
                <w:between w:val="nil"/>
              </w:pBdr>
              <w:rPr>
                <w:color w:val="000000"/>
              </w:rPr>
            </w:pPr>
          </w:p>
        </w:tc>
      </w:tr>
      <w:tr w:rsidR="00672C00">
        <w:trPr>
          <w:trHeight w:val="200"/>
        </w:trPr>
        <w:tc>
          <w:tcPr>
            <w:tcW w:w="1555" w:type="dxa"/>
          </w:tcPr>
          <w:p w:rsidR="00672C00" w:rsidRDefault="00C458E8" w:rsidP="00BD2E57">
            <w:pPr>
              <w:pBdr>
                <w:top w:val="nil"/>
                <w:left w:val="nil"/>
                <w:bottom w:val="nil"/>
                <w:right w:val="nil"/>
                <w:between w:val="nil"/>
              </w:pBdr>
              <w:rPr>
                <w:color w:val="000000"/>
              </w:rPr>
            </w:pPr>
            <w:r>
              <w:rPr>
                <w:color w:val="000000"/>
              </w:rPr>
              <w:t xml:space="preserve">Fag:  </w:t>
            </w:r>
          </w:p>
        </w:tc>
        <w:tc>
          <w:tcPr>
            <w:tcW w:w="5811" w:type="dxa"/>
          </w:tcPr>
          <w:p w:rsidR="00672C00" w:rsidRPr="008F353C" w:rsidRDefault="00BD2E57">
            <w:pPr>
              <w:pBdr>
                <w:top w:val="nil"/>
                <w:left w:val="nil"/>
                <w:bottom w:val="nil"/>
                <w:right w:val="nil"/>
                <w:between w:val="nil"/>
              </w:pBdr>
              <w:rPr>
                <w:rFonts w:ascii="Verdana" w:hAnsi="Verdana"/>
                <w:color w:val="000000"/>
                <w:sz w:val="20"/>
                <w:szCs w:val="20"/>
              </w:rPr>
            </w:pPr>
            <w:r w:rsidRPr="008F353C">
              <w:rPr>
                <w:rFonts w:ascii="Verdana" w:hAnsi="Verdana"/>
                <w:color w:val="000000"/>
                <w:sz w:val="20"/>
                <w:szCs w:val="20"/>
              </w:rPr>
              <w:t>Dansk</w:t>
            </w:r>
          </w:p>
        </w:tc>
        <w:tc>
          <w:tcPr>
            <w:tcW w:w="2262" w:type="dxa"/>
            <w:vMerge/>
          </w:tcPr>
          <w:p w:rsidR="00672C00" w:rsidRDefault="00672C00">
            <w:pPr>
              <w:pBdr>
                <w:top w:val="nil"/>
                <w:left w:val="nil"/>
                <w:bottom w:val="nil"/>
                <w:right w:val="nil"/>
                <w:between w:val="nil"/>
              </w:pBdr>
              <w:rPr>
                <w:color w:val="000000"/>
              </w:rPr>
            </w:pPr>
          </w:p>
        </w:tc>
      </w:tr>
      <w:tr w:rsidR="00672C00">
        <w:trPr>
          <w:trHeight w:val="200"/>
        </w:trPr>
        <w:tc>
          <w:tcPr>
            <w:tcW w:w="1555" w:type="dxa"/>
          </w:tcPr>
          <w:p w:rsidR="00672C00" w:rsidRDefault="00C458E8" w:rsidP="00BD2E57">
            <w:pPr>
              <w:pBdr>
                <w:top w:val="nil"/>
                <w:left w:val="nil"/>
                <w:bottom w:val="nil"/>
                <w:right w:val="nil"/>
                <w:between w:val="nil"/>
              </w:pBdr>
              <w:rPr>
                <w:color w:val="000000"/>
              </w:rPr>
            </w:pPr>
            <w:r>
              <w:rPr>
                <w:color w:val="000000"/>
              </w:rPr>
              <w:t>Målgruppe:</w:t>
            </w:r>
            <w:r w:rsidR="00BD2E57">
              <w:rPr>
                <w:color w:val="000000"/>
              </w:rPr>
              <w:t xml:space="preserve"> </w:t>
            </w:r>
          </w:p>
        </w:tc>
        <w:tc>
          <w:tcPr>
            <w:tcW w:w="5811" w:type="dxa"/>
          </w:tcPr>
          <w:p w:rsidR="00672C00" w:rsidRPr="008F353C" w:rsidRDefault="001A3BA1">
            <w:pPr>
              <w:pBdr>
                <w:top w:val="nil"/>
                <w:left w:val="nil"/>
                <w:bottom w:val="nil"/>
                <w:right w:val="nil"/>
                <w:between w:val="nil"/>
              </w:pBdr>
              <w:rPr>
                <w:rFonts w:ascii="Verdana" w:hAnsi="Verdana"/>
                <w:color w:val="000000"/>
                <w:sz w:val="20"/>
                <w:szCs w:val="20"/>
              </w:rPr>
            </w:pPr>
            <w:r w:rsidRPr="008F353C">
              <w:rPr>
                <w:rFonts w:ascii="Verdana" w:hAnsi="Verdana"/>
                <w:color w:val="000000"/>
                <w:sz w:val="20"/>
                <w:szCs w:val="20"/>
              </w:rPr>
              <w:t>6</w:t>
            </w:r>
            <w:r w:rsidR="00BD2E57" w:rsidRPr="008F353C">
              <w:rPr>
                <w:rFonts w:ascii="Verdana" w:hAnsi="Verdana"/>
                <w:color w:val="000000"/>
                <w:sz w:val="20"/>
                <w:szCs w:val="20"/>
              </w:rPr>
              <w:t>.</w:t>
            </w:r>
            <w:r w:rsidR="00F13FE3" w:rsidRPr="008F353C">
              <w:rPr>
                <w:rFonts w:ascii="Verdana" w:hAnsi="Verdana"/>
                <w:color w:val="000000"/>
                <w:sz w:val="20"/>
                <w:szCs w:val="20"/>
              </w:rPr>
              <w:t>-8.</w:t>
            </w:r>
            <w:r w:rsidR="00BD2E57" w:rsidRPr="008F353C">
              <w:rPr>
                <w:rFonts w:ascii="Verdana" w:hAnsi="Verdana"/>
                <w:color w:val="000000"/>
                <w:sz w:val="20"/>
                <w:szCs w:val="20"/>
              </w:rPr>
              <w:t xml:space="preserve"> kl.</w:t>
            </w:r>
          </w:p>
        </w:tc>
        <w:tc>
          <w:tcPr>
            <w:tcW w:w="2262" w:type="dxa"/>
            <w:vMerge/>
          </w:tcPr>
          <w:p w:rsidR="00672C00" w:rsidRDefault="00672C00">
            <w:pPr>
              <w:pBdr>
                <w:top w:val="nil"/>
                <w:left w:val="nil"/>
                <w:bottom w:val="nil"/>
                <w:right w:val="nil"/>
                <w:between w:val="nil"/>
              </w:pBdr>
              <w:rPr>
                <w:color w:val="000000"/>
              </w:rPr>
            </w:pPr>
          </w:p>
        </w:tc>
      </w:tr>
      <w:tr w:rsidR="00672C00">
        <w:tc>
          <w:tcPr>
            <w:tcW w:w="1555" w:type="dxa"/>
          </w:tcPr>
          <w:p w:rsidR="00672C00" w:rsidRDefault="00672C00">
            <w:pPr>
              <w:pBdr>
                <w:top w:val="nil"/>
                <w:left w:val="nil"/>
                <w:bottom w:val="nil"/>
                <w:right w:val="nil"/>
                <w:between w:val="nil"/>
              </w:pBdr>
              <w:rPr>
                <w:color w:val="000000"/>
              </w:rPr>
            </w:pPr>
          </w:p>
        </w:tc>
        <w:tc>
          <w:tcPr>
            <w:tcW w:w="5811" w:type="dxa"/>
          </w:tcPr>
          <w:p w:rsidR="00672C00" w:rsidRDefault="00672C00">
            <w:pPr>
              <w:pBdr>
                <w:top w:val="nil"/>
                <w:left w:val="nil"/>
                <w:bottom w:val="nil"/>
                <w:right w:val="nil"/>
                <w:between w:val="nil"/>
              </w:pBdr>
              <w:rPr>
                <w:color w:val="000000"/>
              </w:rPr>
            </w:pPr>
          </w:p>
        </w:tc>
        <w:tc>
          <w:tcPr>
            <w:tcW w:w="2262" w:type="dxa"/>
            <w:vMerge/>
          </w:tcPr>
          <w:p w:rsidR="00672C00" w:rsidRDefault="00672C00">
            <w:pPr>
              <w:pBdr>
                <w:top w:val="nil"/>
                <w:left w:val="nil"/>
                <w:bottom w:val="nil"/>
                <w:right w:val="nil"/>
                <w:between w:val="nil"/>
              </w:pBdr>
              <w:rPr>
                <w:color w:val="000000"/>
              </w:rPr>
            </w:pPr>
          </w:p>
        </w:tc>
      </w:tr>
      <w:tr w:rsidR="00672C00">
        <w:trPr>
          <w:trHeight w:val="10040"/>
        </w:trPr>
        <w:tc>
          <w:tcPr>
            <w:tcW w:w="1555" w:type="dxa"/>
          </w:tcPr>
          <w:p w:rsidR="00672C00" w:rsidRDefault="00672C00">
            <w:pPr>
              <w:pBdr>
                <w:top w:val="nil"/>
                <w:left w:val="nil"/>
                <w:bottom w:val="nil"/>
                <w:right w:val="nil"/>
                <w:between w:val="nil"/>
              </w:pBdr>
              <w:rPr>
                <w:color w:val="000000"/>
                <w:sz w:val="16"/>
                <w:szCs w:val="16"/>
              </w:rPr>
            </w:pPr>
            <w:bookmarkStart w:id="0" w:name="_gjdgxs" w:colFirst="0" w:colLast="0"/>
            <w:bookmarkEnd w:id="0"/>
          </w:p>
        </w:tc>
        <w:tc>
          <w:tcPr>
            <w:tcW w:w="8073" w:type="dxa"/>
            <w:gridSpan w:val="2"/>
          </w:tcPr>
          <w:p w:rsidR="00D224EA" w:rsidRPr="008F353C" w:rsidRDefault="00D224EA" w:rsidP="001A3BA1">
            <w:pPr>
              <w:rPr>
                <w:rFonts w:ascii="Verdana" w:hAnsi="Verdana"/>
                <w:sz w:val="20"/>
                <w:szCs w:val="20"/>
              </w:rPr>
            </w:pPr>
            <w:r w:rsidRPr="008F353C">
              <w:rPr>
                <w:rFonts w:ascii="Verdana" w:hAnsi="Verdana"/>
                <w:sz w:val="20"/>
                <w:szCs w:val="20"/>
              </w:rPr>
              <w:t xml:space="preserve">Roman </w:t>
            </w:r>
            <w:r w:rsidR="001A3BA1" w:rsidRPr="008F353C">
              <w:rPr>
                <w:rFonts w:ascii="Verdana" w:hAnsi="Verdana"/>
                <w:sz w:val="20"/>
                <w:szCs w:val="20"/>
              </w:rPr>
              <w:t>af</w:t>
            </w:r>
            <w:r w:rsidR="00C11318" w:rsidRPr="008F353C">
              <w:rPr>
                <w:rFonts w:ascii="Verdana" w:hAnsi="Verdana"/>
                <w:sz w:val="20"/>
                <w:szCs w:val="20"/>
              </w:rPr>
              <w:t xml:space="preserve"> Mette Vedsø, forlaget Høst og Søn</w:t>
            </w:r>
            <w:r w:rsidR="001A3BA1" w:rsidRPr="008F353C">
              <w:rPr>
                <w:rFonts w:ascii="Verdana" w:hAnsi="Verdana"/>
                <w:sz w:val="20"/>
                <w:szCs w:val="20"/>
              </w:rPr>
              <w:t xml:space="preserve"> </w:t>
            </w:r>
            <w:r w:rsidR="00C11318" w:rsidRPr="008F353C">
              <w:rPr>
                <w:rFonts w:ascii="Verdana" w:hAnsi="Verdana"/>
                <w:sz w:val="20"/>
                <w:szCs w:val="20"/>
              </w:rPr>
              <w:t>2014</w:t>
            </w:r>
          </w:p>
          <w:p w:rsidR="00F8518A" w:rsidRDefault="00F8518A" w:rsidP="001A3BA1"/>
          <w:p w:rsidR="00672C00" w:rsidRDefault="00C458E8">
            <w:pPr>
              <w:rPr>
                <w:b/>
                <w:color w:val="1D266B"/>
                <w:sz w:val="32"/>
                <w:szCs w:val="32"/>
              </w:rPr>
            </w:pPr>
            <w:r>
              <w:rPr>
                <w:b/>
                <w:color w:val="1D266B"/>
                <w:sz w:val="32"/>
                <w:szCs w:val="32"/>
              </w:rPr>
              <w:t>Faglig relevans/kompetenceområder</w:t>
            </w:r>
          </w:p>
          <w:p w:rsidR="00F13FE3" w:rsidRPr="008F353C" w:rsidRDefault="00F03AC1" w:rsidP="00F13FE3">
            <w:pPr>
              <w:rPr>
                <w:rFonts w:ascii="Verdana" w:hAnsi="Verdana"/>
                <w:sz w:val="20"/>
                <w:szCs w:val="20"/>
              </w:rPr>
            </w:pPr>
            <w:r>
              <w:br/>
            </w:r>
            <w:r w:rsidR="00F13FE3" w:rsidRPr="008F353C">
              <w:rPr>
                <w:rFonts w:ascii="Verdana" w:hAnsi="Verdana"/>
                <w:sz w:val="20"/>
                <w:szCs w:val="20"/>
              </w:rPr>
              <w:t>Resumé:</w:t>
            </w:r>
          </w:p>
          <w:p w:rsidR="00F13FE3" w:rsidRPr="008F353C" w:rsidRDefault="00F13FE3" w:rsidP="00F13FE3">
            <w:pPr>
              <w:rPr>
                <w:rFonts w:ascii="Verdana" w:hAnsi="Verdana"/>
                <w:i/>
                <w:sz w:val="20"/>
                <w:szCs w:val="20"/>
              </w:rPr>
            </w:pPr>
            <w:r w:rsidRPr="008F353C">
              <w:rPr>
                <w:rFonts w:ascii="Verdana" w:hAnsi="Verdana"/>
                <w:i/>
                <w:sz w:val="20"/>
                <w:szCs w:val="20"/>
              </w:rPr>
              <w:t>Mattis og faren har altid været bedste venner. Faren er med til fodbold hver gang. Han støtter Mattis og opmuntrer ham med ord og klap. Pludselig en dag ændrer alt sig for Mattis. Faren bliver dræbt i en trafikulykke, og Mattis fundament i verden er væk. Den lille roman starter rigtigt cirka et halvt år efter ulykken. Familien flytter tættere på morens familie. Mattis har ikke lyst til at starte et nyt liv. Han afskyr alt det nye. Han vil slet ikke glemme faren og alt det, han står for. Det er hans frygt, at moren vil glemme. Ingen får lov til at komme tæt på ham. Dog lykkes det efterhånden nabopigen, den forsømte Frederikke, at komme lidt ind på ham. Langsomt går det op for ham, at den bedste måde at mindes faren, er at leve igen.</w:t>
            </w:r>
          </w:p>
          <w:p w:rsidR="00F13FE3" w:rsidRPr="00F13FE3" w:rsidRDefault="00F13FE3" w:rsidP="00F13FE3">
            <w:pPr>
              <w:rPr>
                <w:i/>
              </w:rPr>
            </w:pPr>
          </w:p>
          <w:p w:rsidR="00F13FE3" w:rsidRPr="008F353C" w:rsidRDefault="00F13FE3" w:rsidP="00F13FE3">
            <w:pPr>
              <w:rPr>
                <w:rFonts w:ascii="Verdana" w:hAnsi="Verdana"/>
                <w:sz w:val="20"/>
                <w:szCs w:val="20"/>
              </w:rPr>
            </w:pPr>
            <w:r w:rsidRPr="008F353C">
              <w:rPr>
                <w:rFonts w:ascii="Verdana" w:hAnsi="Verdana"/>
                <w:sz w:val="20"/>
                <w:szCs w:val="20"/>
              </w:rPr>
              <w:t>Uddrag af lektørudtalelsen:</w:t>
            </w:r>
          </w:p>
          <w:p w:rsidR="00F13FE3" w:rsidRPr="008F353C" w:rsidRDefault="00F13FE3" w:rsidP="00F13FE3">
            <w:pPr>
              <w:rPr>
                <w:rFonts w:ascii="Verdana" w:hAnsi="Verdana"/>
                <w:i/>
                <w:sz w:val="20"/>
                <w:szCs w:val="20"/>
              </w:rPr>
            </w:pPr>
            <w:r w:rsidRPr="008F353C">
              <w:rPr>
                <w:rFonts w:ascii="Verdana" w:hAnsi="Verdana"/>
                <w:i/>
                <w:sz w:val="20"/>
                <w:szCs w:val="20"/>
              </w:rPr>
              <w:t>- Voldsom og realistisk fortælling, der skærer sig ind i hjertet.</w:t>
            </w:r>
          </w:p>
          <w:p w:rsidR="00F13FE3" w:rsidRPr="008F353C" w:rsidRDefault="00F13FE3" w:rsidP="00F13FE3">
            <w:pPr>
              <w:rPr>
                <w:rFonts w:ascii="Verdana" w:hAnsi="Verdana"/>
                <w:i/>
                <w:sz w:val="20"/>
                <w:szCs w:val="20"/>
              </w:rPr>
            </w:pPr>
            <w:r w:rsidRPr="008F353C">
              <w:rPr>
                <w:rFonts w:ascii="Verdana" w:hAnsi="Verdana"/>
                <w:i/>
                <w:sz w:val="20"/>
                <w:szCs w:val="20"/>
              </w:rPr>
              <w:t>- Selvom ensomhed, sorg og vrede er beskrevet meget stærkt og levende, er det samtidig en spændende, genkendelig og tankevækkende fortælling fuld af håb og livsmod</w:t>
            </w:r>
          </w:p>
          <w:p w:rsidR="00F13FE3" w:rsidRPr="008F353C" w:rsidRDefault="00F13FE3" w:rsidP="00F13FE3">
            <w:pPr>
              <w:rPr>
                <w:rFonts w:ascii="Verdana" w:hAnsi="Verdana"/>
                <w:i/>
                <w:sz w:val="20"/>
                <w:szCs w:val="20"/>
              </w:rPr>
            </w:pPr>
            <w:r w:rsidRPr="008F353C">
              <w:rPr>
                <w:rFonts w:ascii="Verdana" w:hAnsi="Verdana"/>
                <w:i/>
                <w:sz w:val="20"/>
                <w:szCs w:val="20"/>
              </w:rPr>
              <w:t>- Socialrealismen er tilbage for fuld kraft - og her i en stærk, ren og vedkommende form. Anbefales varmt</w:t>
            </w:r>
          </w:p>
          <w:p w:rsidR="00F13FE3" w:rsidRPr="008F353C" w:rsidRDefault="00F13FE3" w:rsidP="00F13FE3">
            <w:pPr>
              <w:rPr>
                <w:rFonts w:ascii="Verdana" w:hAnsi="Verdana"/>
                <w:i/>
                <w:sz w:val="20"/>
                <w:szCs w:val="20"/>
              </w:rPr>
            </w:pPr>
          </w:p>
          <w:p w:rsidR="00F13FE3" w:rsidRPr="008F353C" w:rsidRDefault="00F13FE3" w:rsidP="00F13FE3">
            <w:pPr>
              <w:rPr>
                <w:rFonts w:ascii="Verdana" w:hAnsi="Verdana"/>
                <w:sz w:val="20"/>
                <w:szCs w:val="20"/>
              </w:rPr>
            </w:pPr>
            <w:r w:rsidRPr="008F353C">
              <w:rPr>
                <w:rFonts w:ascii="Verdana" w:hAnsi="Verdana"/>
                <w:sz w:val="20"/>
                <w:szCs w:val="20"/>
              </w:rPr>
              <w:t>Der arbejdes med følgende mål fra Fælles mål Efter 6.klasse</w:t>
            </w:r>
          </w:p>
          <w:p w:rsidR="00F13FE3" w:rsidRPr="008F353C" w:rsidRDefault="00F13FE3" w:rsidP="00F13FE3">
            <w:pPr>
              <w:rPr>
                <w:rFonts w:ascii="Verdana" w:hAnsi="Verdana"/>
                <w:sz w:val="20"/>
                <w:szCs w:val="20"/>
              </w:rPr>
            </w:pPr>
            <w:r w:rsidRPr="008F353C">
              <w:rPr>
                <w:rFonts w:ascii="Verdana" w:hAnsi="Verdana"/>
                <w:sz w:val="20"/>
                <w:szCs w:val="20"/>
              </w:rPr>
              <w:t>Kompetenceområde. Fortolkning</w:t>
            </w:r>
          </w:p>
          <w:p w:rsidR="00F13FE3" w:rsidRPr="008F353C" w:rsidRDefault="00F13FE3" w:rsidP="00F13FE3">
            <w:pPr>
              <w:rPr>
                <w:rFonts w:ascii="Verdana" w:hAnsi="Verdana"/>
                <w:sz w:val="20"/>
                <w:szCs w:val="20"/>
              </w:rPr>
            </w:pPr>
          </w:p>
          <w:p w:rsidR="00F13FE3" w:rsidRPr="008F353C" w:rsidRDefault="00F13FE3" w:rsidP="00F13FE3">
            <w:pPr>
              <w:rPr>
                <w:rFonts w:ascii="Verdana" w:hAnsi="Verdana"/>
                <w:sz w:val="20"/>
                <w:szCs w:val="20"/>
              </w:rPr>
            </w:pPr>
            <w:r w:rsidRPr="008F353C">
              <w:rPr>
                <w:rFonts w:ascii="Verdana" w:hAnsi="Verdana"/>
                <w:sz w:val="20"/>
                <w:szCs w:val="20"/>
              </w:rPr>
              <w:t>Kompetencemål: Eleven kan forholde sig til almene temaer gennem systematisk undersøgelse af litteratur og andre æstetiske tekster.</w:t>
            </w:r>
          </w:p>
          <w:p w:rsidR="00F13FE3" w:rsidRPr="008F353C" w:rsidRDefault="00F13FE3" w:rsidP="00F13FE3">
            <w:pPr>
              <w:rPr>
                <w:rFonts w:ascii="Verdana" w:hAnsi="Verdana"/>
                <w:sz w:val="20"/>
                <w:szCs w:val="20"/>
              </w:rPr>
            </w:pPr>
          </w:p>
          <w:p w:rsidR="00F13FE3" w:rsidRPr="008F353C" w:rsidRDefault="00F13FE3" w:rsidP="00F13FE3">
            <w:pPr>
              <w:rPr>
                <w:rFonts w:ascii="Verdana" w:hAnsi="Verdana"/>
                <w:sz w:val="20"/>
                <w:szCs w:val="20"/>
              </w:rPr>
            </w:pPr>
            <w:r w:rsidRPr="008F353C">
              <w:rPr>
                <w:rFonts w:ascii="Verdana" w:hAnsi="Verdana"/>
                <w:sz w:val="20"/>
                <w:szCs w:val="20"/>
              </w:rPr>
              <w:t>Færdigheds-og vidensområder:</w:t>
            </w:r>
          </w:p>
          <w:p w:rsidR="00F13FE3" w:rsidRPr="008F353C" w:rsidRDefault="00F13FE3" w:rsidP="00F13FE3">
            <w:pPr>
              <w:rPr>
                <w:rFonts w:ascii="Verdana" w:hAnsi="Verdana"/>
                <w:sz w:val="20"/>
                <w:szCs w:val="20"/>
              </w:rPr>
            </w:pPr>
          </w:p>
          <w:p w:rsidR="00F13FE3" w:rsidRPr="008F353C" w:rsidRDefault="00F13FE3" w:rsidP="00F13FE3">
            <w:pPr>
              <w:rPr>
                <w:rFonts w:ascii="Verdana" w:hAnsi="Verdana"/>
                <w:sz w:val="20"/>
                <w:szCs w:val="20"/>
              </w:rPr>
            </w:pPr>
            <w:r w:rsidRPr="008F353C">
              <w:rPr>
                <w:rFonts w:ascii="Verdana" w:hAnsi="Verdana"/>
                <w:sz w:val="20"/>
                <w:szCs w:val="20"/>
              </w:rPr>
              <w:t>Oplevelse og indlevelse: Eleven har viden om at læse på, mellem og bag linjerne</w:t>
            </w:r>
          </w:p>
          <w:p w:rsidR="00F13FE3" w:rsidRPr="008F353C" w:rsidRDefault="00F13FE3" w:rsidP="00F13FE3">
            <w:pPr>
              <w:rPr>
                <w:rFonts w:ascii="Verdana" w:hAnsi="Verdana"/>
                <w:sz w:val="20"/>
                <w:szCs w:val="20"/>
              </w:rPr>
            </w:pPr>
            <w:r w:rsidRPr="008F353C">
              <w:rPr>
                <w:rFonts w:ascii="Verdana" w:hAnsi="Verdana"/>
                <w:sz w:val="20"/>
                <w:szCs w:val="20"/>
              </w:rPr>
              <w:t xml:space="preserve">Fortolkning: </w:t>
            </w:r>
            <w:r w:rsidRPr="008F353C">
              <w:rPr>
                <w:rFonts w:ascii="Verdana" w:hAnsi="Verdana"/>
                <w:sz w:val="20"/>
                <w:szCs w:val="20"/>
              </w:rPr>
              <w:tab/>
            </w:r>
            <w:r w:rsidR="008F353C">
              <w:rPr>
                <w:rFonts w:ascii="Verdana" w:hAnsi="Verdana"/>
                <w:sz w:val="20"/>
                <w:szCs w:val="20"/>
              </w:rPr>
              <w:t xml:space="preserve">     </w:t>
            </w:r>
            <w:r w:rsidRPr="008F353C">
              <w:rPr>
                <w:rFonts w:ascii="Verdana" w:hAnsi="Verdana"/>
                <w:sz w:val="20"/>
                <w:szCs w:val="20"/>
              </w:rPr>
              <w:t xml:space="preserve">Eleven kan sammenfatte sin fortolkning. </w:t>
            </w:r>
          </w:p>
          <w:p w:rsidR="00F13FE3" w:rsidRDefault="00F13FE3" w:rsidP="00F13FE3">
            <w:pPr>
              <w:rPr>
                <w:rFonts w:ascii="Verdana" w:hAnsi="Verdana"/>
                <w:sz w:val="20"/>
                <w:szCs w:val="20"/>
              </w:rPr>
            </w:pPr>
            <w:r w:rsidRPr="008F353C">
              <w:rPr>
                <w:rFonts w:ascii="Verdana" w:hAnsi="Verdana"/>
                <w:sz w:val="20"/>
                <w:szCs w:val="20"/>
              </w:rPr>
              <w:t xml:space="preserve">  </w:t>
            </w:r>
            <w:r w:rsidRPr="008F353C">
              <w:rPr>
                <w:rFonts w:ascii="Verdana" w:hAnsi="Verdana"/>
                <w:sz w:val="20"/>
                <w:szCs w:val="20"/>
              </w:rPr>
              <w:tab/>
              <w:t xml:space="preserve">               Eleven har viden om motiv og tema.</w:t>
            </w:r>
          </w:p>
          <w:p w:rsidR="008F353C" w:rsidRDefault="008F353C" w:rsidP="00F13FE3">
            <w:pPr>
              <w:rPr>
                <w:rFonts w:ascii="Verdana" w:hAnsi="Verdana"/>
                <w:sz w:val="20"/>
                <w:szCs w:val="20"/>
              </w:rPr>
            </w:pPr>
          </w:p>
          <w:p w:rsidR="008F353C" w:rsidRDefault="008F353C" w:rsidP="00F13FE3">
            <w:pPr>
              <w:rPr>
                <w:rFonts w:ascii="Verdana" w:hAnsi="Verdana"/>
                <w:sz w:val="20"/>
                <w:szCs w:val="20"/>
              </w:rPr>
            </w:pPr>
            <w:r>
              <w:rPr>
                <w:rFonts w:ascii="Verdana" w:hAnsi="Verdana"/>
                <w:sz w:val="20"/>
                <w:szCs w:val="20"/>
              </w:rPr>
              <w:t>Bogen er skrevet med lix 21</w:t>
            </w:r>
            <w:r w:rsidR="00CA506A">
              <w:rPr>
                <w:rFonts w:ascii="Verdana" w:hAnsi="Verdana"/>
                <w:sz w:val="20"/>
                <w:szCs w:val="20"/>
              </w:rPr>
              <w:t>. Den er fortalt i et konkret og enkelt sprog. Det er en kompleks handling men med masser af billedsprog hentet fra hverdagen.</w:t>
            </w:r>
          </w:p>
          <w:p w:rsidR="00CA506A" w:rsidRDefault="00CA506A" w:rsidP="00F13FE3">
            <w:pPr>
              <w:rPr>
                <w:rFonts w:ascii="Verdana" w:hAnsi="Verdana"/>
                <w:sz w:val="20"/>
                <w:szCs w:val="20"/>
              </w:rPr>
            </w:pPr>
          </w:p>
          <w:p w:rsidR="00CA506A" w:rsidRDefault="00CA506A" w:rsidP="00F13FE3">
            <w:pPr>
              <w:rPr>
                <w:rFonts w:ascii="Verdana" w:hAnsi="Verdana"/>
                <w:sz w:val="20"/>
                <w:szCs w:val="20"/>
              </w:rPr>
            </w:pPr>
          </w:p>
          <w:p w:rsidR="00CA506A" w:rsidRPr="008F353C" w:rsidRDefault="00CA506A" w:rsidP="00F13FE3">
            <w:pPr>
              <w:rPr>
                <w:rFonts w:ascii="Verdana" w:hAnsi="Verdana"/>
                <w:sz w:val="20"/>
                <w:szCs w:val="20"/>
              </w:rPr>
            </w:pPr>
          </w:p>
          <w:p w:rsidR="00672C00" w:rsidRDefault="00C458E8">
            <w:pPr>
              <w:spacing w:before="240"/>
              <w:rPr>
                <w:b/>
                <w:color w:val="1D266B"/>
                <w:sz w:val="32"/>
                <w:szCs w:val="32"/>
              </w:rPr>
            </w:pPr>
            <w:r>
              <w:rPr>
                <w:b/>
                <w:color w:val="1D266B"/>
                <w:sz w:val="32"/>
                <w:szCs w:val="32"/>
              </w:rPr>
              <w:lastRenderedPageBreak/>
              <w:t>Ideer til undervisningen</w:t>
            </w:r>
          </w:p>
          <w:p w:rsidR="00F13FE3" w:rsidRPr="008F353C" w:rsidRDefault="00CA506A" w:rsidP="00F13FE3">
            <w:pPr>
              <w:rPr>
                <w:rFonts w:ascii="Verdana" w:hAnsi="Verdana"/>
                <w:sz w:val="20"/>
                <w:szCs w:val="20"/>
              </w:rPr>
            </w:pPr>
            <w:r>
              <w:rPr>
                <w:rFonts w:ascii="Verdana" w:hAnsi="Verdana"/>
                <w:sz w:val="20"/>
                <w:szCs w:val="20"/>
              </w:rPr>
              <w:t>Her følger forskellige</w:t>
            </w:r>
            <w:r w:rsidR="00F13FE3" w:rsidRPr="008F353C">
              <w:rPr>
                <w:rFonts w:ascii="Verdana" w:hAnsi="Verdana"/>
                <w:sz w:val="20"/>
                <w:szCs w:val="20"/>
              </w:rPr>
              <w:t xml:space="preserve"> opgaver.</w:t>
            </w:r>
            <w:r>
              <w:rPr>
                <w:rFonts w:ascii="Verdana" w:hAnsi="Verdana"/>
                <w:sz w:val="20"/>
                <w:szCs w:val="20"/>
              </w:rPr>
              <w:t xml:space="preserve"> Nogle skal løses undervejs, </w:t>
            </w:r>
            <w:r w:rsidR="00F13FE3" w:rsidRPr="008F353C">
              <w:rPr>
                <w:rFonts w:ascii="Verdana" w:hAnsi="Verdana"/>
                <w:sz w:val="20"/>
                <w:szCs w:val="20"/>
              </w:rPr>
              <w:t>enkelt</w:t>
            </w:r>
            <w:r>
              <w:rPr>
                <w:rFonts w:ascii="Verdana" w:hAnsi="Verdana"/>
                <w:sz w:val="20"/>
                <w:szCs w:val="20"/>
              </w:rPr>
              <w:t>e</w:t>
            </w:r>
            <w:r w:rsidR="00F13FE3" w:rsidRPr="008F353C">
              <w:rPr>
                <w:rFonts w:ascii="Verdana" w:hAnsi="Verdana"/>
                <w:sz w:val="20"/>
                <w:szCs w:val="20"/>
              </w:rPr>
              <w:t xml:space="preserve"> før og de fleste efter første læsning. Som altid er der tale om et idekatalog, og man udvælger de opgaver, man finder bedst egnede og supplerer evt. med egne.</w:t>
            </w:r>
          </w:p>
          <w:p w:rsidR="001E39BA" w:rsidRPr="00CA506A" w:rsidRDefault="0084362F" w:rsidP="001E39BA">
            <w:r>
              <w:br/>
            </w:r>
            <w:r w:rsidR="001E39BA" w:rsidRPr="008F353C">
              <w:rPr>
                <w:rFonts w:ascii="Verdana" w:hAnsi="Verdana"/>
                <w:b/>
                <w:sz w:val="20"/>
                <w:szCs w:val="20"/>
              </w:rPr>
              <w:t>Før du læser</w:t>
            </w:r>
          </w:p>
          <w:p w:rsidR="00F13FE3" w:rsidRPr="00853F21" w:rsidRDefault="00F13FE3" w:rsidP="001E39BA">
            <w:pPr>
              <w:rPr>
                <w:b/>
              </w:rPr>
            </w:pPr>
          </w:p>
          <w:p w:rsidR="00F13FE3" w:rsidRDefault="00F13FE3" w:rsidP="00F13FE3">
            <w:pPr>
              <w:rPr>
                <w:rFonts w:ascii="Verdana" w:hAnsi="Verdana"/>
                <w:sz w:val="20"/>
                <w:szCs w:val="20"/>
              </w:rPr>
            </w:pPr>
            <w:r w:rsidRPr="00092AAC">
              <w:rPr>
                <w:rFonts w:ascii="Verdana" w:hAnsi="Verdana"/>
                <w:sz w:val="20"/>
                <w:szCs w:val="20"/>
              </w:rPr>
              <w:t>Kig på forsiden. Hvad tænker du når du ser titlen og illustrationen?</w:t>
            </w:r>
          </w:p>
          <w:p w:rsidR="00F13FE3" w:rsidRPr="00092AAC" w:rsidRDefault="00F13FE3" w:rsidP="00F13FE3">
            <w:pPr>
              <w:rPr>
                <w:rFonts w:ascii="Verdana" w:hAnsi="Verdana"/>
                <w:sz w:val="20"/>
                <w:szCs w:val="20"/>
              </w:rPr>
            </w:pPr>
            <w:r>
              <w:rPr>
                <w:rFonts w:ascii="Verdana" w:hAnsi="Verdana"/>
                <w:sz w:val="20"/>
                <w:szCs w:val="20"/>
              </w:rPr>
              <w:br/>
              <w:t>Læs bagsideteksten. Hvilke forestillinger gør du dig om bogens handling?</w:t>
            </w:r>
            <w:r>
              <w:rPr>
                <w:rFonts w:ascii="Verdana" w:hAnsi="Verdana"/>
                <w:sz w:val="20"/>
                <w:szCs w:val="20"/>
              </w:rPr>
              <w:br/>
              <w:t>Diskuter på klassen, i grupper eller skriv evt. 5-10 linjer om det.</w:t>
            </w:r>
          </w:p>
          <w:p w:rsidR="001E39BA" w:rsidRDefault="001E39BA" w:rsidP="001E39BA"/>
          <w:p w:rsidR="001E39BA" w:rsidRPr="008F353C" w:rsidRDefault="001E39BA" w:rsidP="001E39BA">
            <w:pPr>
              <w:rPr>
                <w:rFonts w:ascii="Verdana" w:hAnsi="Verdana"/>
                <w:b/>
                <w:sz w:val="20"/>
                <w:szCs w:val="20"/>
              </w:rPr>
            </w:pPr>
            <w:r w:rsidRPr="008F353C">
              <w:rPr>
                <w:rFonts w:ascii="Verdana" w:hAnsi="Verdana"/>
                <w:b/>
                <w:sz w:val="20"/>
                <w:szCs w:val="20"/>
              </w:rPr>
              <w:t>Mens du læser</w:t>
            </w:r>
          </w:p>
          <w:p w:rsidR="009E232B" w:rsidRDefault="009E232B" w:rsidP="001E39BA">
            <w:pPr>
              <w:rPr>
                <w:b/>
              </w:rPr>
            </w:pPr>
          </w:p>
          <w:p w:rsidR="00F13FE3" w:rsidRDefault="00F13FE3" w:rsidP="00F13FE3">
            <w:pPr>
              <w:rPr>
                <w:rFonts w:ascii="Verdana" w:hAnsi="Verdana"/>
                <w:sz w:val="20"/>
                <w:szCs w:val="20"/>
              </w:rPr>
            </w:pPr>
            <w:r w:rsidRPr="00092AAC">
              <w:rPr>
                <w:rFonts w:ascii="Verdana" w:hAnsi="Verdana"/>
                <w:sz w:val="20"/>
                <w:szCs w:val="20"/>
              </w:rPr>
              <w:t>Læg mærke til, hvordan Mattis fortæller om sit liv</w:t>
            </w:r>
            <w:r>
              <w:rPr>
                <w:rFonts w:ascii="Verdana" w:hAnsi="Verdana"/>
                <w:sz w:val="20"/>
                <w:szCs w:val="20"/>
              </w:rPr>
              <w:t>.</w:t>
            </w:r>
          </w:p>
          <w:p w:rsidR="00F13FE3" w:rsidRPr="00092AAC" w:rsidRDefault="00F13FE3" w:rsidP="00F13FE3">
            <w:pPr>
              <w:rPr>
                <w:rFonts w:ascii="Verdana" w:hAnsi="Verdana"/>
                <w:sz w:val="20"/>
                <w:szCs w:val="20"/>
              </w:rPr>
            </w:pPr>
            <w:r>
              <w:rPr>
                <w:rFonts w:ascii="Verdana" w:hAnsi="Verdana"/>
                <w:sz w:val="20"/>
                <w:szCs w:val="20"/>
              </w:rPr>
              <w:br/>
              <w:t>Skriv stikord til de steder hvor du synes historien ændrer sig.</w:t>
            </w:r>
          </w:p>
          <w:p w:rsidR="000C0E77" w:rsidRDefault="000C0E77" w:rsidP="001E39BA">
            <w:pPr>
              <w:rPr>
                <w:b/>
              </w:rPr>
            </w:pPr>
          </w:p>
          <w:p w:rsidR="001E39BA" w:rsidRPr="008F353C" w:rsidRDefault="001E39BA" w:rsidP="001E39BA">
            <w:pPr>
              <w:rPr>
                <w:rFonts w:ascii="Verdana" w:hAnsi="Verdana"/>
                <w:b/>
                <w:sz w:val="20"/>
                <w:szCs w:val="20"/>
              </w:rPr>
            </w:pPr>
            <w:r w:rsidRPr="008F353C">
              <w:rPr>
                <w:rFonts w:ascii="Verdana" w:hAnsi="Verdana"/>
                <w:b/>
                <w:sz w:val="20"/>
                <w:szCs w:val="20"/>
              </w:rPr>
              <w:t>Efter læsningen af bogen.</w:t>
            </w:r>
          </w:p>
          <w:p w:rsidR="00F13FE3" w:rsidRDefault="00F13FE3" w:rsidP="00F13FE3">
            <w:pPr>
              <w:rPr>
                <w:b/>
              </w:rPr>
            </w:pPr>
          </w:p>
          <w:p w:rsidR="00F13FE3" w:rsidRDefault="00F13FE3" w:rsidP="00F13FE3">
            <w:pPr>
              <w:rPr>
                <w:rFonts w:ascii="Verdana" w:hAnsi="Verdana"/>
                <w:sz w:val="20"/>
                <w:szCs w:val="20"/>
              </w:rPr>
            </w:pPr>
            <w:r w:rsidRPr="00092AAC">
              <w:rPr>
                <w:rFonts w:ascii="Verdana" w:hAnsi="Verdana"/>
                <w:sz w:val="20"/>
                <w:szCs w:val="20"/>
              </w:rPr>
              <w:t xml:space="preserve">Hvilke følelser går Mattis igennem? </w:t>
            </w:r>
          </w:p>
          <w:p w:rsidR="00F13FE3" w:rsidRPr="00092AAC" w:rsidRDefault="00F13FE3" w:rsidP="00F13FE3">
            <w:pPr>
              <w:rPr>
                <w:rFonts w:ascii="Verdana" w:hAnsi="Verdana"/>
                <w:sz w:val="20"/>
                <w:szCs w:val="20"/>
              </w:rPr>
            </w:pPr>
          </w:p>
          <w:p w:rsidR="00F13FE3" w:rsidRDefault="00F13FE3" w:rsidP="00F13FE3">
            <w:pPr>
              <w:rPr>
                <w:rFonts w:ascii="Verdana" w:hAnsi="Verdana"/>
                <w:sz w:val="20"/>
                <w:szCs w:val="20"/>
              </w:rPr>
            </w:pPr>
            <w:r w:rsidRPr="00092AAC">
              <w:rPr>
                <w:rFonts w:ascii="Verdana" w:hAnsi="Verdana"/>
                <w:sz w:val="20"/>
                <w:szCs w:val="20"/>
              </w:rPr>
              <w:t>Hvordan tackler moren Mattis sorg?</w:t>
            </w:r>
          </w:p>
          <w:p w:rsidR="00F13FE3" w:rsidRPr="00092AAC" w:rsidRDefault="00F13FE3" w:rsidP="00F13FE3">
            <w:pPr>
              <w:rPr>
                <w:rFonts w:ascii="Verdana" w:hAnsi="Verdana"/>
                <w:sz w:val="20"/>
                <w:szCs w:val="20"/>
              </w:rPr>
            </w:pPr>
          </w:p>
          <w:p w:rsidR="00F13FE3" w:rsidRDefault="00F13FE3" w:rsidP="00F13FE3">
            <w:pPr>
              <w:rPr>
                <w:rFonts w:ascii="Verdana" w:hAnsi="Verdana"/>
                <w:sz w:val="20"/>
                <w:szCs w:val="20"/>
              </w:rPr>
            </w:pPr>
            <w:r w:rsidRPr="00092AAC">
              <w:rPr>
                <w:rFonts w:ascii="Verdana" w:hAnsi="Verdana"/>
                <w:sz w:val="20"/>
                <w:szCs w:val="20"/>
              </w:rPr>
              <w:t>Hvilket indtryk gør fortælleren på dig?</w:t>
            </w:r>
          </w:p>
          <w:p w:rsidR="00F13FE3" w:rsidRPr="00092AAC" w:rsidRDefault="00F13FE3" w:rsidP="00F13FE3">
            <w:pPr>
              <w:rPr>
                <w:rFonts w:ascii="Verdana" w:hAnsi="Verdana"/>
                <w:sz w:val="20"/>
                <w:szCs w:val="20"/>
              </w:rPr>
            </w:pPr>
          </w:p>
          <w:p w:rsidR="00F13FE3" w:rsidRDefault="00F13FE3" w:rsidP="00F13FE3">
            <w:pPr>
              <w:rPr>
                <w:rFonts w:ascii="Verdana" w:hAnsi="Verdana"/>
                <w:sz w:val="20"/>
                <w:szCs w:val="20"/>
              </w:rPr>
            </w:pPr>
            <w:r w:rsidRPr="00092AAC">
              <w:rPr>
                <w:rFonts w:ascii="Verdana" w:hAnsi="Verdana"/>
                <w:sz w:val="20"/>
                <w:szCs w:val="20"/>
              </w:rPr>
              <w:t>Beskriv Mattis liv før og efter ulykken</w:t>
            </w:r>
          </w:p>
          <w:p w:rsidR="00F13FE3" w:rsidRPr="00092AAC" w:rsidRDefault="00F13FE3" w:rsidP="00F13FE3">
            <w:pPr>
              <w:rPr>
                <w:rFonts w:ascii="Verdana" w:hAnsi="Verdana"/>
                <w:sz w:val="20"/>
                <w:szCs w:val="20"/>
              </w:rPr>
            </w:pPr>
          </w:p>
          <w:p w:rsidR="00F13FE3" w:rsidRDefault="00F13FE3" w:rsidP="00F13FE3">
            <w:pPr>
              <w:rPr>
                <w:rFonts w:ascii="Verdana" w:hAnsi="Verdana"/>
                <w:sz w:val="20"/>
                <w:szCs w:val="20"/>
              </w:rPr>
            </w:pPr>
            <w:r w:rsidRPr="00092AAC">
              <w:rPr>
                <w:rFonts w:ascii="Verdana" w:hAnsi="Verdana"/>
                <w:sz w:val="20"/>
                <w:szCs w:val="20"/>
              </w:rPr>
              <w:t>Hvad er tekstens tema?</w:t>
            </w:r>
          </w:p>
          <w:p w:rsidR="00F13FE3" w:rsidRPr="00092AAC" w:rsidRDefault="00F13FE3" w:rsidP="00F13FE3">
            <w:pPr>
              <w:rPr>
                <w:rFonts w:ascii="Verdana" w:hAnsi="Verdana"/>
                <w:sz w:val="20"/>
                <w:szCs w:val="20"/>
              </w:rPr>
            </w:pPr>
          </w:p>
          <w:p w:rsidR="00F13FE3" w:rsidRDefault="00F13FE3" w:rsidP="00F13FE3">
            <w:pPr>
              <w:rPr>
                <w:rFonts w:ascii="Verdana" w:eastAsia="Times New Roman" w:hAnsi="Verdana" w:cs="Tahoma"/>
                <w:bCs/>
                <w:iCs/>
                <w:sz w:val="20"/>
                <w:szCs w:val="20"/>
              </w:rPr>
            </w:pPr>
            <w:r w:rsidRPr="00092AAC">
              <w:rPr>
                <w:rFonts w:ascii="Verdana" w:eastAsia="Times New Roman" w:hAnsi="Verdana" w:cs="Tahoma"/>
                <w:bCs/>
                <w:iCs/>
                <w:sz w:val="20"/>
                <w:szCs w:val="20"/>
              </w:rPr>
              <w:t>Hvilken slags fortælling er Død og citronmåne? Begrund dit svar.</w:t>
            </w:r>
          </w:p>
          <w:p w:rsidR="00F13FE3" w:rsidRPr="00092AAC" w:rsidRDefault="00F13FE3" w:rsidP="00F13FE3">
            <w:pPr>
              <w:rPr>
                <w:rFonts w:ascii="Verdana" w:eastAsia="Times New Roman" w:hAnsi="Verdana" w:cs="Tahoma"/>
                <w:bCs/>
                <w:iCs/>
                <w:sz w:val="20"/>
                <w:szCs w:val="20"/>
              </w:rPr>
            </w:pPr>
          </w:p>
          <w:p w:rsidR="00F13FE3" w:rsidRDefault="00F13FE3" w:rsidP="00F13FE3">
            <w:pPr>
              <w:rPr>
                <w:rFonts w:ascii="Verdana" w:eastAsia="Times New Roman" w:hAnsi="Verdana" w:cs="Tahoma"/>
                <w:bCs/>
                <w:iCs/>
                <w:sz w:val="20"/>
                <w:szCs w:val="20"/>
              </w:rPr>
            </w:pPr>
            <w:r w:rsidRPr="00092AAC">
              <w:rPr>
                <w:rFonts w:ascii="Verdana" w:eastAsia="Times New Roman" w:hAnsi="Verdana" w:cs="Tahoma"/>
                <w:bCs/>
                <w:iCs/>
                <w:sz w:val="20"/>
                <w:szCs w:val="20"/>
              </w:rPr>
              <w:t>Hvordan er teksten bygget op?</w:t>
            </w:r>
          </w:p>
          <w:p w:rsidR="00F13FE3" w:rsidRDefault="00CA506A" w:rsidP="00F13FE3">
            <w:pPr>
              <w:rPr>
                <w:rFonts w:ascii="Verdana" w:eastAsia="Times New Roman" w:hAnsi="Verdana" w:cs="Tahoma"/>
                <w:bCs/>
                <w:iCs/>
                <w:sz w:val="20"/>
                <w:szCs w:val="20"/>
              </w:rPr>
            </w:pPr>
            <w:r>
              <w:rPr>
                <w:rFonts w:ascii="Verdana" w:hAnsi="Verdana" w:cs="Times New Roman"/>
                <w:noProof/>
                <w:sz w:val="20"/>
                <w:szCs w:val="20"/>
              </w:rPr>
              <mc:AlternateContent>
                <mc:Choice Requires="wps">
                  <w:drawing>
                    <wp:anchor distT="0" distB="0" distL="114300" distR="114300" simplePos="0" relativeHeight="251660288" behindDoc="0" locked="0" layoutInCell="1" allowOverlap="1">
                      <wp:simplePos x="0" y="0"/>
                      <wp:positionH relativeFrom="column">
                        <wp:posOffset>-97790</wp:posOffset>
                      </wp:positionH>
                      <wp:positionV relativeFrom="paragraph">
                        <wp:posOffset>154305</wp:posOffset>
                      </wp:positionV>
                      <wp:extent cx="4946650" cy="2882900"/>
                      <wp:effectExtent l="57150" t="19050" r="82550" b="88900"/>
                      <wp:wrapNone/>
                      <wp:docPr id="7" name="Rektangel 7"/>
                      <wp:cNvGraphicFramePr/>
                      <a:graphic xmlns:a="http://schemas.openxmlformats.org/drawingml/2006/main">
                        <a:graphicData uri="http://schemas.microsoft.com/office/word/2010/wordprocessingShape">
                          <wps:wsp>
                            <wps:cNvSpPr/>
                            <wps:spPr>
                              <a:xfrm>
                                <a:off x="0" y="0"/>
                                <a:ext cx="4946650" cy="2882900"/>
                              </a:xfrm>
                              <a:prstGeom prst="rect">
                                <a:avLst/>
                              </a:prstGeom>
                              <a:gradFill>
                                <a:gsLst>
                                  <a:gs pos="0">
                                    <a:schemeClr val="accent1">
                                      <a:tint val="100000"/>
                                      <a:shade val="100000"/>
                                      <a:satMod val="130000"/>
                                    </a:schemeClr>
                                  </a:gs>
                                  <a:gs pos="100000">
                                    <a:schemeClr val="accent1">
                                      <a:tint val="50000"/>
                                      <a:shade val="100000"/>
                                      <a:satMod val="350000"/>
                                    </a:schemeClr>
                                  </a:gs>
                                </a:gsLst>
                              </a:gradFill>
                            </wps:spPr>
                            <wps:style>
                              <a:lnRef idx="1">
                                <a:schemeClr val="accent1"/>
                              </a:lnRef>
                              <a:fillRef idx="3">
                                <a:schemeClr val="accent1"/>
                              </a:fillRef>
                              <a:effectRef idx="2">
                                <a:schemeClr val="accent1"/>
                              </a:effectRef>
                              <a:fontRef idx="minor">
                                <a:schemeClr val="lt1"/>
                              </a:fontRef>
                            </wps:style>
                            <wps:txbx>
                              <w:txbxContent>
                                <w:p w:rsidR="00CA506A" w:rsidRPr="00CA506A" w:rsidRDefault="00CA506A" w:rsidP="00CA506A">
                                  <w:pPr>
                                    <w:rPr>
                                      <w:rFonts w:ascii="Verdana" w:hAnsi="Verdana"/>
                                      <w:color w:val="000000" w:themeColor="text1"/>
                                      <w:sz w:val="20"/>
                                      <w:szCs w:val="20"/>
                                    </w:rPr>
                                  </w:pPr>
                                  <w:r w:rsidRPr="00CA506A">
                                    <w:rPr>
                                      <w:rFonts w:ascii="Verdana" w:hAnsi="Verdana"/>
                                      <w:color w:val="000000" w:themeColor="text1"/>
                                      <w:sz w:val="20"/>
                                      <w:szCs w:val="20"/>
                                    </w:rPr>
                                    <w:t>FAKTA</w:t>
                                  </w:r>
                                </w:p>
                                <w:p w:rsidR="00CA506A" w:rsidRPr="00CA506A" w:rsidRDefault="00CA506A" w:rsidP="00CA506A">
                                  <w:pPr>
                                    <w:rPr>
                                      <w:rFonts w:ascii="Verdana" w:hAnsi="Verdana"/>
                                      <w:color w:val="000000" w:themeColor="text1"/>
                                      <w:sz w:val="20"/>
                                      <w:szCs w:val="20"/>
                                    </w:rPr>
                                  </w:pPr>
                                  <w:r w:rsidRPr="00CA506A">
                                    <w:rPr>
                                      <w:rFonts w:ascii="Verdana" w:hAnsi="Verdana"/>
                                      <w:color w:val="000000" w:themeColor="text1"/>
                                      <w:sz w:val="20"/>
                                      <w:szCs w:val="20"/>
                                    </w:rPr>
                                    <w:t>En tekst kan være bygget op efter forskellige kompositions modeller:</w:t>
                                  </w:r>
                                </w:p>
                                <w:p w:rsidR="00CA506A" w:rsidRPr="00CA506A" w:rsidRDefault="00CA506A" w:rsidP="00CA506A">
                                  <w:pPr>
                                    <w:pStyle w:val="Listeafsnit"/>
                                    <w:numPr>
                                      <w:ilvl w:val="0"/>
                                      <w:numId w:val="1"/>
                                    </w:numPr>
                                    <w:rPr>
                                      <w:rFonts w:ascii="Verdana" w:hAnsi="Verdana"/>
                                      <w:color w:val="000000" w:themeColor="text1"/>
                                      <w:sz w:val="20"/>
                                      <w:szCs w:val="20"/>
                                    </w:rPr>
                                  </w:pPr>
                                  <w:r w:rsidRPr="00CA506A">
                                    <w:rPr>
                                      <w:rFonts w:ascii="Verdana" w:hAnsi="Verdana"/>
                                      <w:color w:val="000000" w:themeColor="text1"/>
                                      <w:sz w:val="20"/>
                                      <w:szCs w:val="20"/>
                                    </w:rPr>
                                    <w:t>Kronologisk, fx efter en beretter model</w:t>
                                  </w:r>
                                </w:p>
                                <w:p w:rsidR="00CA506A" w:rsidRPr="00CA506A" w:rsidRDefault="00CA506A" w:rsidP="00CA506A">
                                  <w:pPr>
                                    <w:pStyle w:val="Listeafsnit"/>
                                    <w:numPr>
                                      <w:ilvl w:val="0"/>
                                      <w:numId w:val="1"/>
                                    </w:numPr>
                                    <w:rPr>
                                      <w:rFonts w:ascii="Verdana" w:hAnsi="Verdana"/>
                                      <w:color w:val="000000" w:themeColor="text1"/>
                                      <w:sz w:val="20"/>
                                      <w:szCs w:val="20"/>
                                    </w:rPr>
                                  </w:pPr>
                                  <w:r w:rsidRPr="00CA506A">
                                    <w:rPr>
                                      <w:rFonts w:ascii="Verdana" w:hAnsi="Verdana"/>
                                      <w:color w:val="000000" w:themeColor="text1"/>
                                      <w:sz w:val="20"/>
                                      <w:szCs w:val="20"/>
                                    </w:rPr>
                                    <w:t>Som en rammefortælling, hvilket vil sige med en historie i historien</w:t>
                                  </w:r>
                                </w:p>
                                <w:p w:rsidR="00CA506A" w:rsidRPr="00CA506A" w:rsidRDefault="00CA506A" w:rsidP="00CA506A">
                                  <w:pPr>
                                    <w:pStyle w:val="Listeafsnit"/>
                                    <w:numPr>
                                      <w:ilvl w:val="0"/>
                                      <w:numId w:val="1"/>
                                    </w:numPr>
                                    <w:rPr>
                                      <w:rFonts w:ascii="Verdana" w:hAnsi="Verdana"/>
                                      <w:color w:val="000000" w:themeColor="text1"/>
                                      <w:sz w:val="20"/>
                                      <w:szCs w:val="20"/>
                                    </w:rPr>
                                  </w:pPr>
                                  <w:r w:rsidRPr="00CA506A">
                                    <w:rPr>
                                      <w:rFonts w:ascii="Verdana" w:hAnsi="Verdana"/>
                                      <w:color w:val="000000" w:themeColor="text1"/>
                                      <w:sz w:val="20"/>
                                      <w:szCs w:val="20"/>
                                    </w:rPr>
                                    <w:t>Med parallelhistorier, hvor flere historier vikler sig ind i hinanden på forskellig vis. Består af to eller flere historier, der udspiller sig indenfor den samme fortælling, men hvor der kan være spring i tid, sted eller synsvinkel.</w:t>
                                  </w:r>
                                </w:p>
                                <w:p w:rsidR="00CA506A" w:rsidRPr="00CA506A" w:rsidRDefault="00CA506A" w:rsidP="00CA506A">
                                  <w:pPr>
                                    <w:pStyle w:val="Listeafsnit"/>
                                    <w:rPr>
                                      <w:rFonts w:ascii="Verdana" w:hAnsi="Verdana"/>
                                      <w:color w:val="000000" w:themeColor="text1"/>
                                      <w:sz w:val="20"/>
                                      <w:szCs w:val="20"/>
                                    </w:rPr>
                                  </w:pPr>
                                  <w:r w:rsidRPr="00CA506A">
                                    <w:rPr>
                                      <w:rFonts w:ascii="Verdana" w:hAnsi="Verdana"/>
                                      <w:color w:val="000000" w:themeColor="text1"/>
                                      <w:sz w:val="20"/>
                                      <w:szCs w:val="20"/>
                                    </w:rPr>
                                    <w:t>Man kan bryde de forskellige kompositioner ved at benytte følgende:</w:t>
                                  </w:r>
                                  <w:r w:rsidRPr="00CA506A">
                                    <w:rPr>
                                      <w:rFonts w:ascii="Verdana" w:hAnsi="Verdana"/>
                                      <w:color w:val="000000" w:themeColor="text1"/>
                                      <w:sz w:val="20"/>
                                      <w:szCs w:val="20"/>
                                    </w:rPr>
                                    <w:br/>
                                    <w:t>Forudgreb, når det antydes, hvad der videre vil ske</w:t>
                                  </w:r>
                                  <w:r w:rsidRPr="00CA506A">
                                    <w:rPr>
                                      <w:rFonts w:ascii="Verdana" w:hAnsi="Verdana"/>
                                      <w:color w:val="000000" w:themeColor="text1"/>
                                      <w:sz w:val="20"/>
                                      <w:szCs w:val="20"/>
                                    </w:rPr>
                                    <w:br/>
                                    <w:t>Tilbageblik, når der fortælles om noget der tidligere er sket</w:t>
                                  </w:r>
                                  <w:r w:rsidRPr="00CA506A">
                                    <w:rPr>
                                      <w:rFonts w:ascii="Verdana" w:hAnsi="Verdana"/>
                                      <w:color w:val="000000" w:themeColor="text1"/>
                                      <w:sz w:val="20"/>
                                      <w:szCs w:val="20"/>
                                    </w:rPr>
                                    <w:br/>
                                    <w:t>Flashback, når man oplever en konkret hændelse der tidligere er sket.</w:t>
                                  </w:r>
                                </w:p>
                                <w:p w:rsidR="00CA506A" w:rsidRDefault="00CA506A" w:rsidP="00CA506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id="Rektangel 7" o:spid="_x0000_s1027" style="position:absolute;margin-left:-7.7pt;margin-top:12.15pt;width:389.5pt;height:2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" fillcolor="#4f81bd [3204]" strokecolor="#4579b8 [3044]">
                      <v:fill color2="#a7bfde [1620]" rotate="t" angle="180" focus="100%" type="gradient">
                        <o:fill v:ext="view" type="gradientUnscaled"/>
                      </v:fill>
                      <v:shadow on="t" color="black" opacity="22937f" origin=",.5" offset="0,.63889mm"/>
                      <v:textbox>
                        <w:txbxContent>
                          <w:p w:rsidR="00CA506A" w:rsidRPr="00CA506A" w:rsidRDefault="00CA506A" w:rsidP="00CA506A">
                            <w:pPr>
                              <w:rPr>
                                <w:rFonts w:ascii="Verdana" w:hAnsi="Verdana"/>
                                <w:color w:val="000000" w:themeColor="text1"/>
                                <w:sz w:val="20"/>
                                <w:szCs w:val="20"/>
                              </w:rPr>
                            </w:pPr>
                            <w:r w:rsidRPr="00CA506A">
                              <w:rPr>
                                <w:rFonts w:ascii="Verdana" w:hAnsi="Verdana"/>
                                <w:color w:val="000000" w:themeColor="text1"/>
                                <w:sz w:val="20"/>
                                <w:szCs w:val="20"/>
                              </w:rPr>
                              <w:t>FAKTA</w:t>
                            </w:r>
                          </w:p>
                          <w:p w:rsidR="00CA506A" w:rsidRPr="00CA506A" w:rsidRDefault="00CA506A" w:rsidP="00CA506A">
                            <w:pPr>
                              <w:rPr>
                                <w:rFonts w:ascii="Verdana" w:hAnsi="Verdana"/>
                                <w:color w:val="000000" w:themeColor="text1"/>
                                <w:sz w:val="20"/>
                                <w:szCs w:val="20"/>
                              </w:rPr>
                            </w:pPr>
                            <w:r w:rsidRPr="00CA506A">
                              <w:rPr>
                                <w:rFonts w:ascii="Verdana" w:hAnsi="Verdana"/>
                                <w:color w:val="000000" w:themeColor="text1"/>
                                <w:sz w:val="20"/>
                                <w:szCs w:val="20"/>
                              </w:rPr>
                              <w:t>En tekst kan være bygget op efter forskellige kompositions modeller:</w:t>
                            </w:r>
                          </w:p>
                          <w:p w:rsidR="00CA506A" w:rsidRPr="00CA506A" w:rsidRDefault="00CA506A" w:rsidP="00CA506A">
                            <w:pPr>
                              <w:pStyle w:val="Listeafsnit"/>
                              <w:numPr>
                                <w:ilvl w:val="0"/>
                                <w:numId w:val="1"/>
                              </w:numPr>
                              <w:rPr>
                                <w:rFonts w:ascii="Verdana" w:hAnsi="Verdana"/>
                                <w:color w:val="000000" w:themeColor="text1"/>
                                <w:sz w:val="20"/>
                                <w:szCs w:val="20"/>
                              </w:rPr>
                            </w:pPr>
                            <w:r w:rsidRPr="00CA506A">
                              <w:rPr>
                                <w:rFonts w:ascii="Verdana" w:hAnsi="Verdana"/>
                                <w:color w:val="000000" w:themeColor="text1"/>
                                <w:sz w:val="20"/>
                                <w:szCs w:val="20"/>
                              </w:rPr>
                              <w:t>Kronologisk, fx efter en beretter model</w:t>
                            </w:r>
                          </w:p>
                          <w:p w:rsidR="00CA506A" w:rsidRPr="00CA506A" w:rsidRDefault="00CA506A" w:rsidP="00CA506A">
                            <w:pPr>
                              <w:pStyle w:val="Listeafsnit"/>
                              <w:numPr>
                                <w:ilvl w:val="0"/>
                                <w:numId w:val="1"/>
                              </w:numPr>
                              <w:rPr>
                                <w:rFonts w:ascii="Verdana" w:hAnsi="Verdana"/>
                                <w:color w:val="000000" w:themeColor="text1"/>
                                <w:sz w:val="20"/>
                                <w:szCs w:val="20"/>
                              </w:rPr>
                            </w:pPr>
                            <w:r w:rsidRPr="00CA506A">
                              <w:rPr>
                                <w:rFonts w:ascii="Verdana" w:hAnsi="Verdana"/>
                                <w:color w:val="000000" w:themeColor="text1"/>
                                <w:sz w:val="20"/>
                                <w:szCs w:val="20"/>
                              </w:rPr>
                              <w:t>Som en rammefortælling, hvilket vil sige med en historie i historien</w:t>
                            </w:r>
                          </w:p>
                          <w:p w:rsidR="00CA506A" w:rsidRPr="00CA506A" w:rsidRDefault="00CA506A" w:rsidP="00CA506A">
                            <w:pPr>
                              <w:pStyle w:val="Listeafsnit"/>
                              <w:numPr>
                                <w:ilvl w:val="0"/>
                                <w:numId w:val="1"/>
                              </w:numPr>
                              <w:rPr>
                                <w:rFonts w:ascii="Verdana" w:hAnsi="Verdana"/>
                                <w:color w:val="000000" w:themeColor="text1"/>
                                <w:sz w:val="20"/>
                                <w:szCs w:val="20"/>
                              </w:rPr>
                            </w:pPr>
                            <w:r w:rsidRPr="00CA506A">
                              <w:rPr>
                                <w:rFonts w:ascii="Verdana" w:hAnsi="Verdana"/>
                                <w:color w:val="000000" w:themeColor="text1"/>
                                <w:sz w:val="20"/>
                                <w:szCs w:val="20"/>
                              </w:rPr>
                              <w:t>Med parallelhistorier, hvor flere historier vikler sig ind i hinanden på forskellig vis. Består af to eller flere historier, der udspiller sig indenfor den samme fortælling, men hvor der kan være spring i tid, sted eller synsvinkel.</w:t>
                            </w:r>
                          </w:p>
                          <w:p w:rsidR="00CA506A" w:rsidRPr="00CA506A" w:rsidRDefault="00CA506A" w:rsidP="00CA506A">
                            <w:pPr>
                              <w:pStyle w:val="Listeafsnit"/>
                              <w:rPr>
                                <w:rFonts w:ascii="Verdana" w:hAnsi="Verdana"/>
                                <w:color w:val="000000" w:themeColor="text1"/>
                                <w:sz w:val="20"/>
                                <w:szCs w:val="20"/>
                              </w:rPr>
                            </w:pPr>
                            <w:r w:rsidRPr="00CA506A">
                              <w:rPr>
                                <w:rFonts w:ascii="Verdana" w:hAnsi="Verdana"/>
                                <w:color w:val="000000" w:themeColor="text1"/>
                                <w:sz w:val="20"/>
                                <w:szCs w:val="20"/>
                              </w:rPr>
                              <w:t>Man kan bryde de forskellige kompositioner ved at benytte følgende:</w:t>
                            </w:r>
                            <w:r w:rsidRPr="00CA506A">
                              <w:rPr>
                                <w:rFonts w:ascii="Verdana" w:hAnsi="Verdana"/>
                                <w:color w:val="000000" w:themeColor="text1"/>
                                <w:sz w:val="20"/>
                                <w:szCs w:val="20"/>
                              </w:rPr>
                              <w:br/>
                            </w:r>
                            <w:proofErr w:type="spellStart"/>
                            <w:r w:rsidRPr="00CA506A">
                              <w:rPr>
                                <w:rFonts w:ascii="Verdana" w:hAnsi="Verdana"/>
                                <w:color w:val="000000" w:themeColor="text1"/>
                                <w:sz w:val="20"/>
                                <w:szCs w:val="20"/>
                              </w:rPr>
                              <w:t>Forudgreb</w:t>
                            </w:r>
                            <w:proofErr w:type="spellEnd"/>
                            <w:r w:rsidRPr="00CA506A">
                              <w:rPr>
                                <w:rFonts w:ascii="Verdana" w:hAnsi="Verdana"/>
                                <w:color w:val="000000" w:themeColor="text1"/>
                                <w:sz w:val="20"/>
                                <w:szCs w:val="20"/>
                              </w:rPr>
                              <w:t>, når det antydes, hvad der videre vil ske</w:t>
                            </w:r>
                            <w:r w:rsidRPr="00CA506A">
                              <w:rPr>
                                <w:rFonts w:ascii="Verdana" w:hAnsi="Verdana"/>
                                <w:color w:val="000000" w:themeColor="text1"/>
                                <w:sz w:val="20"/>
                                <w:szCs w:val="20"/>
                              </w:rPr>
                              <w:br/>
                              <w:t>Tilbageblik, når der fortælles om noget der tidligere er sket</w:t>
                            </w:r>
                            <w:r w:rsidRPr="00CA506A">
                              <w:rPr>
                                <w:rFonts w:ascii="Verdana" w:hAnsi="Verdana"/>
                                <w:color w:val="000000" w:themeColor="text1"/>
                                <w:sz w:val="20"/>
                                <w:szCs w:val="20"/>
                              </w:rPr>
                              <w:br/>
                              <w:t>Flashback, når man oplever en konkret hændelse der tidligere er sket.</w:t>
                            </w:r>
                          </w:p>
                          <w:p w:rsidR="00CA506A" w:rsidRDefault="00CA506A" w:rsidP="00CA506A">
                            <w:pPr>
                              <w:jc w:val="center"/>
                            </w:pPr>
                          </w:p>
                        </w:txbxContent>
                      </v:textbox>
                    </v:rect>
                  </w:pict>
                </mc:Fallback>
              </mc:AlternateContent>
            </w:r>
          </w:p>
          <w:p w:rsidR="008F353C" w:rsidRDefault="008F353C" w:rsidP="00F13FE3">
            <w:pPr>
              <w:widowControl/>
              <w:spacing w:after="160" w:line="259" w:lineRule="auto"/>
              <w:rPr>
                <w:rFonts w:ascii="Verdana" w:hAnsi="Verdana" w:cs="Times New Roman"/>
                <w:sz w:val="20"/>
                <w:szCs w:val="20"/>
                <w:lang w:eastAsia="en-US"/>
              </w:rPr>
            </w:pPr>
          </w:p>
          <w:p w:rsidR="008F353C" w:rsidRDefault="008F353C" w:rsidP="00F13FE3">
            <w:pPr>
              <w:widowControl/>
              <w:spacing w:after="160" w:line="259" w:lineRule="auto"/>
              <w:rPr>
                <w:rFonts w:ascii="Verdana" w:hAnsi="Verdana" w:cs="Times New Roman"/>
                <w:sz w:val="20"/>
                <w:szCs w:val="20"/>
                <w:lang w:eastAsia="en-US"/>
              </w:rPr>
            </w:pPr>
          </w:p>
          <w:p w:rsidR="00B675CD" w:rsidRDefault="00B675CD" w:rsidP="001A3BA1"/>
          <w:p w:rsidR="00B675CD" w:rsidRDefault="00B675CD" w:rsidP="001A3BA1"/>
          <w:p w:rsidR="00B675CD" w:rsidRDefault="00B675CD" w:rsidP="001A3BA1"/>
          <w:p w:rsidR="00B675CD" w:rsidRDefault="00B675CD" w:rsidP="001A3BA1"/>
          <w:p w:rsidR="00B675CD" w:rsidRDefault="00B675CD" w:rsidP="001A3BA1"/>
          <w:p w:rsidR="00CA506A" w:rsidRDefault="00CA506A" w:rsidP="001A3BA1"/>
          <w:p w:rsidR="00CA506A" w:rsidRDefault="00CA506A" w:rsidP="001A3BA1"/>
          <w:p w:rsidR="00CA506A" w:rsidRDefault="00CA506A" w:rsidP="001A3BA1"/>
          <w:p w:rsidR="00CA506A" w:rsidRDefault="00CA506A" w:rsidP="001A3BA1"/>
          <w:p w:rsidR="00CA506A" w:rsidRDefault="00CA506A" w:rsidP="001A3BA1"/>
          <w:p w:rsidR="00CA506A" w:rsidRDefault="00CA506A" w:rsidP="001A3BA1"/>
          <w:p w:rsidR="00CA506A" w:rsidRDefault="00CA506A" w:rsidP="001A3BA1"/>
          <w:p w:rsidR="00CA506A" w:rsidRDefault="00CA506A" w:rsidP="001A3BA1"/>
          <w:p w:rsidR="005D3CE1" w:rsidRPr="00CA506A" w:rsidRDefault="00061137" w:rsidP="001A3BA1">
            <w:pPr>
              <w:rPr>
                <w:rFonts w:ascii="Verdana" w:hAnsi="Verdana"/>
                <w:sz w:val="20"/>
                <w:szCs w:val="20"/>
              </w:rPr>
            </w:pPr>
            <w:r w:rsidRPr="00CA506A">
              <w:rPr>
                <w:rFonts w:ascii="Verdana" w:hAnsi="Verdana"/>
                <w:sz w:val="20"/>
                <w:szCs w:val="20"/>
              </w:rPr>
              <w:lastRenderedPageBreak/>
              <w:t>Hvem er fortælleren</w:t>
            </w:r>
            <w:r w:rsidR="00A90484" w:rsidRPr="00CA506A">
              <w:rPr>
                <w:rFonts w:ascii="Verdana" w:hAnsi="Verdana"/>
                <w:sz w:val="20"/>
                <w:szCs w:val="20"/>
              </w:rPr>
              <w:t xml:space="preserve"> og hvilken</w:t>
            </w:r>
            <w:r w:rsidR="000C0E77" w:rsidRPr="00CA506A">
              <w:rPr>
                <w:rFonts w:ascii="Verdana" w:hAnsi="Verdana"/>
                <w:sz w:val="20"/>
                <w:szCs w:val="20"/>
              </w:rPr>
              <w:t xml:space="preserve"> syn</w:t>
            </w:r>
            <w:r w:rsidR="00A90484" w:rsidRPr="00CA506A">
              <w:rPr>
                <w:rFonts w:ascii="Verdana" w:hAnsi="Verdana"/>
                <w:sz w:val="20"/>
                <w:szCs w:val="20"/>
              </w:rPr>
              <w:t>svinkel</w:t>
            </w:r>
            <w:r w:rsidR="00966773">
              <w:rPr>
                <w:rFonts w:ascii="Verdana" w:hAnsi="Verdana"/>
                <w:sz w:val="20"/>
                <w:szCs w:val="20"/>
              </w:rPr>
              <w:t xml:space="preserve"> hører</w:t>
            </w:r>
            <w:r w:rsidR="000C0E77" w:rsidRPr="00CA506A">
              <w:rPr>
                <w:rFonts w:ascii="Verdana" w:hAnsi="Verdana"/>
                <w:sz w:val="20"/>
                <w:szCs w:val="20"/>
              </w:rPr>
              <w:t xml:space="preserve"> vi historien ud fra</w:t>
            </w:r>
            <w:r w:rsidRPr="00CA506A">
              <w:rPr>
                <w:rFonts w:ascii="Verdana" w:hAnsi="Verdana"/>
                <w:sz w:val="20"/>
                <w:szCs w:val="20"/>
              </w:rPr>
              <w:t xml:space="preserve">? </w:t>
            </w:r>
          </w:p>
          <w:p w:rsidR="005D3CE1" w:rsidRDefault="00CF04F2" w:rsidP="001A3BA1">
            <w:r>
              <w:rPr>
                <w:noProof/>
              </w:rPr>
              <mc:AlternateContent>
                <mc:Choice Requires="wps">
                  <w:drawing>
                    <wp:anchor distT="0" distB="0" distL="114300" distR="114300" simplePos="0" relativeHeight="251659264" behindDoc="0" locked="0" layoutInCell="1" allowOverlap="1">
                      <wp:simplePos x="0" y="0"/>
                      <wp:positionH relativeFrom="column">
                        <wp:posOffset>-53340</wp:posOffset>
                      </wp:positionH>
                      <wp:positionV relativeFrom="paragraph">
                        <wp:posOffset>121920</wp:posOffset>
                      </wp:positionV>
                      <wp:extent cx="4851400" cy="3067050"/>
                      <wp:effectExtent l="0" t="0" r="25400" b="19050"/>
                      <wp:wrapNone/>
                      <wp:docPr id="6" name="Tekstfelt 6"/>
                      <wp:cNvGraphicFramePr/>
                      <a:graphic xmlns:a="http://schemas.openxmlformats.org/drawingml/2006/main">
                        <a:graphicData uri="http://schemas.microsoft.com/office/word/2010/wordprocessingShape">
                          <wps:wsp>
                            <wps:cNvSpPr txBox="1"/>
                            <wps:spPr>
                              <a:xfrm>
                                <a:off x="0" y="0"/>
                                <a:ext cx="4851400" cy="3067050"/>
                              </a:xfrm>
                              <a:prstGeom prst="rect">
                                <a:avLst/>
                              </a:prstGeom>
                              <a:solidFill>
                                <a:schemeClr val="tx2">
                                  <a:lumMod val="20000"/>
                                  <a:lumOff val="80000"/>
                                </a:schemeClr>
                              </a:solidFill>
                              <a:ln w="6350">
                                <a:solidFill>
                                  <a:prstClr val="black"/>
                                </a:solidFill>
                              </a:ln>
                            </wps:spPr>
                            <wps:txbx>
                              <w:txbxContent>
                                <w:p w:rsidR="005D3CE1" w:rsidRPr="009C6811" w:rsidRDefault="000C0E77" w:rsidP="005D3CE1">
                                  <w:pPr>
                                    <w:rPr>
                                      <w:rFonts w:ascii="Verdana" w:hAnsi="Verdana" w:cstheme="majorHAnsi"/>
                                      <w:sz w:val="20"/>
                                      <w:szCs w:val="20"/>
                                    </w:rPr>
                                  </w:pPr>
                                  <w:r w:rsidRPr="009C6811">
                                    <w:rPr>
                                      <w:rFonts w:ascii="Verdana" w:hAnsi="Verdana" w:cstheme="majorHAnsi"/>
                                      <w:sz w:val="20"/>
                                      <w:szCs w:val="20"/>
                                    </w:rPr>
                                    <w:t>Fortæller og synsvinkel:</w:t>
                                  </w:r>
                                </w:p>
                                <w:p w:rsidR="000C0E77" w:rsidRPr="009C6811" w:rsidRDefault="000C0E77" w:rsidP="005D3CE1">
                                  <w:pPr>
                                    <w:rPr>
                                      <w:rFonts w:ascii="Verdana" w:hAnsi="Verdana" w:cstheme="majorHAnsi"/>
                                      <w:sz w:val="20"/>
                                      <w:szCs w:val="20"/>
                                    </w:rPr>
                                  </w:pPr>
                                  <w:r w:rsidRPr="009C6811">
                                    <w:rPr>
                                      <w:rFonts w:ascii="Verdana" w:hAnsi="Verdana" w:cstheme="majorHAnsi"/>
                                      <w:sz w:val="20"/>
                                      <w:szCs w:val="20"/>
                                    </w:rPr>
                                    <w:t>1.persons fortæller</w:t>
                                  </w:r>
                                </w:p>
                                <w:p w:rsidR="000A225D" w:rsidRPr="009C6811" w:rsidRDefault="000C0E77" w:rsidP="005D3CE1">
                                  <w:pPr>
                                    <w:rPr>
                                      <w:rFonts w:ascii="Verdana" w:hAnsi="Verdana" w:cstheme="majorHAnsi"/>
                                      <w:sz w:val="20"/>
                                      <w:szCs w:val="20"/>
                                    </w:rPr>
                                  </w:pPr>
                                  <w:r w:rsidRPr="009C6811">
                                    <w:rPr>
                                      <w:rFonts w:ascii="Verdana" w:hAnsi="Verdana" w:cstheme="majorHAnsi"/>
                                      <w:sz w:val="20"/>
                                      <w:szCs w:val="20"/>
                                    </w:rPr>
                                    <w:t xml:space="preserve">Historien er fortalt som en jegfortæller. ”Jeg” er én af hovedpersonerne. Han/Hun fortæller hvad han </w:t>
                                  </w:r>
                                  <w:r w:rsidR="000A225D" w:rsidRPr="009C6811">
                                    <w:rPr>
                                      <w:rFonts w:ascii="Verdana" w:hAnsi="Verdana" w:cstheme="majorHAnsi"/>
                                      <w:sz w:val="20"/>
                                      <w:szCs w:val="20"/>
                                    </w:rPr>
                                    <w:t>eller</w:t>
                                  </w:r>
                                  <w:r w:rsidRPr="009C6811">
                                    <w:rPr>
                                      <w:rFonts w:ascii="Verdana" w:hAnsi="Verdana" w:cstheme="majorHAnsi"/>
                                      <w:sz w:val="20"/>
                                      <w:szCs w:val="20"/>
                                    </w:rPr>
                                    <w:t xml:space="preserve"> hun ved og tænker</w:t>
                                  </w:r>
                                  <w:r w:rsidR="000A225D" w:rsidRPr="009C6811">
                                    <w:rPr>
                                      <w:rFonts w:ascii="Verdana" w:hAnsi="Verdana" w:cstheme="majorHAnsi"/>
                                      <w:sz w:val="20"/>
                                      <w:szCs w:val="20"/>
                                    </w:rPr>
                                    <w:t>.</w:t>
                                  </w:r>
                                </w:p>
                                <w:p w:rsidR="000C0E77" w:rsidRPr="009C6811" w:rsidRDefault="000A225D" w:rsidP="005D3CE1">
                                  <w:pPr>
                                    <w:rPr>
                                      <w:rFonts w:ascii="Verdana" w:hAnsi="Verdana" w:cstheme="majorHAnsi"/>
                                      <w:sz w:val="20"/>
                                      <w:szCs w:val="20"/>
                                      <w:shd w:val="clear" w:color="auto" w:fill="FFFFFF"/>
                                    </w:rPr>
                                  </w:pPr>
                                  <w:r w:rsidRPr="009C6811">
                                    <w:rPr>
                                      <w:rFonts w:ascii="Verdana" w:hAnsi="Verdana" w:cstheme="majorHAnsi"/>
                                      <w:sz w:val="20"/>
                                      <w:szCs w:val="20"/>
                                    </w:rPr>
                                    <w:t xml:space="preserve"> 3.personsfortæller</w:t>
                                  </w:r>
                                  <w:r w:rsidR="000C0E77" w:rsidRPr="009C6811">
                                    <w:rPr>
                                      <w:rFonts w:ascii="Verdana" w:hAnsi="Verdana" w:cstheme="majorHAnsi"/>
                                      <w:sz w:val="20"/>
                                      <w:szCs w:val="20"/>
                                      <w:shd w:val="clear" w:color="auto" w:fill="FFFFFF"/>
                                    </w:rPr>
                                    <w:br/>
                                  </w:r>
                                  <w:r w:rsidR="000C0E77" w:rsidRPr="009C6811">
                                    <w:rPr>
                                      <w:rFonts w:ascii="Verdana" w:hAnsi="Verdana" w:cstheme="majorHAnsi"/>
                                      <w:sz w:val="20"/>
                                      <w:szCs w:val="20"/>
                                    </w:rPr>
                                    <w:t>Refererer til personerne i fortællingen som ”han”, ”hun”, eller ”de” og deltager ikke selv i handlingen. 3</w:t>
                                  </w:r>
                                  <w:r w:rsidRPr="009C6811">
                                    <w:rPr>
                                      <w:rFonts w:ascii="Verdana" w:hAnsi="Verdana" w:cstheme="majorHAnsi"/>
                                      <w:sz w:val="20"/>
                                      <w:szCs w:val="20"/>
                                    </w:rPr>
                                    <w:t>. personsfortælleren er – ofte</w:t>
                                  </w:r>
                                  <w:r w:rsidR="000C0E77" w:rsidRPr="009C6811">
                                    <w:rPr>
                                      <w:rFonts w:ascii="Verdana" w:hAnsi="Verdana" w:cstheme="majorHAnsi"/>
                                      <w:sz w:val="20"/>
                                      <w:szCs w:val="20"/>
                                    </w:rPr>
                                    <w:t xml:space="preserve"> – som en flue på væggen.</w:t>
                                  </w:r>
                                </w:p>
                                <w:p w:rsidR="005D3CE1" w:rsidRPr="009C6811" w:rsidRDefault="005D3CE1" w:rsidP="005D3CE1">
                                  <w:pPr>
                                    <w:rPr>
                                      <w:rFonts w:ascii="Verdana" w:hAnsi="Verdana" w:cstheme="majorHAnsi"/>
                                      <w:sz w:val="20"/>
                                      <w:szCs w:val="20"/>
                                    </w:rPr>
                                  </w:pPr>
                                  <w:r w:rsidRPr="009C6811">
                                    <w:rPr>
                                      <w:rFonts w:ascii="Verdana" w:hAnsi="Verdana" w:cstheme="majorHAnsi"/>
                                      <w:sz w:val="20"/>
                                      <w:szCs w:val="20"/>
                                    </w:rPr>
                                    <w:t>Ydre synsvinkel: Fortælleren er uden for situationen. Han fortæller om noget ydre, fysisk, der er set eller hørt udefra.</w:t>
                                  </w:r>
                                </w:p>
                                <w:p w:rsidR="005D3CE1" w:rsidRPr="009C6811" w:rsidRDefault="005D3CE1" w:rsidP="005D3CE1">
                                  <w:pPr>
                                    <w:rPr>
                                      <w:rFonts w:ascii="Verdana" w:hAnsi="Verdana" w:cstheme="majorHAnsi"/>
                                      <w:sz w:val="20"/>
                                      <w:szCs w:val="20"/>
                                    </w:rPr>
                                  </w:pPr>
                                  <w:r w:rsidRPr="009C6811">
                                    <w:rPr>
                                      <w:rFonts w:ascii="Verdana" w:hAnsi="Verdana" w:cstheme="majorHAnsi"/>
                                      <w:sz w:val="20"/>
                                      <w:szCs w:val="20"/>
                                    </w:rPr>
                                    <w:t>Indre synsvinkel: Fortælleren er inde i en persons bevidsthed og fortæller om denne persons tanker og følelser.</w:t>
                                  </w:r>
                                </w:p>
                                <w:p w:rsidR="005D3CE1" w:rsidRPr="009C6811" w:rsidRDefault="005D3CE1" w:rsidP="005D3CE1">
                                  <w:pPr>
                                    <w:rPr>
                                      <w:rFonts w:ascii="Verdana" w:hAnsi="Verdana" w:cstheme="majorHAnsi"/>
                                      <w:sz w:val="20"/>
                                      <w:szCs w:val="20"/>
                                    </w:rPr>
                                  </w:pPr>
                                  <w:r w:rsidRPr="009C6811">
                                    <w:rPr>
                                      <w:rFonts w:ascii="Verdana" w:hAnsi="Verdana" w:cstheme="majorHAnsi"/>
                                      <w:sz w:val="20"/>
                                      <w:szCs w:val="20"/>
                                    </w:rPr>
                                    <w:t>Kombineret synsvinkel: Fortælleren er skiftevis uden for og inden i personen.</w:t>
                                  </w:r>
                                </w:p>
                                <w:p w:rsidR="005D3CE1" w:rsidRPr="009C6811" w:rsidRDefault="005D3CE1" w:rsidP="005D3CE1">
                                  <w:pPr>
                                    <w:rPr>
                                      <w:sz w:val="20"/>
                                      <w:szCs w:val="20"/>
                                      <w14:textFill>
                                        <w14:gradFill>
                                          <w14:gsLst>
                                            <w14:gs w14:pos="95000">
                                              <w14:schemeClr w14:val="accent1">
                                                <w14:tint w14:val="100000"/>
                                                <w14:shade w14:val="100000"/>
                                                <w14:satMod w14:val="130000"/>
                                              </w14:schemeClr>
                                            </w14:gs>
                                            <w14:gs w14:pos="100000">
                                              <w14:schemeClr w14:val="accent1">
                                                <w14:tint w14:val="50000"/>
                                                <w14:shade w14:val="100000"/>
                                                <w14:satMod w14:val="350000"/>
                                              </w14:schemeClr>
                                            </w14:gs>
                                          </w14:gsLst>
                                          <w14:lin w14:ang="16200000" w14:scaled="0"/>
                                        </w14:gra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Tekstfelt 6" o:spid="_x0000_s1028" type="#_x0000_t202" style="position:absolute;margin-left:-4.2pt;margin-top:9.6pt;width:382pt;height:241.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" fillcolor="#c6d9f1 [671]" strokeweight=".5pt">
                      <v:textbox>
                        <w:txbxContent>
                          <w:p w:rsidR="005D3CE1" w:rsidRPr="009C6811" w:rsidRDefault="000C0E77" w:rsidP="005D3CE1">
                            <w:pPr>
                              <w:rPr>
                                <w:rFonts w:ascii="Verdana" w:hAnsi="Verdana" w:cstheme="majorHAnsi"/>
                                <w:sz w:val="20"/>
                                <w:szCs w:val="20"/>
                              </w:rPr>
                            </w:pPr>
                            <w:r w:rsidRPr="009C6811">
                              <w:rPr>
                                <w:rFonts w:ascii="Verdana" w:hAnsi="Verdana" w:cstheme="majorHAnsi"/>
                                <w:sz w:val="20"/>
                                <w:szCs w:val="20"/>
                              </w:rPr>
                              <w:t>Fortæller og synsvinkel:</w:t>
                            </w:r>
                          </w:p>
                          <w:p w:rsidR="000C0E77" w:rsidRPr="009C6811" w:rsidRDefault="000C0E77" w:rsidP="005D3CE1">
                            <w:pPr>
                              <w:rPr>
                                <w:rFonts w:ascii="Verdana" w:hAnsi="Verdana" w:cstheme="majorHAnsi"/>
                                <w:sz w:val="20"/>
                                <w:szCs w:val="20"/>
                              </w:rPr>
                            </w:pPr>
                            <w:r w:rsidRPr="009C6811">
                              <w:rPr>
                                <w:rFonts w:ascii="Verdana" w:hAnsi="Verdana" w:cstheme="majorHAnsi"/>
                                <w:sz w:val="20"/>
                                <w:szCs w:val="20"/>
                              </w:rPr>
                              <w:t>1.persons fortæller</w:t>
                            </w:r>
                          </w:p>
                          <w:p w:rsidR="000A225D" w:rsidRPr="009C6811" w:rsidRDefault="000C0E77" w:rsidP="005D3CE1">
                            <w:pPr>
                              <w:rPr>
                                <w:rFonts w:ascii="Verdana" w:hAnsi="Verdana" w:cstheme="majorHAnsi"/>
                                <w:sz w:val="20"/>
                                <w:szCs w:val="20"/>
                              </w:rPr>
                            </w:pPr>
                            <w:r w:rsidRPr="009C6811">
                              <w:rPr>
                                <w:rFonts w:ascii="Verdana" w:hAnsi="Verdana" w:cstheme="majorHAnsi"/>
                                <w:sz w:val="20"/>
                                <w:szCs w:val="20"/>
                              </w:rPr>
                              <w:t xml:space="preserve">Historien er fortalt som en jegfortæller. ”Jeg” er én af hovedpersonerne. Han/Hun fortæller hvad han </w:t>
                            </w:r>
                            <w:r w:rsidR="000A225D" w:rsidRPr="009C6811">
                              <w:rPr>
                                <w:rFonts w:ascii="Verdana" w:hAnsi="Verdana" w:cstheme="majorHAnsi"/>
                                <w:sz w:val="20"/>
                                <w:szCs w:val="20"/>
                              </w:rPr>
                              <w:t>eller</w:t>
                            </w:r>
                            <w:r w:rsidRPr="009C6811">
                              <w:rPr>
                                <w:rFonts w:ascii="Verdana" w:hAnsi="Verdana" w:cstheme="majorHAnsi"/>
                                <w:sz w:val="20"/>
                                <w:szCs w:val="20"/>
                              </w:rPr>
                              <w:t xml:space="preserve"> hun ved og tænker</w:t>
                            </w:r>
                            <w:r w:rsidR="000A225D" w:rsidRPr="009C6811">
                              <w:rPr>
                                <w:rFonts w:ascii="Verdana" w:hAnsi="Verdana" w:cstheme="majorHAnsi"/>
                                <w:sz w:val="20"/>
                                <w:szCs w:val="20"/>
                              </w:rPr>
                              <w:t>.</w:t>
                            </w:r>
                          </w:p>
                          <w:p w:rsidR="000C0E77" w:rsidRPr="009C6811" w:rsidRDefault="000A225D" w:rsidP="005D3CE1">
                            <w:pPr>
                              <w:rPr>
                                <w:rFonts w:ascii="Verdana" w:hAnsi="Verdana" w:cstheme="majorHAnsi"/>
                                <w:sz w:val="20"/>
                                <w:szCs w:val="20"/>
                                <w:shd w:val="clear" w:color="auto" w:fill="FFFFFF"/>
                              </w:rPr>
                            </w:pPr>
                            <w:r w:rsidRPr="009C6811">
                              <w:rPr>
                                <w:rFonts w:ascii="Verdana" w:hAnsi="Verdana" w:cstheme="majorHAnsi"/>
                                <w:sz w:val="20"/>
                                <w:szCs w:val="20"/>
                              </w:rPr>
                              <w:t xml:space="preserve"> 3.personsfortæller</w:t>
                            </w:r>
                            <w:r w:rsidR="000C0E77" w:rsidRPr="009C6811">
                              <w:rPr>
                                <w:rFonts w:ascii="Verdana" w:hAnsi="Verdana" w:cstheme="majorHAnsi"/>
                                <w:sz w:val="20"/>
                                <w:szCs w:val="20"/>
                                <w:shd w:val="clear" w:color="auto" w:fill="FFFFFF"/>
                              </w:rPr>
                              <w:br/>
                            </w:r>
                            <w:r w:rsidR="000C0E77" w:rsidRPr="009C6811">
                              <w:rPr>
                                <w:rFonts w:ascii="Verdana" w:hAnsi="Verdana" w:cstheme="majorHAnsi"/>
                                <w:sz w:val="20"/>
                                <w:szCs w:val="20"/>
                              </w:rPr>
                              <w:t>Refererer til personerne i fortællingen som ”han”, ”hun”, eller ”de” og deltager ikke selv i handlingen. 3</w:t>
                            </w:r>
                            <w:r w:rsidRPr="009C6811">
                              <w:rPr>
                                <w:rFonts w:ascii="Verdana" w:hAnsi="Verdana" w:cstheme="majorHAnsi"/>
                                <w:sz w:val="20"/>
                                <w:szCs w:val="20"/>
                              </w:rPr>
                              <w:t xml:space="preserve">. </w:t>
                            </w:r>
                            <w:proofErr w:type="spellStart"/>
                            <w:r w:rsidRPr="009C6811">
                              <w:rPr>
                                <w:rFonts w:ascii="Verdana" w:hAnsi="Verdana" w:cstheme="majorHAnsi"/>
                                <w:sz w:val="20"/>
                                <w:szCs w:val="20"/>
                              </w:rPr>
                              <w:t>personsfortælleren</w:t>
                            </w:r>
                            <w:proofErr w:type="spellEnd"/>
                            <w:r w:rsidRPr="009C6811">
                              <w:rPr>
                                <w:rFonts w:ascii="Verdana" w:hAnsi="Verdana" w:cstheme="majorHAnsi"/>
                                <w:sz w:val="20"/>
                                <w:szCs w:val="20"/>
                              </w:rPr>
                              <w:t xml:space="preserve"> er – ofte</w:t>
                            </w:r>
                            <w:r w:rsidR="000C0E77" w:rsidRPr="009C6811">
                              <w:rPr>
                                <w:rFonts w:ascii="Verdana" w:hAnsi="Verdana" w:cstheme="majorHAnsi"/>
                                <w:sz w:val="20"/>
                                <w:szCs w:val="20"/>
                              </w:rPr>
                              <w:t xml:space="preserve"> – som en flue på væggen.</w:t>
                            </w:r>
                          </w:p>
                          <w:p w:rsidR="005D3CE1" w:rsidRPr="009C6811" w:rsidRDefault="005D3CE1" w:rsidP="005D3CE1">
                            <w:pPr>
                              <w:rPr>
                                <w:rFonts w:ascii="Verdana" w:hAnsi="Verdana" w:cstheme="majorHAnsi"/>
                                <w:sz w:val="20"/>
                                <w:szCs w:val="20"/>
                              </w:rPr>
                            </w:pPr>
                            <w:r w:rsidRPr="009C6811">
                              <w:rPr>
                                <w:rFonts w:ascii="Verdana" w:hAnsi="Verdana" w:cstheme="majorHAnsi"/>
                                <w:sz w:val="20"/>
                                <w:szCs w:val="20"/>
                              </w:rPr>
                              <w:t>Ydre synsvinkel: Fortælleren er uden for situationen. Han fortæller om noget ydre, fysisk, der er set eller hørt udefra.</w:t>
                            </w:r>
                          </w:p>
                          <w:p w:rsidR="005D3CE1" w:rsidRPr="009C6811" w:rsidRDefault="005D3CE1" w:rsidP="005D3CE1">
                            <w:pPr>
                              <w:rPr>
                                <w:rFonts w:ascii="Verdana" w:hAnsi="Verdana" w:cstheme="majorHAnsi"/>
                                <w:sz w:val="20"/>
                                <w:szCs w:val="20"/>
                              </w:rPr>
                            </w:pPr>
                            <w:r w:rsidRPr="009C6811">
                              <w:rPr>
                                <w:rFonts w:ascii="Verdana" w:hAnsi="Verdana" w:cstheme="majorHAnsi"/>
                                <w:sz w:val="20"/>
                                <w:szCs w:val="20"/>
                              </w:rPr>
                              <w:t>Indre synsvinkel: Fortælleren er inde i en persons bevidsthed og fortæller om denne persons tanker og følelser.</w:t>
                            </w:r>
                          </w:p>
                          <w:p w:rsidR="005D3CE1" w:rsidRPr="009C6811" w:rsidRDefault="005D3CE1" w:rsidP="005D3CE1">
                            <w:pPr>
                              <w:rPr>
                                <w:rFonts w:ascii="Verdana" w:hAnsi="Verdana" w:cstheme="majorHAnsi"/>
                                <w:sz w:val="20"/>
                                <w:szCs w:val="20"/>
                              </w:rPr>
                            </w:pPr>
                            <w:r w:rsidRPr="009C6811">
                              <w:rPr>
                                <w:rFonts w:ascii="Verdana" w:hAnsi="Verdana" w:cstheme="majorHAnsi"/>
                                <w:sz w:val="20"/>
                                <w:szCs w:val="20"/>
                              </w:rPr>
                              <w:t>Kombineret synsvinkel: Fortælleren er skiftevis uden for og inden i personen.</w:t>
                            </w:r>
                          </w:p>
                          <w:p w:rsidR="005D3CE1" w:rsidRPr="009C6811" w:rsidRDefault="005D3CE1" w:rsidP="005D3CE1">
                            <w:pPr>
                              <w:rPr>
                                <w:sz w:val="20"/>
                                <w:szCs w:val="20"/>
                                <w14:textFill>
                                  <w14:gradFill>
                                    <w14:gsLst>
                                      <w14:gs w14:pos="95000">
                                        <w14:schemeClr w14:val="accent1">
                                          <w14:tint w14:val="100000"/>
                                          <w14:shade w14:val="100000"/>
                                          <w14:satMod w14:val="130000"/>
                                        </w14:schemeClr>
                                      </w14:gs>
                                      <w14:gs w14:pos="100000">
                                        <w14:schemeClr w14:val="accent1">
                                          <w14:tint w14:val="50000"/>
                                          <w14:shade w14:val="100000"/>
                                          <w14:satMod w14:val="350000"/>
                                        </w14:schemeClr>
                                      </w14:gs>
                                    </w14:gsLst>
                                    <w14:lin w14:ang="16200000" w14:scaled="0"/>
                                  </w14:gradFill>
                                </w14:textFill>
                              </w:rPr>
                            </w:pPr>
                          </w:p>
                        </w:txbxContent>
                      </v:textbox>
                    </v:shape>
                  </w:pict>
                </mc:Fallback>
              </mc:AlternateContent>
            </w:r>
          </w:p>
          <w:p w:rsidR="005D3CE1" w:rsidRDefault="005D3CE1" w:rsidP="001A3BA1"/>
          <w:p w:rsidR="005D3CE1" w:rsidRDefault="005D3CE1" w:rsidP="001A3BA1"/>
          <w:p w:rsidR="005D3CE1" w:rsidRDefault="005D3CE1" w:rsidP="001A3BA1"/>
          <w:p w:rsidR="005D3CE1" w:rsidRDefault="005D3CE1" w:rsidP="001A3BA1"/>
          <w:p w:rsidR="005D3CE1" w:rsidRDefault="005D3CE1" w:rsidP="001A3BA1"/>
          <w:p w:rsidR="005D3CE1" w:rsidRDefault="005D3CE1" w:rsidP="001A3BA1"/>
          <w:p w:rsidR="000C0E77" w:rsidRDefault="000C0E77" w:rsidP="001A3BA1"/>
          <w:p w:rsidR="000C0E77" w:rsidRDefault="000C0E77" w:rsidP="001A3BA1"/>
          <w:p w:rsidR="000C0E77" w:rsidRDefault="000C0E77" w:rsidP="001A3BA1"/>
          <w:p w:rsidR="000C0E77" w:rsidRDefault="000C0E77" w:rsidP="001A3BA1"/>
          <w:p w:rsidR="000C0E77" w:rsidRDefault="000C0E77" w:rsidP="001A3BA1"/>
          <w:p w:rsidR="000C0E77" w:rsidRDefault="000C0E77" w:rsidP="001A3BA1"/>
          <w:p w:rsidR="000C0E77" w:rsidRDefault="000C0E77" w:rsidP="001A3BA1"/>
          <w:p w:rsidR="000C0E77" w:rsidRDefault="000C0E77" w:rsidP="001A3BA1"/>
          <w:p w:rsidR="000C0E77" w:rsidRDefault="000C0E77" w:rsidP="001A3BA1"/>
          <w:p w:rsidR="004870FB" w:rsidRDefault="004870FB" w:rsidP="001A3BA1"/>
          <w:p w:rsidR="005D3CE1" w:rsidRDefault="005D3CE1" w:rsidP="001A3BA1">
            <w:r>
              <w:t>Se evt. denne lille film</w:t>
            </w:r>
          </w:p>
          <w:p w:rsidR="00CF04F2" w:rsidRDefault="00CF04F2" w:rsidP="001A3BA1"/>
          <w:p w:rsidR="00CF04F2" w:rsidRDefault="00CF04F2" w:rsidP="001A3BA1"/>
          <w:p w:rsidR="00CF04F2" w:rsidRPr="008B58D9" w:rsidRDefault="00CF04F2" w:rsidP="001A3BA1">
            <w:pPr>
              <w:rPr>
                <w:rFonts w:ascii="Verdana" w:hAnsi="Verdana"/>
                <w:sz w:val="20"/>
                <w:szCs w:val="20"/>
              </w:rPr>
            </w:pPr>
            <w:r w:rsidRPr="008B58D9">
              <w:rPr>
                <w:rFonts w:ascii="Verdana" w:hAnsi="Verdana"/>
                <w:sz w:val="20"/>
                <w:szCs w:val="20"/>
              </w:rPr>
              <w:t>Se evt. denne lille film:</w:t>
            </w:r>
          </w:p>
          <w:p w:rsidR="00061137" w:rsidRPr="008B58D9" w:rsidRDefault="005D3CE1" w:rsidP="001A3BA1">
            <w:pPr>
              <w:rPr>
                <w:rFonts w:ascii="Verdana" w:hAnsi="Verdana"/>
                <w:color w:val="0000FF"/>
                <w:sz w:val="20"/>
                <w:szCs w:val="20"/>
                <w:u w:val="single"/>
              </w:rPr>
            </w:pPr>
            <w:r w:rsidRPr="008B58D9">
              <w:rPr>
                <w:rFonts w:ascii="Verdana" w:hAnsi="Verdana"/>
                <w:sz w:val="20"/>
                <w:szCs w:val="20"/>
              </w:rPr>
              <w:t xml:space="preserve">Fortæller og synsvinkel </w:t>
            </w:r>
            <w:hyperlink r:id="rId9" w:history="1">
              <w:r w:rsidRPr="008B58D9">
                <w:rPr>
                  <w:rFonts w:ascii="Verdana" w:hAnsi="Verdana"/>
                  <w:color w:val="0000FF"/>
                  <w:sz w:val="20"/>
                  <w:szCs w:val="20"/>
                  <w:u w:val="single"/>
                </w:rPr>
                <w:t>https://www.youtube.com/watch?v=uPRmpEtrZwk</w:t>
              </w:r>
            </w:hyperlink>
          </w:p>
          <w:p w:rsidR="007F411B" w:rsidRDefault="007F411B" w:rsidP="001A3BA1">
            <w:pPr>
              <w:rPr>
                <w:rFonts w:ascii="Verdana" w:hAnsi="Verdana"/>
                <w:color w:val="0000FF"/>
                <w:u w:val="single"/>
              </w:rPr>
            </w:pPr>
          </w:p>
          <w:p w:rsidR="007F411B" w:rsidRDefault="007F411B" w:rsidP="007F411B">
            <w:pPr>
              <w:rPr>
                <w:rFonts w:ascii="Verdana" w:eastAsia="Times New Roman" w:hAnsi="Verdana" w:cs="Tahoma"/>
                <w:bCs/>
                <w:iCs/>
                <w:sz w:val="20"/>
                <w:szCs w:val="20"/>
              </w:rPr>
            </w:pPr>
          </w:p>
          <w:p w:rsidR="007F411B" w:rsidRDefault="007F411B" w:rsidP="007F411B">
            <w:pPr>
              <w:rPr>
                <w:rFonts w:ascii="Verdana" w:eastAsia="Times New Roman" w:hAnsi="Verdana" w:cs="Tahoma"/>
                <w:bCs/>
                <w:iCs/>
                <w:sz w:val="20"/>
                <w:szCs w:val="20"/>
              </w:rPr>
            </w:pPr>
            <w:r w:rsidRPr="00092AAC">
              <w:rPr>
                <w:rFonts w:ascii="Verdana" w:eastAsia="Times New Roman" w:hAnsi="Verdana" w:cs="Tahoma"/>
                <w:bCs/>
                <w:iCs/>
                <w:sz w:val="20"/>
                <w:szCs w:val="20"/>
              </w:rPr>
              <w:t>Mattis føler skyld- hvorfor?</w:t>
            </w:r>
          </w:p>
          <w:p w:rsidR="007F411B" w:rsidRPr="00092AAC" w:rsidRDefault="007F411B" w:rsidP="007F411B">
            <w:pPr>
              <w:rPr>
                <w:rFonts w:ascii="Verdana" w:eastAsia="Times New Roman" w:hAnsi="Verdana" w:cs="Tahoma"/>
                <w:bCs/>
                <w:iCs/>
                <w:sz w:val="20"/>
                <w:szCs w:val="20"/>
              </w:rPr>
            </w:pPr>
          </w:p>
          <w:p w:rsidR="007F411B" w:rsidRDefault="007F411B" w:rsidP="007F411B">
            <w:pPr>
              <w:rPr>
                <w:rFonts w:ascii="Verdana" w:hAnsi="Verdana"/>
                <w:sz w:val="20"/>
                <w:szCs w:val="20"/>
              </w:rPr>
            </w:pPr>
            <w:r w:rsidRPr="00092AAC">
              <w:rPr>
                <w:rFonts w:ascii="Verdana" w:hAnsi="Verdana"/>
                <w:sz w:val="20"/>
                <w:szCs w:val="20"/>
              </w:rPr>
              <w:t xml:space="preserve">s.72 </w:t>
            </w:r>
            <w:r w:rsidRPr="00092AAC">
              <w:rPr>
                <w:rFonts w:ascii="Verdana" w:hAnsi="Verdana"/>
                <w:i/>
                <w:sz w:val="20"/>
                <w:szCs w:val="20"/>
              </w:rPr>
              <w:t>”det er det samme der gør dig lykkelig og ulykkelig”</w:t>
            </w:r>
            <w:r w:rsidRPr="00092AAC">
              <w:rPr>
                <w:rFonts w:ascii="Verdana" w:hAnsi="Verdana"/>
                <w:sz w:val="20"/>
                <w:szCs w:val="20"/>
              </w:rPr>
              <w:t xml:space="preserve"> – hvad menes der med det?</w:t>
            </w:r>
          </w:p>
          <w:p w:rsidR="007F411B" w:rsidRDefault="007F411B" w:rsidP="007F411B">
            <w:pPr>
              <w:rPr>
                <w:rFonts w:ascii="Verdana" w:hAnsi="Verdana"/>
                <w:sz w:val="20"/>
                <w:szCs w:val="20"/>
              </w:rPr>
            </w:pPr>
          </w:p>
          <w:p w:rsidR="007F411B" w:rsidRDefault="007F411B" w:rsidP="007F411B">
            <w:pPr>
              <w:rPr>
                <w:rFonts w:ascii="Verdana" w:hAnsi="Verdana"/>
                <w:sz w:val="20"/>
                <w:szCs w:val="20"/>
              </w:rPr>
            </w:pPr>
            <w:r>
              <w:rPr>
                <w:rFonts w:ascii="Verdana" w:hAnsi="Verdana"/>
                <w:sz w:val="20"/>
                <w:szCs w:val="20"/>
              </w:rPr>
              <w:t>Hvorfor vil Mattis ikke spille fodbold længere?</w:t>
            </w:r>
          </w:p>
          <w:p w:rsidR="007F411B" w:rsidRPr="00092AAC" w:rsidRDefault="007F411B" w:rsidP="007F411B">
            <w:pPr>
              <w:rPr>
                <w:rFonts w:ascii="Verdana" w:hAnsi="Verdana"/>
                <w:sz w:val="20"/>
                <w:szCs w:val="20"/>
              </w:rPr>
            </w:pPr>
          </w:p>
          <w:p w:rsidR="007F411B" w:rsidRPr="00092AAC" w:rsidRDefault="007F411B" w:rsidP="007F411B">
            <w:pPr>
              <w:rPr>
                <w:rFonts w:ascii="Verdana" w:hAnsi="Verdana"/>
                <w:sz w:val="20"/>
                <w:szCs w:val="20"/>
              </w:rPr>
            </w:pPr>
            <w:r w:rsidRPr="00092AAC">
              <w:rPr>
                <w:rFonts w:ascii="Verdana" w:hAnsi="Verdana"/>
                <w:sz w:val="20"/>
                <w:szCs w:val="20"/>
              </w:rPr>
              <w:t>Hvornår sker der et vendepunkt for Mattis i historien?</w:t>
            </w:r>
          </w:p>
          <w:p w:rsidR="007F411B" w:rsidRPr="00092AAC" w:rsidRDefault="007F411B" w:rsidP="007F411B">
            <w:pPr>
              <w:rPr>
                <w:rFonts w:ascii="Verdana" w:eastAsia="Times New Roman" w:hAnsi="Verdana" w:cs="Tahoma"/>
                <w:bCs/>
                <w:iCs/>
                <w:sz w:val="20"/>
                <w:szCs w:val="20"/>
              </w:rPr>
            </w:pPr>
          </w:p>
          <w:p w:rsidR="007F411B" w:rsidRPr="007F411B" w:rsidRDefault="007F411B" w:rsidP="001A3BA1">
            <w:pPr>
              <w:rPr>
                <w:rFonts w:ascii="Verdana" w:hAnsi="Verdana"/>
              </w:rPr>
            </w:pPr>
          </w:p>
          <w:p w:rsidR="00061137" w:rsidRPr="007F411B" w:rsidRDefault="000A225D" w:rsidP="001A3BA1">
            <w:pPr>
              <w:rPr>
                <w:rFonts w:ascii="Verdana" w:hAnsi="Verdana"/>
                <w:sz w:val="20"/>
                <w:szCs w:val="20"/>
              </w:rPr>
            </w:pPr>
            <w:r w:rsidRPr="007F411B">
              <w:rPr>
                <w:rFonts w:ascii="Verdana" w:hAnsi="Verdana"/>
                <w:sz w:val="20"/>
                <w:szCs w:val="20"/>
              </w:rPr>
              <w:t>I mindre grupper kan eleverne skif</w:t>
            </w:r>
            <w:r w:rsidR="000A58D1" w:rsidRPr="007F411B">
              <w:rPr>
                <w:rFonts w:ascii="Verdana" w:hAnsi="Verdana"/>
                <w:sz w:val="20"/>
                <w:szCs w:val="20"/>
              </w:rPr>
              <w:t>tes til at svare på følgende</w:t>
            </w:r>
            <w:r w:rsidRPr="007F411B">
              <w:rPr>
                <w:rFonts w:ascii="Verdana" w:hAnsi="Verdana"/>
                <w:sz w:val="20"/>
                <w:szCs w:val="20"/>
              </w:rPr>
              <w:t>:</w:t>
            </w:r>
          </w:p>
          <w:p w:rsidR="000A225D" w:rsidRPr="007F411B" w:rsidRDefault="000A225D" w:rsidP="001A3BA1">
            <w:pPr>
              <w:rPr>
                <w:rFonts w:ascii="Verdana" w:hAnsi="Verdana"/>
                <w:sz w:val="20"/>
                <w:szCs w:val="20"/>
              </w:rPr>
            </w:pPr>
          </w:p>
          <w:p w:rsidR="00061137" w:rsidRPr="007F411B" w:rsidRDefault="00061137" w:rsidP="001A3BA1">
            <w:pPr>
              <w:rPr>
                <w:rFonts w:ascii="Verdana" w:hAnsi="Verdana"/>
                <w:sz w:val="20"/>
                <w:szCs w:val="20"/>
              </w:rPr>
            </w:pPr>
            <w:r w:rsidRPr="007F411B">
              <w:rPr>
                <w:rFonts w:ascii="Verdana" w:hAnsi="Verdana"/>
                <w:sz w:val="20"/>
                <w:szCs w:val="20"/>
              </w:rPr>
              <w:t>Hvad kunne du/I godt lide ved bogen?</w:t>
            </w:r>
          </w:p>
          <w:p w:rsidR="007F411B" w:rsidRPr="007F411B" w:rsidRDefault="007F411B" w:rsidP="001A3BA1">
            <w:pPr>
              <w:rPr>
                <w:rFonts w:ascii="Verdana" w:hAnsi="Verdana"/>
                <w:sz w:val="20"/>
                <w:szCs w:val="20"/>
              </w:rPr>
            </w:pPr>
          </w:p>
          <w:p w:rsidR="00061137" w:rsidRPr="007F411B" w:rsidRDefault="00061137" w:rsidP="001A3BA1">
            <w:pPr>
              <w:rPr>
                <w:rFonts w:ascii="Verdana" w:hAnsi="Verdana"/>
                <w:sz w:val="20"/>
                <w:szCs w:val="20"/>
              </w:rPr>
            </w:pPr>
            <w:r w:rsidRPr="007F411B">
              <w:rPr>
                <w:rFonts w:ascii="Verdana" w:hAnsi="Verdana"/>
                <w:sz w:val="20"/>
                <w:szCs w:val="20"/>
              </w:rPr>
              <w:t>Var der noget du/I ikke brød dig/jer om?</w:t>
            </w:r>
          </w:p>
          <w:p w:rsidR="007F411B" w:rsidRPr="007F411B" w:rsidRDefault="007F411B" w:rsidP="001A3BA1">
            <w:pPr>
              <w:rPr>
                <w:rFonts w:ascii="Verdana" w:hAnsi="Verdana"/>
                <w:sz w:val="20"/>
                <w:szCs w:val="20"/>
              </w:rPr>
            </w:pPr>
          </w:p>
          <w:p w:rsidR="00061137" w:rsidRPr="007F411B" w:rsidRDefault="004B4721" w:rsidP="001A3BA1">
            <w:pPr>
              <w:rPr>
                <w:rFonts w:ascii="Verdana" w:hAnsi="Verdana"/>
                <w:sz w:val="20"/>
                <w:szCs w:val="20"/>
              </w:rPr>
            </w:pPr>
            <w:r>
              <w:rPr>
                <w:rFonts w:ascii="Verdana" w:hAnsi="Verdana"/>
                <w:sz w:val="20"/>
                <w:szCs w:val="20"/>
              </w:rPr>
              <w:t>Hvis Matthis var min ven ville jeg</w:t>
            </w:r>
            <w:r w:rsidR="00061137" w:rsidRPr="007F411B">
              <w:rPr>
                <w:rFonts w:ascii="Verdana" w:hAnsi="Verdana"/>
                <w:sz w:val="20"/>
                <w:szCs w:val="20"/>
              </w:rPr>
              <w:t>?</w:t>
            </w:r>
          </w:p>
          <w:p w:rsidR="007F411B" w:rsidRPr="007F411B" w:rsidRDefault="007F411B" w:rsidP="001A3BA1">
            <w:pPr>
              <w:rPr>
                <w:rFonts w:ascii="Verdana" w:hAnsi="Verdana"/>
                <w:sz w:val="20"/>
                <w:szCs w:val="20"/>
              </w:rPr>
            </w:pPr>
          </w:p>
          <w:p w:rsidR="000A225D" w:rsidRPr="007F411B" w:rsidRDefault="000A225D" w:rsidP="001A3BA1">
            <w:pPr>
              <w:rPr>
                <w:rFonts w:ascii="Verdana" w:hAnsi="Verdana"/>
                <w:sz w:val="20"/>
                <w:szCs w:val="20"/>
              </w:rPr>
            </w:pPr>
            <w:r w:rsidRPr="007F411B">
              <w:rPr>
                <w:rFonts w:ascii="Verdana" w:hAnsi="Verdana"/>
                <w:sz w:val="20"/>
                <w:szCs w:val="20"/>
              </w:rPr>
              <w:t>Da jeg læste bogen, tænkte jeg?</w:t>
            </w:r>
          </w:p>
          <w:p w:rsidR="007F411B" w:rsidRPr="007F411B" w:rsidRDefault="007F411B" w:rsidP="001A3BA1">
            <w:pPr>
              <w:rPr>
                <w:rFonts w:ascii="Verdana" w:hAnsi="Verdana"/>
                <w:sz w:val="20"/>
                <w:szCs w:val="20"/>
              </w:rPr>
            </w:pPr>
          </w:p>
          <w:p w:rsidR="007F411B" w:rsidRDefault="000A58D1" w:rsidP="001A3BA1">
            <w:pPr>
              <w:rPr>
                <w:rFonts w:ascii="Verdana" w:hAnsi="Verdana"/>
                <w:sz w:val="20"/>
                <w:szCs w:val="20"/>
              </w:rPr>
            </w:pPr>
            <w:r w:rsidRPr="007F411B">
              <w:rPr>
                <w:rFonts w:ascii="Verdana" w:hAnsi="Verdana"/>
                <w:sz w:val="20"/>
                <w:szCs w:val="20"/>
              </w:rPr>
              <w:t>Det overraskede mig?</w:t>
            </w:r>
          </w:p>
          <w:p w:rsidR="00966773" w:rsidRDefault="00966773" w:rsidP="001A3BA1">
            <w:pPr>
              <w:rPr>
                <w:rFonts w:ascii="Verdana" w:hAnsi="Verdana"/>
                <w:sz w:val="20"/>
                <w:szCs w:val="20"/>
              </w:rPr>
            </w:pPr>
          </w:p>
          <w:p w:rsidR="00966773" w:rsidRDefault="00966773" w:rsidP="001A3BA1">
            <w:pPr>
              <w:rPr>
                <w:rFonts w:ascii="Verdana" w:hAnsi="Verdana"/>
                <w:sz w:val="20"/>
                <w:szCs w:val="20"/>
              </w:rPr>
            </w:pPr>
            <w:r>
              <w:rPr>
                <w:rFonts w:ascii="Verdana" w:hAnsi="Verdana"/>
                <w:sz w:val="20"/>
                <w:szCs w:val="20"/>
              </w:rPr>
              <w:t>Det ramte mig da…..</w:t>
            </w:r>
          </w:p>
          <w:p w:rsidR="00966773" w:rsidRPr="007F411B" w:rsidRDefault="00966773" w:rsidP="001A3BA1">
            <w:pPr>
              <w:rPr>
                <w:rFonts w:ascii="Verdana" w:hAnsi="Verdana"/>
                <w:sz w:val="20"/>
                <w:szCs w:val="20"/>
              </w:rPr>
            </w:pPr>
          </w:p>
          <w:p w:rsidR="000A58D1" w:rsidRPr="007F411B" w:rsidRDefault="000A58D1" w:rsidP="001A3BA1">
            <w:pPr>
              <w:rPr>
                <w:rFonts w:ascii="Verdana" w:hAnsi="Verdana"/>
                <w:sz w:val="20"/>
                <w:szCs w:val="20"/>
              </w:rPr>
            </w:pPr>
            <w:r w:rsidRPr="007F411B">
              <w:rPr>
                <w:rFonts w:ascii="Verdana" w:hAnsi="Verdana"/>
                <w:sz w:val="20"/>
                <w:szCs w:val="20"/>
              </w:rPr>
              <w:t>Jeg kan nikke genkendende til…?</w:t>
            </w:r>
          </w:p>
          <w:p w:rsidR="007F411B" w:rsidRPr="007F411B" w:rsidRDefault="007F411B" w:rsidP="001A3BA1">
            <w:pPr>
              <w:rPr>
                <w:rFonts w:ascii="Verdana" w:hAnsi="Verdana"/>
                <w:sz w:val="20"/>
                <w:szCs w:val="20"/>
              </w:rPr>
            </w:pPr>
          </w:p>
          <w:p w:rsidR="007F411B" w:rsidRPr="007F411B" w:rsidRDefault="007F411B" w:rsidP="001A3BA1">
            <w:pPr>
              <w:rPr>
                <w:rFonts w:ascii="Verdana" w:hAnsi="Verdana"/>
                <w:sz w:val="20"/>
                <w:szCs w:val="20"/>
              </w:rPr>
            </w:pPr>
            <w:r w:rsidRPr="007F411B">
              <w:rPr>
                <w:rFonts w:ascii="Verdana" w:hAnsi="Verdana"/>
                <w:sz w:val="20"/>
                <w:szCs w:val="20"/>
              </w:rPr>
              <w:t>Hvis jeg var Mattis ville jeg……..</w:t>
            </w:r>
          </w:p>
          <w:p w:rsidR="000A58D1" w:rsidRDefault="000A58D1" w:rsidP="001A3BA1"/>
          <w:p w:rsidR="00672C00" w:rsidRDefault="00BD3225">
            <w:pPr>
              <w:pStyle w:val="Overskrift1"/>
              <w:spacing w:before="240"/>
              <w:outlineLvl w:val="0"/>
              <w:rPr>
                <w:rFonts w:ascii="Calibri" w:eastAsia="Calibri" w:hAnsi="Calibri" w:cs="Calibri"/>
                <w:color w:val="000066"/>
                <w:sz w:val="32"/>
                <w:szCs w:val="32"/>
              </w:rPr>
            </w:pPr>
            <w:r>
              <w:rPr>
                <w:rFonts w:ascii="Calibri" w:eastAsia="Calibri" w:hAnsi="Calibri" w:cs="Calibri"/>
                <w:color w:val="000066"/>
                <w:sz w:val="32"/>
                <w:szCs w:val="32"/>
              </w:rPr>
              <w:t>Supplerende forslag</w:t>
            </w:r>
            <w:r w:rsidR="007F411B">
              <w:rPr>
                <w:rFonts w:ascii="Calibri" w:eastAsia="Calibri" w:hAnsi="Calibri" w:cs="Calibri"/>
                <w:color w:val="000066"/>
                <w:sz w:val="32"/>
                <w:szCs w:val="32"/>
              </w:rPr>
              <w:t>:</w:t>
            </w:r>
          </w:p>
          <w:p w:rsidR="007F411B" w:rsidRPr="007F411B" w:rsidRDefault="007F411B" w:rsidP="007F411B"/>
          <w:p w:rsidR="00EE08FF" w:rsidRPr="007F411B" w:rsidRDefault="00EE08FF" w:rsidP="008268D5">
            <w:pPr>
              <w:rPr>
                <w:rFonts w:ascii="Verdana" w:hAnsi="Verdana"/>
                <w:sz w:val="20"/>
                <w:szCs w:val="20"/>
              </w:rPr>
            </w:pPr>
          </w:p>
          <w:p w:rsidR="007F411B" w:rsidRDefault="007F411B" w:rsidP="007F411B">
            <w:pPr>
              <w:rPr>
                <w:rFonts w:ascii="Verdana" w:eastAsia="Times New Roman" w:hAnsi="Verdana" w:cs="Tahoma"/>
                <w:bCs/>
                <w:iCs/>
                <w:sz w:val="20"/>
                <w:szCs w:val="20"/>
              </w:rPr>
            </w:pPr>
            <w:r w:rsidRPr="007F411B">
              <w:rPr>
                <w:rFonts w:ascii="Verdana" w:eastAsia="Times New Roman" w:hAnsi="Verdana" w:cs="Tahoma"/>
                <w:bCs/>
                <w:iCs/>
                <w:sz w:val="20"/>
                <w:szCs w:val="20"/>
              </w:rPr>
              <w:t>Lav en book trailer</w:t>
            </w:r>
          </w:p>
          <w:p w:rsidR="008B58D9" w:rsidRDefault="007F411B" w:rsidP="007F411B">
            <w:pPr>
              <w:rPr>
                <w:rFonts w:ascii="Verdana" w:eastAsia="Times New Roman" w:hAnsi="Verdana" w:cs="Tahoma"/>
                <w:bCs/>
                <w:iCs/>
                <w:sz w:val="20"/>
                <w:szCs w:val="20"/>
              </w:rPr>
            </w:pPr>
            <w:r w:rsidRPr="007F411B">
              <w:rPr>
                <w:rFonts w:ascii="Verdana" w:eastAsia="Times New Roman" w:hAnsi="Verdana" w:cs="Tahoma"/>
                <w:bCs/>
                <w:iCs/>
                <w:sz w:val="20"/>
                <w:szCs w:val="20"/>
              </w:rPr>
              <w:br/>
              <w:t>Lav en personkarakteristik af Mattis og én anden af personerne.</w:t>
            </w:r>
          </w:p>
          <w:p w:rsidR="008B58D9" w:rsidRDefault="008B58D9" w:rsidP="007F411B">
            <w:pPr>
              <w:rPr>
                <w:rFonts w:ascii="Verdana" w:eastAsia="Times New Roman" w:hAnsi="Verdana" w:cs="Tahoma"/>
                <w:bCs/>
                <w:iCs/>
                <w:sz w:val="20"/>
                <w:szCs w:val="20"/>
              </w:rPr>
            </w:pPr>
            <w:r>
              <w:rPr>
                <w:rFonts w:ascii="Verdana" w:eastAsia="Times New Roman" w:hAnsi="Verdana" w:cs="Tahoma"/>
                <w:bCs/>
                <w:iCs/>
                <w:sz w:val="20"/>
                <w:szCs w:val="20"/>
              </w:rPr>
              <w:t>Der kan både laves en indre og ydre personkarakteristik.</w:t>
            </w:r>
          </w:p>
          <w:p w:rsidR="007F411B" w:rsidRDefault="00453A64" w:rsidP="007F411B">
            <w:pPr>
              <w:rPr>
                <w:rFonts w:ascii="Verdana" w:eastAsia="Times New Roman" w:hAnsi="Verdana" w:cs="Tahoma"/>
                <w:bCs/>
                <w:iCs/>
                <w:sz w:val="20"/>
                <w:szCs w:val="20"/>
              </w:rPr>
            </w:pPr>
            <w:r>
              <w:rPr>
                <w:rFonts w:ascii="Verdana" w:eastAsia="Times New Roman" w:hAnsi="Verdana" w:cs="Tahoma"/>
                <w:bCs/>
                <w:iCs/>
                <w:sz w:val="20"/>
                <w:szCs w:val="20"/>
              </w:rPr>
              <w:br/>
              <w:t>Lav evt. en Wordart med ordene der beskriver personen. Når ordene er skrevet skal det visuelle udtryk findes</w:t>
            </w:r>
            <w:r w:rsidR="008B58D9">
              <w:rPr>
                <w:rFonts w:ascii="Verdana" w:eastAsia="Times New Roman" w:hAnsi="Verdana" w:cs="Tahoma"/>
                <w:bCs/>
                <w:iCs/>
                <w:sz w:val="20"/>
                <w:szCs w:val="20"/>
              </w:rPr>
              <w:t xml:space="preserve"> og hvilken farve der passer til.</w:t>
            </w:r>
          </w:p>
          <w:p w:rsidR="008B58D9" w:rsidRPr="007F411B" w:rsidRDefault="008B58D9" w:rsidP="007F411B">
            <w:pPr>
              <w:rPr>
                <w:rFonts w:ascii="Verdana" w:eastAsia="Times New Roman" w:hAnsi="Verdana" w:cs="Tahoma"/>
                <w:bCs/>
                <w:iCs/>
                <w:sz w:val="20"/>
                <w:szCs w:val="20"/>
              </w:rPr>
            </w:pPr>
            <w:r>
              <w:rPr>
                <w:rFonts w:ascii="Verdana" w:eastAsia="Times New Roman" w:hAnsi="Verdana" w:cs="Tahoma"/>
                <w:bCs/>
                <w:iCs/>
                <w:sz w:val="20"/>
                <w:szCs w:val="20"/>
              </w:rPr>
              <w:t>Der kan også laves en foldebog med karakteristisk af personen</w:t>
            </w:r>
          </w:p>
          <w:p w:rsidR="007F411B" w:rsidRPr="007F411B" w:rsidRDefault="007F411B" w:rsidP="007F411B">
            <w:pPr>
              <w:rPr>
                <w:rFonts w:ascii="Verdana" w:eastAsia="Times New Roman" w:hAnsi="Verdana" w:cs="Tahoma"/>
                <w:bCs/>
                <w:iCs/>
                <w:sz w:val="20"/>
                <w:szCs w:val="20"/>
              </w:rPr>
            </w:pPr>
          </w:p>
          <w:p w:rsidR="005312B7" w:rsidRPr="00F07ED3" w:rsidRDefault="007F411B" w:rsidP="008268D5">
            <w:pPr>
              <w:rPr>
                <w:rFonts w:asciiTheme="majorHAnsi" w:hAnsiTheme="majorHAnsi" w:cstheme="majorHAnsi"/>
              </w:rPr>
            </w:pPr>
            <w:r w:rsidRPr="007F411B">
              <w:rPr>
                <w:rFonts w:ascii="Verdana" w:hAnsi="Verdana"/>
                <w:sz w:val="20"/>
                <w:szCs w:val="20"/>
              </w:rPr>
              <w:t xml:space="preserve">Book Bento - en visuel fortolkning </w:t>
            </w:r>
            <w:r w:rsidRPr="007F411B">
              <w:rPr>
                <w:rFonts w:ascii="Verdana" w:hAnsi="Verdana"/>
                <w:sz w:val="20"/>
                <w:szCs w:val="20"/>
              </w:rPr>
              <w:br/>
              <w:t>Lav en visuel fortolkning af bogen. Lav en ‘ramme’ rundt om bogen af fysiske genstande der passer til enten historien eller en af personerne i bogen.</w:t>
            </w:r>
            <w:r w:rsidRPr="00092AAC">
              <w:rPr>
                <w:rFonts w:ascii="Verdana" w:eastAsia="Times New Roman" w:hAnsi="Verdana" w:cs="Tahoma"/>
                <w:bCs/>
                <w:iCs/>
                <w:sz w:val="20"/>
                <w:szCs w:val="20"/>
              </w:rPr>
              <w:br/>
            </w:r>
            <w:r w:rsidR="005312B7" w:rsidRPr="005312B7">
              <w:rPr>
                <w:rFonts w:asciiTheme="majorHAnsi" w:hAnsiTheme="majorHAnsi" w:cstheme="majorHAnsi"/>
              </w:rPr>
              <w:br/>
            </w:r>
          </w:p>
          <w:p w:rsidR="00A90484" w:rsidRDefault="00A90484" w:rsidP="00F13FE3"/>
        </w:tc>
        <w:bookmarkStart w:id="1" w:name="_GoBack"/>
        <w:bookmarkEnd w:id="1"/>
      </w:tr>
    </w:tbl>
    <w:p w:rsidR="00672C00" w:rsidRDefault="00672C00"/>
    <w:sectPr w:rsidR="00672C00">
      <w:headerReference w:type="default" r:id="rId10"/>
      <w:footerReference w:type="default" r:id="rId11"/>
      <w:pgSz w:w="11906" w:h="16838"/>
      <w:pgMar w:top="1605" w:right="1134" w:bottom="1135" w:left="1134" w:header="0" w:footer="72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60C3" w:rsidRDefault="00ED60C3">
      <w:pPr>
        <w:spacing w:after="0"/>
      </w:pPr>
      <w:r>
        <w:separator/>
      </w:r>
    </w:p>
  </w:endnote>
  <w:endnote w:type="continuationSeparator" w:id="0">
    <w:p w:rsidR="00ED60C3" w:rsidRDefault="00ED60C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2C00" w:rsidRDefault="00ED60C3">
    <w:pPr>
      <w:pBdr>
        <w:top w:val="nil"/>
        <w:left w:val="nil"/>
        <w:bottom w:val="nil"/>
        <w:right w:val="nil"/>
        <w:between w:val="nil"/>
      </w:pBdr>
      <w:tabs>
        <w:tab w:val="center" w:pos="4819"/>
        <w:tab w:val="right" w:pos="9638"/>
      </w:tabs>
      <w:spacing w:after="0"/>
      <w:rPr>
        <w:color w:val="000000"/>
      </w:rPr>
    </w:pPr>
    <w:r>
      <w:pict>
        <v:rect id="_x0000_i1026" style="width:0;height:1.5pt" o:hralign="center" o:hrstd="t" o:hr="t" fillcolor="#a0a0a0" stroked="f"/>
      </w:pict>
    </w:r>
  </w:p>
  <w:p w:rsidR="00672C00" w:rsidRDefault="00BD2E57">
    <w:pPr>
      <w:pBdr>
        <w:top w:val="nil"/>
        <w:left w:val="nil"/>
        <w:bottom w:val="nil"/>
        <w:right w:val="nil"/>
        <w:between w:val="nil"/>
      </w:pBdr>
      <w:tabs>
        <w:tab w:val="center" w:pos="4819"/>
        <w:tab w:val="right" w:pos="9638"/>
      </w:tabs>
      <w:spacing w:after="0"/>
      <w:rPr>
        <w:color w:val="000000"/>
        <w:sz w:val="20"/>
        <w:szCs w:val="20"/>
      </w:rPr>
    </w:pPr>
    <w:r>
      <w:rPr>
        <w:color w:val="000000"/>
        <w:sz w:val="18"/>
        <w:szCs w:val="18"/>
      </w:rPr>
      <w:t>Udarbejdet af Pædagogisk konsulent Helle Rahbek, VIA CFU</w:t>
    </w:r>
    <w:r w:rsidR="00C458E8">
      <w:rPr>
        <w:color w:val="000000"/>
        <w:sz w:val="18"/>
        <w:szCs w:val="18"/>
      </w:rPr>
      <w:t xml:space="preserve">, </w:t>
    </w:r>
    <w:r w:rsidR="00CA506A">
      <w:rPr>
        <w:color w:val="000000"/>
        <w:sz w:val="18"/>
        <w:szCs w:val="18"/>
      </w:rPr>
      <w:t>august</w:t>
    </w:r>
    <w:r w:rsidR="00F03AC1">
      <w:rPr>
        <w:color w:val="000000"/>
        <w:sz w:val="18"/>
        <w:szCs w:val="18"/>
      </w:rPr>
      <w:t xml:space="preserve"> 2020</w:t>
    </w:r>
  </w:p>
  <w:p w:rsidR="00672C00" w:rsidRDefault="00CA506A">
    <w:pPr>
      <w:pBdr>
        <w:top w:val="nil"/>
        <w:left w:val="nil"/>
        <w:bottom w:val="nil"/>
        <w:right w:val="nil"/>
        <w:between w:val="nil"/>
      </w:pBdr>
      <w:tabs>
        <w:tab w:val="center" w:pos="4819"/>
        <w:tab w:val="right" w:pos="9638"/>
      </w:tabs>
      <w:spacing w:after="0"/>
    </w:pPr>
    <w:r>
      <w:rPr>
        <w:color w:val="000000"/>
        <w:sz w:val="18"/>
        <w:szCs w:val="18"/>
      </w:rPr>
      <w:t>Død og Citronmåne af Mette Vedsø</w:t>
    </w:r>
    <w:r w:rsidR="00C458E8">
      <w:tab/>
    </w:r>
    <w:r w:rsidR="00C458E8">
      <w:tab/>
    </w:r>
    <w:r w:rsidR="00C458E8">
      <w:rPr>
        <w:noProof/>
      </w:rPr>
      <w:drawing>
        <wp:inline distT="114300" distB="114300" distL="114300" distR="114300">
          <wp:extent cx="533400" cy="104775"/>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33400" cy="104775"/>
                  </a:xfrm>
                  <a:prstGeom prst="rect">
                    <a:avLst/>
                  </a:prstGeom>
                  <a:ln/>
                </pic:spPr>
              </pic:pic>
            </a:graphicData>
          </a:graphic>
        </wp:inline>
      </w:drawing>
    </w:r>
  </w:p>
  <w:p w:rsidR="00672C00" w:rsidRDefault="00C458E8">
    <w:pPr>
      <w:pBdr>
        <w:top w:val="nil"/>
        <w:left w:val="nil"/>
        <w:bottom w:val="nil"/>
        <w:right w:val="nil"/>
        <w:between w:val="nil"/>
      </w:pBdr>
      <w:tabs>
        <w:tab w:val="center" w:pos="4819"/>
        <w:tab w:val="right" w:pos="9638"/>
      </w:tabs>
      <w:spacing w:after="218"/>
      <w:jc w:val="right"/>
    </w:pPr>
    <w:r>
      <w:fldChar w:fldCharType="begin"/>
    </w:r>
    <w:r>
      <w:instrText>PAGE</w:instrText>
    </w:r>
    <w:r>
      <w:fldChar w:fldCharType="separate"/>
    </w:r>
    <w:r w:rsidR="000B2D5E">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60C3" w:rsidRDefault="00ED60C3">
      <w:pPr>
        <w:spacing w:after="0"/>
      </w:pPr>
      <w:r>
        <w:separator/>
      </w:r>
    </w:p>
  </w:footnote>
  <w:footnote w:type="continuationSeparator" w:id="0">
    <w:p w:rsidR="00ED60C3" w:rsidRDefault="00ED60C3">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72C00" w:rsidRPr="009E232B" w:rsidRDefault="00C458E8" w:rsidP="001A3BA1">
    <w:pPr>
      <w:pBdr>
        <w:top w:val="nil"/>
        <w:left w:val="nil"/>
        <w:bottom w:val="nil"/>
        <w:right w:val="nil"/>
        <w:between w:val="nil"/>
      </w:pBdr>
      <w:tabs>
        <w:tab w:val="center" w:pos="0"/>
        <w:tab w:val="left" w:pos="4260"/>
      </w:tabs>
      <w:spacing w:before="708" w:after="0"/>
      <w:ind w:left="720" w:right="5"/>
      <w:jc w:val="right"/>
      <w:rPr>
        <w:color w:val="000000"/>
      </w:rPr>
    </w:pPr>
    <w:r>
      <w:rPr>
        <w:b/>
        <w:color w:val="000000"/>
      </w:rPr>
      <w:tab/>
    </w:r>
    <w:r>
      <w:rPr>
        <w:b/>
        <w:color w:val="000000"/>
      </w:rPr>
      <w:tab/>
    </w:r>
    <w:r>
      <w:rPr>
        <w:b/>
      </w:rPr>
      <w:tab/>
    </w:r>
    <w:r>
      <w:rPr>
        <w:b/>
      </w:rPr>
      <w:tab/>
    </w:r>
    <w:r>
      <w:rPr>
        <w:b/>
      </w:rPr>
      <w:tab/>
    </w:r>
    <w:r>
      <w:rPr>
        <w:b/>
      </w:rPr>
      <w:tab/>
    </w:r>
    <w:r>
      <w:rPr>
        <w:color w:val="000000"/>
      </w:rPr>
      <w:t>Pædagogisk</w:t>
    </w:r>
    <w:r>
      <w:t xml:space="preserve"> vejledning</w:t>
    </w:r>
    <w:r>
      <w:rPr>
        <w:color w:val="000000"/>
      </w:rPr>
      <w:tab/>
    </w:r>
    <w:r>
      <w:rPr>
        <w:color w:val="000000"/>
      </w:rPr>
      <w:tab/>
    </w:r>
    <w:r>
      <w:rPr>
        <w:color w:val="000000"/>
      </w:rPr>
      <w:tab/>
    </w:r>
    <w:r w:rsidR="00BD2E57">
      <w:rPr>
        <w:color w:val="000000"/>
      </w:rPr>
      <w:t xml:space="preserve">                   </w:t>
    </w:r>
    <w:r w:rsidR="009E232B">
      <w:rPr>
        <w:color w:val="000000"/>
      </w:rPr>
      <w:t xml:space="preserve">                         </w:t>
    </w:r>
    <w:hyperlink r:id="rId1" w:history="1">
      <w:r w:rsidR="000B2D5E" w:rsidRPr="0010082B">
        <w:rPr>
          <w:rStyle w:val="Hyperlink"/>
        </w:rPr>
        <w:t>http://mitcfu.dk/</w:t>
      </w:r>
    </w:hyperlink>
    <w:r>
      <w:rPr>
        <w:noProof/>
      </w:rPr>
      <w:drawing>
        <wp:anchor distT="0" distB="0" distL="114300" distR="114300" simplePos="0" relativeHeight="251658240" behindDoc="0" locked="0" layoutInCell="1" hidden="0" allowOverlap="1">
          <wp:simplePos x="0" y="0"/>
          <wp:positionH relativeFrom="column">
            <wp:posOffset>123825</wp:posOffset>
          </wp:positionH>
          <wp:positionV relativeFrom="paragraph">
            <wp:posOffset>342900</wp:posOffset>
          </wp:positionV>
          <wp:extent cx="2418398" cy="390525"/>
          <wp:effectExtent l="0" t="0" r="0" b="0"/>
          <wp:wrapSquare wrapText="bothSides" distT="0" distB="0" distL="114300" distR="114300"/>
          <wp:docPr id="2" name="image3.jpg" descr="N:\Adm\CFU\Kommunikation\CFU Danmark\Logoer\Logo - CFU\Logo - tekst højre.jpg"/>
          <wp:cNvGraphicFramePr/>
          <a:graphic xmlns:a="http://schemas.openxmlformats.org/drawingml/2006/main">
            <a:graphicData uri="http://schemas.openxmlformats.org/drawingml/2006/picture">
              <pic:pic xmlns:pic="http://schemas.openxmlformats.org/drawingml/2006/picture">
                <pic:nvPicPr>
                  <pic:cNvPr id="0" name="image3.jpg" descr="N:\Adm\CFU\Kommunikation\CFU Danmark\Logoer\Logo - CFU\Logo - tekst højre.jpg"/>
                  <pic:cNvPicPr preferRelativeResize="0"/>
                </pic:nvPicPr>
                <pic:blipFill>
                  <a:blip r:embed="rId2"/>
                  <a:srcRect/>
                  <a:stretch>
                    <a:fillRect/>
                  </a:stretch>
                </pic:blipFill>
                <pic:spPr>
                  <a:xfrm>
                    <a:off x="0" y="0"/>
                    <a:ext cx="2418398" cy="390525"/>
                  </a:xfrm>
                  <a:prstGeom prst="rect">
                    <a:avLst/>
                  </a:prstGeom>
                  <a:ln/>
                </pic:spPr>
              </pic:pic>
            </a:graphicData>
          </a:graphic>
        </wp:anchor>
      </w:drawing>
    </w:r>
    <w:r w:rsidR="00F13FE3">
      <w:rPr>
        <w:rStyle w:val="Hyperlink"/>
      </w:rPr>
      <w:t>51316827</w:t>
    </w:r>
  </w:p>
  <w:p w:rsidR="00672C00" w:rsidRDefault="00ED60C3">
    <w:pPr>
      <w:pBdr>
        <w:top w:val="nil"/>
        <w:left w:val="nil"/>
        <w:bottom w:val="nil"/>
        <w:right w:val="nil"/>
        <w:between w:val="nil"/>
      </w:pBdr>
      <w:tabs>
        <w:tab w:val="center" w:pos="4819"/>
        <w:tab w:val="right" w:pos="9638"/>
      </w:tabs>
      <w:spacing w:after="0"/>
      <w:jc w:val="right"/>
      <w:rPr>
        <w:color w:val="000000"/>
      </w:rPr>
    </w:pPr>
    <w:r>
      <w:pict>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D6803"/>
    <w:multiLevelType w:val="hybridMultilevel"/>
    <w:tmpl w:val="F49A4E7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2C00"/>
    <w:rsid w:val="000209B3"/>
    <w:rsid w:val="00061137"/>
    <w:rsid w:val="000A225D"/>
    <w:rsid w:val="000A58D1"/>
    <w:rsid w:val="000B2D5E"/>
    <w:rsid w:val="000C0E77"/>
    <w:rsid w:val="001244AB"/>
    <w:rsid w:val="001A3BA1"/>
    <w:rsid w:val="001E39BA"/>
    <w:rsid w:val="001F1E5F"/>
    <w:rsid w:val="00285C6B"/>
    <w:rsid w:val="002F1743"/>
    <w:rsid w:val="00321204"/>
    <w:rsid w:val="003902F1"/>
    <w:rsid w:val="003A4EFE"/>
    <w:rsid w:val="00453A64"/>
    <w:rsid w:val="00454093"/>
    <w:rsid w:val="004870FB"/>
    <w:rsid w:val="004B4721"/>
    <w:rsid w:val="004D6EAC"/>
    <w:rsid w:val="005312B7"/>
    <w:rsid w:val="005A27EE"/>
    <w:rsid w:val="005D3CE1"/>
    <w:rsid w:val="005E3326"/>
    <w:rsid w:val="005F6E56"/>
    <w:rsid w:val="006133E3"/>
    <w:rsid w:val="0061409D"/>
    <w:rsid w:val="00672C00"/>
    <w:rsid w:val="007F411B"/>
    <w:rsid w:val="008268D5"/>
    <w:rsid w:val="0084362F"/>
    <w:rsid w:val="008477B4"/>
    <w:rsid w:val="008B58D9"/>
    <w:rsid w:val="008C2505"/>
    <w:rsid w:val="008F353C"/>
    <w:rsid w:val="00966773"/>
    <w:rsid w:val="009C6811"/>
    <w:rsid w:val="009E232B"/>
    <w:rsid w:val="00A04282"/>
    <w:rsid w:val="00A90484"/>
    <w:rsid w:val="00AC2520"/>
    <w:rsid w:val="00B052FD"/>
    <w:rsid w:val="00B675CD"/>
    <w:rsid w:val="00BD2E57"/>
    <w:rsid w:val="00BD3225"/>
    <w:rsid w:val="00BE4692"/>
    <w:rsid w:val="00C07CDD"/>
    <w:rsid w:val="00C11318"/>
    <w:rsid w:val="00C458E8"/>
    <w:rsid w:val="00C51BDD"/>
    <w:rsid w:val="00CA506A"/>
    <w:rsid w:val="00CF04F2"/>
    <w:rsid w:val="00D02634"/>
    <w:rsid w:val="00D048DE"/>
    <w:rsid w:val="00D224EA"/>
    <w:rsid w:val="00D6193B"/>
    <w:rsid w:val="00E42ACD"/>
    <w:rsid w:val="00E72B4E"/>
    <w:rsid w:val="00E84A19"/>
    <w:rsid w:val="00ED60C3"/>
    <w:rsid w:val="00EE08FF"/>
    <w:rsid w:val="00EF62D9"/>
    <w:rsid w:val="00F03AC1"/>
    <w:rsid w:val="00F07ED3"/>
    <w:rsid w:val="00F13FE3"/>
    <w:rsid w:val="00F8518A"/>
    <w:rsid w:val="00FD2FC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BFF46E"/>
  <w15:docId w15:val="{B1673E30-A9F0-432F-A828-571E2D5DD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da-DK" w:eastAsia="da-DK" w:bidi="ar-SA"/>
      </w:rPr>
    </w:rPrDefault>
    <w:pPrDefault>
      <w:pPr>
        <w:widowControl w:val="0"/>
        <w:spacing w:after="20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Overskrift1">
    <w:name w:val="heading 1"/>
    <w:basedOn w:val="Normal"/>
    <w:next w:val="Normal"/>
    <w:pPr>
      <w:keepNext/>
      <w:keepLines/>
      <w:pBdr>
        <w:top w:val="nil"/>
        <w:left w:val="nil"/>
        <w:bottom w:val="nil"/>
        <w:right w:val="nil"/>
        <w:between w:val="nil"/>
      </w:pBdr>
      <w:spacing w:before="480" w:after="0"/>
      <w:outlineLvl w:val="0"/>
    </w:pPr>
    <w:rPr>
      <w:rFonts w:ascii="Cambria" w:eastAsia="Cambria" w:hAnsi="Cambria" w:cs="Cambria"/>
      <w:b/>
      <w:color w:val="366091"/>
      <w:sz w:val="28"/>
      <w:szCs w:val="28"/>
    </w:rPr>
  </w:style>
  <w:style w:type="paragraph" w:styleId="Overskrift2">
    <w:name w:val="heading 2"/>
    <w:basedOn w:val="Normal"/>
    <w:next w:val="Normal"/>
    <w:pPr>
      <w:keepNext/>
      <w:keepLines/>
      <w:spacing w:before="360" w:after="80"/>
      <w:outlineLvl w:val="1"/>
    </w:pPr>
    <w:rPr>
      <w:b/>
      <w:sz w:val="36"/>
      <w:szCs w:val="36"/>
    </w:rPr>
  </w:style>
  <w:style w:type="paragraph" w:styleId="Overskrift3">
    <w:name w:val="heading 3"/>
    <w:basedOn w:val="Normal"/>
    <w:next w:val="Normal"/>
    <w:pPr>
      <w:keepNext/>
      <w:keepLines/>
      <w:spacing w:before="280" w:after="80"/>
      <w:outlineLvl w:val="2"/>
    </w:pPr>
    <w:rPr>
      <w:b/>
      <w:sz w:val="28"/>
      <w:szCs w:val="28"/>
    </w:rPr>
  </w:style>
  <w:style w:type="paragraph" w:styleId="Overskrift4">
    <w:name w:val="heading 4"/>
    <w:basedOn w:val="Normal"/>
    <w:next w:val="Normal"/>
    <w:pPr>
      <w:keepNext/>
      <w:keepLines/>
      <w:spacing w:before="240" w:after="40"/>
      <w:outlineLvl w:val="3"/>
    </w:pPr>
    <w:rPr>
      <w:b/>
      <w:sz w:val="24"/>
      <w:szCs w:val="24"/>
    </w:rPr>
  </w:style>
  <w:style w:type="paragraph" w:styleId="Overskrift5">
    <w:name w:val="heading 5"/>
    <w:basedOn w:val="Normal"/>
    <w:next w:val="Normal"/>
    <w:pPr>
      <w:keepNext/>
      <w:keepLines/>
      <w:spacing w:before="220" w:after="40"/>
      <w:outlineLvl w:val="4"/>
    </w:pPr>
    <w:rPr>
      <w:b/>
    </w:rPr>
  </w:style>
  <w:style w:type="paragraph" w:styleId="Overskrift6">
    <w:name w:val="heading 6"/>
    <w:basedOn w:val="Normal"/>
    <w:next w:val="Normal"/>
    <w:pPr>
      <w:keepNext/>
      <w:keepLines/>
      <w:spacing w:before="200" w:after="40"/>
      <w:outlineLvl w:val="5"/>
    </w:pPr>
    <w:rPr>
      <w:b/>
      <w:sz w:val="20"/>
      <w:szCs w:val="2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Normal"/>
    <w:next w:val="Normal"/>
    <w:pPr>
      <w:keepNext/>
      <w:keepLines/>
      <w:spacing w:before="480" w:after="120"/>
    </w:pPr>
    <w:rPr>
      <w:b/>
      <w:sz w:val="72"/>
      <w:szCs w:val="72"/>
    </w:rPr>
  </w:style>
  <w:style w:type="paragraph" w:styleId="Undertitel">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pPr>
    <w:tblPr>
      <w:tblStyleRowBandSize w:val="1"/>
      <w:tblStyleColBandSize w:val="1"/>
      <w:tblCellMar>
        <w:left w:w="115" w:type="dxa"/>
        <w:right w:w="115" w:type="dxa"/>
      </w:tblCellMar>
    </w:tblPr>
  </w:style>
  <w:style w:type="paragraph" w:styleId="Sidehoved">
    <w:name w:val="header"/>
    <w:basedOn w:val="Normal"/>
    <w:link w:val="SidehovedTegn"/>
    <w:uiPriority w:val="99"/>
    <w:unhideWhenUsed/>
    <w:rsid w:val="00BD2E57"/>
    <w:pPr>
      <w:tabs>
        <w:tab w:val="center" w:pos="4819"/>
        <w:tab w:val="right" w:pos="9638"/>
      </w:tabs>
      <w:spacing w:after="0"/>
    </w:pPr>
  </w:style>
  <w:style w:type="character" w:customStyle="1" w:styleId="SidehovedTegn">
    <w:name w:val="Sidehoved Tegn"/>
    <w:basedOn w:val="Standardskrifttypeiafsnit"/>
    <w:link w:val="Sidehoved"/>
    <w:uiPriority w:val="99"/>
    <w:rsid w:val="00BD2E57"/>
  </w:style>
  <w:style w:type="paragraph" w:styleId="Sidefod">
    <w:name w:val="footer"/>
    <w:basedOn w:val="Normal"/>
    <w:link w:val="SidefodTegn"/>
    <w:uiPriority w:val="99"/>
    <w:unhideWhenUsed/>
    <w:rsid w:val="00BD2E57"/>
    <w:pPr>
      <w:tabs>
        <w:tab w:val="center" w:pos="4819"/>
        <w:tab w:val="right" w:pos="9638"/>
      </w:tabs>
      <w:spacing w:after="0"/>
    </w:pPr>
  </w:style>
  <w:style w:type="character" w:customStyle="1" w:styleId="SidefodTegn">
    <w:name w:val="Sidefod Tegn"/>
    <w:basedOn w:val="Standardskrifttypeiafsnit"/>
    <w:link w:val="Sidefod"/>
    <w:uiPriority w:val="99"/>
    <w:rsid w:val="00BD2E57"/>
  </w:style>
  <w:style w:type="paragraph" w:styleId="Markeringsbobletekst">
    <w:name w:val="Balloon Text"/>
    <w:basedOn w:val="Normal"/>
    <w:link w:val="MarkeringsbobletekstTegn"/>
    <w:uiPriority w:val="99"/>
    <w:semiHidden/>
    <w:unhideWhenUsed/>
    <w:rsid w:val="001E39BA"/>
    <w:pPr>
      <w:spacing w:after="0"/>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1E39BA"/>
    <w:rPr>
      <w:rFonts w:ascii="Segoe UI" w:hAnsi="Segoe UI" w:cs="Segoe UI"/>
      <w:sz w:val="18"/>
      <w:szCs w:val="18"/>
    </w:rPr>
  </w:style>
  <w:style w:type="character" w:styleId="Hyperlink">
    <w:name w:val="Hyperlink"/>
    <w:basedOn w:val="Standardskrifttypeiafsnit"/>
    <w:uiPriority w:val="99"/>
    <w:unhideWhenUsed/>
    <w:rsid w:val="00285C6B"/>
    <w:rPr>
      <w:color w:val="0000FF" w:themeColor="hyperlink"/>
      <w:u w:val="single"/>
    </w:rPr>
  </w:style>
  <w:style w:type="character" w:styleId="BesgtLink">
    <w:name w:val="FollowedHyperlink"/>
    <w:basedOn w:val="Standardskrifttypeiafsnit"/>
    <w:uiPriority w:val="99"/>
    <w:semiHidden/>
    <w:unhideWhenUsed/>
    <w:rsid w:val="009E232B"/>
    <w:rPr>
      <w:color w:val="800080" w:themeColor="followedHyperlink"/>
      <w:u w:val="single"/>
    </w:rPr>
  </w:style>
  <w:style w:type="character" w:styleId="Strk">
    <w:name w:val="Strong"/>
    <w:basedOn w:val="Standardskrifttypeiafsnit"/>
    <w:uiPriority w:val="22"/>
    <w:qFormat/>
    <w:rsid w:val="00CA506A"/>
    <w:rPr>
      <w:b/>
      <w:bCs/>
    </w:rPr>
  </w:style>
  <w:style w:type="paragraph" w:styleId="Listeafsnit">
    <w:name w:val="List Paragraph"/>
    <w:basedOn w:val="Normal"/>
    <w:uiPriority w:val="34"/>
    <w:qFormat/>
    <w:rsid w:val="00CA506A"/>
    <w:pPr>
      <w:widowControl/>
      <w:spacing w:after="160" w:line="259" w:lineRule="auto"/>
      <w:ind w:left="720"/>
      <w:contextualSpacing/>
    </w:pPr>
    <w:rPr>
      <w:rFonts w:asciiTheme="minorHAnsi" w:eastAsiaTheme="minorHAnsi" w:hAnsiTheme="minorHAnsi" w:cstheme="minorBid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489073">
      <w:bodyDiv w:val="1"/>
      <w:marLeft w:val="0"/>
      <w:marRight w:val="0"/>
      <w:marTop w:val="0"/>
      <w:marBottom w:val="0"/>
      <w:divBdr>
        <w:top w:val="none" w:sz="0" w:space="0" w:color="auto"/>
        <w:left w:val="none" w:sz="0" w:space="0" w:color="auto"/>
        <w:bottom w:val="none" w:sz="0" w:space="0" w:color="auto"/>
        <w:right w:val="none" w:sz="0" w:space="0" w:color="auto"/>
      </w:divBdr>
    </w:div>
    <w:div w:id="1626934081">
      <w:bodyDiv w:val="1"/>
      <w:marLeft w:val="0"/>
      <w:marRight w:val="0"/>
      <w:marTop w:val="0"/>
      <w:marBottom w:val="0"/>
      <w:divBdr>
        <w:top w:val="none" w:sz="0" w:space="0" w:color="auto"/>
        <w:left w:val="none" w:sz="0" w:space="0" w:color="auto"/>
        <w:bottom w:val="none" w:sz="0" w:space="0" w:color="auto"/>
        <w:right w:val="none" w:sz="0" w:space="0" w:color="auto"/>
      </w:divBdr>
    </w:div>
    <w:div w:id="20378498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youtube.com/watch?v=uPRmpEtrZwk"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hyperlink" Target="http://mitcfu.d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599</Words>
  <Characters>3658</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VIA University College</Company>
  <LinksUpToDate>false</LinksUpToDate>
  <CharactersWithSpaces>4249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Helle Rahbek (HERA) | VIA</dc:creator>
  <cp:lastModifiedBy>Karin Abrahamsen (KAAB) | VIA</cp:lastModifiedBy>
  <cp:revision>2</cp:revision>
  <cp:lastPrinted>2020-08-25T12:35:00Z</cp:lastPrinted>
  <dcterms:created xsi:type="dcterms:W3CDTF">2020-08-25T14:50:00Z</dcterms:created>
  <dcterms:modified xsi:type="dcterms:W3CDTF">2020-08-25T14:50:00Z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Remapped">
    <vt:lpwstr>true</vt:lpwstr>
  </property>
</Properties>
</file>