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12DA" w:rsidRDefault="00473ABB">
      <w:pPr>
        <w:spacing w:after="0"/>
      </w:pPr>
      <w:r w:rsidRPr="00473AB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158750</wp:posOffset>
            </wp:positionV>
            <wp:extent cx="728980" cy="728980"/>
            <wp:effectExtent l="0" t="0" r="0" b="0"/>
            <wp:wrapNone/>
            <wp:docPr id="5" name="Billede 5" descr="C:\Users\mspe\AppData\Local\Temp\Temp1_qr_code (1).zi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pe\AppData\Local\Temp\Temp1_qr_code (1).zi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margin">
                  <wp:posOffset>4931410</wp:posOffset>
                </wp:positionH>
                <wp:positionV relativeFrom="paragraph">
                  <wp:posOffset>69850</wp:posOffset>
                </wp:positionV>
                <wp:extent cx="965200" cy="908050"/>
                <wp:effectExtent l="0" t="0" r="25400" b="2540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9080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712DA" w:rsidRDefault="004712DA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388.3pt;margin-top:5.5pt;width:76pt;height:7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" filled="f" strokecolor="#395e89" strokeweight="1.25pt">
                <v:stroke dashstyle="dash" joinstyle="round"/>
                <v:textbox inset="2.53958mm,2.53958mm,2.53958mm,2.53958mm">
                  <w:txbxContent>
                    <w:p w:rsidR="004712DA" w:rsidRDefault="004712DA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12DA" w:rsidRDefault="004712DA">
      <w:pPr>
        <w:tabs>
          <w:tab w:val="left" w:pos="1304"/>
          <w:tab w:val="left" w:pos="8745"/>
        </w:tabs>
      </w:pPr>
    </w:p>
    <w:p w:rsidR="00D63DB6" w:rsidRDefault="002A282D" w:rsidP="00D63DB6">
      <w:pPr>
        <w:tabs>
          <w:tab w:val="left" w:pos="1304"/>
          <w:tab w:val="left" w:pos="8745"/>
        </w:tabs>
        <w:spacing w:after="0"/>
        <w:rPr>
          <w:b/>
          <w:color w:val="0070C0"/>
          <w:sz w:val="40"/>
          <w:szCs w:val="40"/>
        </w:rPr>
      </w:pPr>
      <w:r w:rsidRPr="002A282D">
        <w:rPr>
          <w:b/>
          <w:color w:val="0070C0"/>
          <w:sz w:val="40"/>
          <w:szCs w:val="40"/>
        </w:rPr>
        <w:t>Far, mor… og børn</w:t>
      </w:r>
    </w:p>
    <w:p w:rsidR="002A282D" w:rsidRDefault="00D63DB6" w:rsidP="00D63DB6">
      <w:pPr>
        <w:tabs>
          <w:tab w:val="left" w:pos="1304"/>
          <w:tab w:val="left" w:pos="8745"/>
        </w:tabs>
        <w:spacing w:after="0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En bog om liv i familien</w:t>
      </w:r>
    </w:p>
    <w:p w:rsidR="00D63DB6" w:rsidRDefault="00D63DB6" w:rsidP="00D63DB6">
      <w:pPr>
        <w:tabs>
          <w:tab w:val="left" w:pos="1304"/>
          <w:tab w:val="left" w:pos="8745"/>
        </w:tabs>
        <w:spacing w:after="0"/>
        <w:rPr>
          <w:color w:val="0070C0"/>
          <w:sz w:val="32"/>
          <w:szCs w:val="32"/>
        </w:rPr>
      </w:pPr>
    </w:p>
    <w:p w:rsidR="00D63DB6" w:rsidRDefault="00D63DB6" w:rsidP="00D63DB6">
      <w:pPr>
        <w:tabs>
          <w:tab w:val="left" w:pos="1304"/>
          <w:tab w:val="left" w:pos="8745"/>
        </w:tabs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Karen Glistrup og Pia Olsen</w:t>
      </w:r>
    </w:p>
    <w:p w:rsidR="00D63DB6" w:rsidRDefault="00D63DB6" w:rsidP="00D63DB6">
      <w:pPr>
        <w:tabs>
          <w:tab w:val="left" w:pos="1304"/>
          <w:tab w:val="left" w:pos="8745"/>
        </w:tabs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Forlaget Gyldendal</w:t>
      </w:r>
    </w:p>
    <w:p w:rsidR="00D63DB6" w:rsidRDefault="00D63DB6" w:rsidP="00D63DB6">
      <w:pPr>
        <w:tabs>
          <w:tab w:val="left" w:pos="1304"/>
          <w:tab w:val="left" w:pos="8745"/>
        </w:tabs>
        <w:spacing w:after="0"/>
        <w:rPr>
          <w:color w:val="0070C0"/>
          <w:sz w:val="24"/>
          <w:szCs w:val="24"/>
        </w:rPr>
      </w:pPr>
    </w:p>
    <w:p w:rsidR="00D63DB6" w:rsidRDefault="00D63DB6" w:rsidP="00D63DB6">
      <w:pPr>
        <w:tabs>
          <w:tab w:val="left" w:pos="1304"/>
          <w:tab w:val="left" w:pos="8745"/>
        </w:tabs>
        <w:spacing w:after="0"/>
        <w:rPr>
          <w:color w:val="000000" w:themeColor="text1"/>
          <w:sz w:val="24"/>
          <w:szCs w:val="24"/>
        </w:rPr>
      </w:pPr>
    </w:p>
    <w:p w:rsidR="00D63DB6" w:rsidRDefault="00D63DB6" w:rsidP="00D63DB6">
      <w:pPr>
        <w:tabs>
          <w:tab w:val="left" w:pos="1304"/>
          <w:tab w:val="left" w:pos="8745"/>
        </w:tabs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Klassetrin: 0.-2. klasse</w:t>
      </w:r>
    </w:p>
    <w:p w:rsidR="00D63DB6" w:rsidRDefault="00D63DB6" w:rsidP="00D63DB6">
      <w:pPr>
        <w:tabs>
          <w:tab w:val="left" w:pos="1304"/>
          <w:tab w:val="left" w:pos="8745"/>
        </w:tabs>
        <w:spacing w:after="0"/>
        <w:rPr>
          <w:color w:val="000000" w:themeColor="text1"/>
          <w:sz w:val="24"/>
          <w:szCs w:val="24"/>
        </w:rPr>
      </w:pPr>
    </w:p>
    <w:p w:rsidR="00D63DB6" w:rsidRDefault="00D63DB6" w:rsidP="00D63DB6">
      <w:pPr>
        <w:tabs>
          <w:tab w:val="left" w:pos="1304"/>
          <w:tab w:val="left" w:pos="8745"/>
        </w:tabs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Idéer til undervisningsaktiviteter</w:t>
      </w:r>
    </w:p>
    <w:p w:rsidR="00D63DB6" w:rsidRDefault="00D63DB6" w:rsidP="00D63DB6">
      <w:pPr>
        <w:tabs>
          <w:tab w:val="left" w:pos="1304"/>
          <w:tab w:val="left" w:pos="8745"/>
        </w:tabs>
        <w:spacing w:after="0"/>
        <w:rPr>
          <w:color w:val="000000" w:themeColor="text1"/>
          <w:sz w:val="24"/>
          <w:szCs w:val="24"/>
        </w:rPr>
      </w:pPr>
    </w:p>
    <w:p w:rsidR="00D63DB6" w:rsidRDefault="00D63DB6" w:rsidP="00D63DB6">
      <w:pPr>
        <w:tabs>
          <w:tab w:val="left" w:pos="1304"/>
          <w:tab w:val="left" w:pos="8745"/>
        </w:tabs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Målet med aktiviteterne er at bidrage til klassens trivsel gennem refleksion og samtale. </w:t>
      </w:r>
    </w:p>
    <w:p w:rsidR="00935588" w:rsidRDefault="00D63DB6" w:rsidP="00D63DB6">
      <w:pPr>
        <w:pStyle w:val="Opstilling-punkttegn"/>
        <w:numPr>
          <w:ilvl w:val="0"/>
          <w:numId w:val="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For at sikre at alle kommer til orde er det hensigtsmæssigt, at </w:t>
      </w:r>
      <w:r w:rsidR="00935588">
        <w:rPr>
          <w:color w:val="000000" w:themeColor="text1"/>
          <w:sz w:val="24"/>
          <w:szCs w:val="24"/>
        </w:rPr>
        <w:t>”tale-lytte-aktiviteter” veksler mellem klasse-drøftelse, makker-drøftelse og drøftelse i mindre grupper. Aktivitetsforslagene kan bruges til alle bogens opslag.</w:t>
      </w:r>
    </w:p>
    <w:p w:rsidR="00935588" w:rsidRDefault="00935588" w:rsidP="00D63DB6">
      <w:pPr>
        <w:pStyle w:val="Opstilling-punkttegn"/>
        <w:numPr>
          <w:ilvl w:val="0"/>
          <w:numId w:val="0"/>
        </w:numPr>
        <w:rPr>
          <w:color w:val="000000" w:themeColor="text1"/>
          <w:sz w:val="24"/>
          <w:szCs w:val="24"/>
        </w:rPr>
      </w:pPr>
    </w:p>
    <w:p w:rsidR="00935588" w:rsidRDefault="00935588" w:rsidP="00935588">
      <w:pPr>
        <w:pStyle w:val="Opstilling-punkttegn"/>
      </w:pPr>
      <w:r>
        <w:t>Lad eleverne se billedet og selv komme med forslag til, hvilken situation, der skildres. Kan gøres i makkerpar med opsamling i klassen.</w:t>
      </w:r>
    </w:p>
    <w:p w:rsidR="00935588" w:rsidRDefault="00935588" w:rsidP="00935588">
      <w:pPr>
        <w:pStyle w:val="Opstilling-punkttegn"/>
      </w:pPr>
      <w:r>
        <w:t>Lad eleverne individuelt tegne den situation, hvor de selv oplevede noget lignende.</w:t>
      </w:r>
    </w:p>
    <w:p w:rsidR="00935588" w:rsidRDefault="00935588" w:rsidP="00935588">
      <w:pPr>
        <w:pStyle w:val="Opstilling-punkttegn"/>
      </w:pPr>
      <w:r>
        <w:t>Lad eleverne vælge det specifikke opslag, som de synes er vigtigst at tale om. Det kan begrundes for makker eller for mindre gruppe. Tal efter tur.</w:t>
      </w:r>
    </w:p>
    <w:p w:rsidR="00935588" w:rsidRDefault="00935588" w:rsidP="00935588">
      <w:pPr>
        <w:pStyle w:val="Opstilling-punkttegn"/>
      </w:pPr>
      <w:r>
        <w:t>Læg, fire-fem bøger slået op på hver sin side rundt omkring i klassen. Skjul siden med et ark papir eller lign. Lad eleverne fordele sig på de fem poster. Afdæk opslaget. Eleverne</w:t>
      </w:r>
      <w:r w:rsidR="005C76A3">
        <w:t xml:space="preserve"> forklarer på skift, hvad de forestiller sig siden handler om. På skift fortæller de, om egne erfaringer – og kommer evt. på skift med løsningsforslag</w:t>
      </w:r>
    </w:p>
    <w:p w:rsidR="005C76A3" w:rsidRDefault="005C76A3" w:rsidP="00935588">
      <w:pPr>
        <w:pStyle w:val="Opstilling-punkttegn"/>
      </w:pPr>
      <w:r>
        <w:t xml:space="preserve">Gruppeaktivitet. Alle sidder med en lukket bog. </w:t>
      </w:r>
      <w:proofErr w:type="spellStart"/>
      <w:r>
        <w:t>Èn</w:t>
      </w:r>
      <w:proofErr w:type="spellEnd"/>
      <w:r>
        <w:t xml:space="preserve"> elev lukker bogen op og finder et opslag, som han/hun beskriver for gruppen (30 </w:t>
      </w:r>
      <w:proofErr w:type="spellStart"/>
      <w:r>
        <w:t>sek</w:t>
      </w:r>
      <w:proofErr w:type="spellEnd"/>
      <w:r>
        <w:t>). Herefter forsøger de andre elever at finde det rigtige opslag.</w:t>
      </w:r>
    </w:p>
    <w:p w:rsidR="005C76A3" w:rsidRDefault="005C76A3" w:rsidP="00935588">
      <w:pPr>
        <w:pStyle w:val="Opstilling-punkttegn"/>
      </w:pPr>
      <w:r>
        <w:t xml:space="preserve">Lad eleverne finde: Det værste de ved, det bedste de ved, noget de har svært ved at </w:t>
      </w:r>
      <w:proofErr w:type="gramStart"/>
      <w:r>
        <w:t>håndtere…etc.</w:t>
      </w:r>
      <w:proofErr w:type="gramEnd"/>
    </w:p>
    <w:p w:rsidR="005C76A3" w:rsidRDefault="005C76A3" w:rsidP="00935588">
      <w:pPr>
        <w:pStyle w:val="Opstilling-punkttegn"/>
      </w:pPr>
      <w:r>
        <w:t>Klip talebobler og tænkebobler i hvidt papir. Gå sammen i makkerpar og brug boblerne over personerne på billederne. Hvad tænker de? Hvad siger de?</w:t>
      </w:r>
    </w:p>
    <w:p w:rsidR="005C76A3" w:rsidRDefault="005C76A3" w:rsidP="00935588">
      <w:pPr>
        <w:pStyle w:val="Opstilling-punkttegn"/>
      </w:pPr>
      <w:r>
        <w:t>Fortæl historier ud fra opslagene. Hvad skete før? Hvad sker efter?</w:t>
      </w:r>
    </w:p>
    <w:p w:rsidR="005C76A3" w:rsidRDefault="005C76A3" w:rsidP="00935588">
      <w:pPr>
        <w:pStyle w:val="Opstilling-punkttegn"/>
      </w:pPr>
      <w:r>
        <w:t>Lav små rollespil med situationerne.</w:t>
      </w:r>
    </w:p>
    <w:p w:rsidR="005C76A3" w:rsidRDefault="00473ABB" w:rsidP="00935588">
      <w:pPr>
        <w:pStyle w:val="Opstilling-punkttegn"/>
      </w:pPr>
      <w:r>
        <w:t>Tal om bogens titel. Er alle familier = ”Far, mor og børn”.</w:t>
      </w:r>
    </w:p>
    <w:p w:rsidR="00473ABB" w:rsidRPr="00D63DB6" w:rsidRDefault="00473ABB" w:rsidP="00935588">
      <w:pPr>
        <w:pStyle w:val="Opstilling-punkttegn"/>
      </w:pPr>
      <w:r>
        <w:t>Lad eleverne på skift vælge ”Dagens opslag”. Et eller flere aktiviteter vælges.</w:t>
      </w:r>
    </w:p>
    <w:p w:rsidR="002A282D" w:rsidRPr="002A282D" w:rsidRDefault="002A282D">
      <w:pPr>
        <w:tabs>
          <w:tab w:val="left" w:pos="1304"/>
          <w:tab w:val="left" w:pos="8745"/>
        </w:tabs>
        <w:rPr>
          <w:b/>
          <w:color w:val="0070C0"/>
          <w:sz w:val="40"/>
          <w:szCs w:val="40"/>
        </w:rPr>
      </w:pPr>
    </w:p>
    <w:p w:rsidR="004712DA" w:rsidRDefault="004712DA"/>
    <w:sectPr w:rsidR="00471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05" w:right="1134" w:bottom="1135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0A" w:rsidRDefault="008B3B0A">
      <w:pPr>
        <w:spacing w:after="0"/>
      </w:pPr>
      <w:r>
        <w:separator/>
      </w:r>
    </w:p>
  </w:endnote>
  <w:endnote w:type="continuationSeparator" w:id="0">
    <w:p w:rsidR="008B3B0A" w:rsidRDefault="008B3B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BB" w:rsidRDefault="00473AB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DA" w:rsidRDefault="008B3B0A">
    <w:pPr>
      <w:tabs>
        <w:tab w:val="center" w:pos="4819"/>
        <w:tab w:val="right" w:pos="9638"/>
      </w:tabs>
      <w:spacing w:after="0"/>
    </w:pPr>
    <w:r>
      <w:pict>
        <v:rect id="_x0000_i1026" style="width:0;height:1.5pt" o:hralign="center" o:hrstd="t" o:hr="t" fillcolor="#a0a0a0" stroked="f"/>
      </w:pict>
    </w:r>
  </w:p>
  <w:p w:rsidR="004712DA" w:rsidRDefault="00AF0560">
    <w:pPr>
      <w:tabs>
        <w:tab w:val="center" w:pos="4819"/>
        <w:tab w:val="right" w:pos="9638"/>
      </w:tabs>
      <w:spacing w:after="0"/>
      <w:rPr>
        <w:sz w:val="20"/>
        <w:szCs w:val="20"/>
      </w:rPr>
    </w:pPr>
    <w:r>
      <w:rPr>
        <w:sz w:val="18"/>
        <w:szCs w:val="18"/>
      </w:rPr>
      <w:t xml:space="preserve">Udarbejdet </w:t>
    </w:r>
    <w:r w:rsidR="00473ABB">
      <w:rPr>
        <w:sz w:val="18"/>
        <w:szCs w:val="18"/>
      </w:rPr>
      <w:t>af Marianne Skovsted Pedersen</w:t>
    </w:r>
    <w:r>
      <w:rPr>
        <w:sz w:val="18"/>
        <w:szCs w:val="18"/>
      </w:rPr>
      <w:t xml:space="preserve">, </w:t>
    </w:r>
    <w:r w:rsidR="00473ABB">
      <w:rPr>
        <w:sz w:val="18"/>
        <w:szCs w:val="18"/>
      </w:rPr>
      <w:t>VIA-CFU, april 2018</w:t>
    </w:r>
  </w:p>
  <w:p w:rsidR="004712DA" w:rsidRDefault="00473ABB">
    <w:pPr>
      <w:tabs>
        <w:tab w:val="center" w:pos="4819"/>
        <w:tab w:val="right" w:pos="9638"/>
      </w:tabs>
      <w:spacing w:after="0"/>
    </w:pPr>
    <w:r>
      <w:rPr>
        <w:sz w:val="18"/>
        <w:szCs w:val="18"/>
      </w:rPr>
      <w:t xml:space="preserve">Samtalebog: Far, </w:t>
    </w:r>
    <w:proofErr w:type="gramStart"/>
    <w:r>
      <w:rPr>
        <w:sz w:val="18"/>
        <w:szCs w:val="18"/>
      </w:rPr>
      <w:t>mor..</w:t>
    </w:r>
    <w:proofErr w:type="gramEnd"/>
    <w:r>
      <w:rPr>
        <w:sz w:val="18"/>
        <w:szCs w:val="18"/>
      </w:rPr>
      <w:t xml:space="preserve"> og </w:t>
    </w:r>
    <w:r>
      <w:rPr>
        <w:sz w:val="18"/>
        <w:szCs w:val="18"/>
      </w:rPr>
      <w:t>børn</w:t>
    </w:r>
    <w:bookmarkStart w:id="0" w:name="_GoBack"/>
    <w:bookmarkEnd w:id="0"/>
    <w:r w:rsidR="00AF0560">
      <w:tab/>
    </w:r>
    <w:r w:rsidR="00AF0560">
      <w:tab/>
    </w:r>
    <w:r w:rsidR="00AF0560">
      <w:rPr>
        <w:noProof/>
      </w:rPr>
      <w:drawing>
        <wp:inline distT="114300" distB="114300" distL="114300" distR="114300">
          <wp:extent cx="533400" cy="10477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712DA" w:rsidRDefault="00AF0560">
    <w:pP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473AB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BB" w:rsidRDefault="00473AB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0A" w:rsidRDefault="008B3B0A">
      <w:pPr>
        <w:spacing w:after="0"/>
      </w:pPr>
      <w:r>
        <w:separator/>
      </w:r>
    </w:p>
  </w:footnote>
  <w:footnote w:type="continuationSeparator" w:id="0">
    <w:p w:rsidR="008B3B0A" w:rsidRDefault="008B3B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BB" w:rsidRDefault="00473AB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2D" w:rsidRDefault="00AF0560" w:rsidP="002A282D">
    <w:pPr>
      <w:tabs>
        <w:tab w:val="center" w:pos="0"/>
        <w:tab w:val="left" w:pos="4260"/>
      </w:tabs>
      <w:spacing w:before="708" w:after="0"/>
      <w:ind w:left="720" w:right="5"/>
      <w:jc w:val="right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2A282D">
      <w:t>Pædagogisk vejledning</w:t>
    </w:r>
    <w:r w:rsidR="002A282D">
      <w:tab/>
    </w:r>
    <w:hyperlink r:id="rId1" w:history="1">
      <w:r w:rsidR="002A282D" w:rsidRPr="00B14552">
        <w:rPr>
          <w:rStyle w:val="Hyperlink"/>
        </w:rPr>
        <w:t>http://via.mitcfu.dk/53990266</w:t>
      </w:r>
    </w:hyperlink>
  </w:p>
  <w:p w:rsidR="004712DA" w:rsidRPr="002A282D" w:rsidRDefault="00AF0560" w:rsidP="002A282D">
    <w:pPr>
      <w:tabs>
        <w:tab w:val="center" w:pos="0"/>
        <w:tab w:val="left" w:pos="4260"/>
      </w:tabs>
      <w:spacing w:before="708" w:after="0"/>
      <w:ind w:left="720" w:right="5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9525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1" name="image3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N:\Adm\CFU\Kommunikation\CFU Danmark\Logoer\Logo - CFU\Logo - tekst højr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12DA" w:rsidRDefault="008B3B0A">
    <w:pPr>
      <w:tabs>
        <w:tab w:val="center" w:pos="4819"/>
        <w:tab w:val="right" w:pos="9638"/>
      </w:tabs>
      <w:spacing w:after="0"/>
      <w:jc w:val="right"/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BB" w:rsidRDefault="00473AB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523D3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DA"/>
    <w:rsid w:val="00173209"/>
    <w:rsid w:val="002A282D"/>
    <w:rsid w:val="004712DA"/>
    <w:rsid w:val="00473ABB"/>
    <w:rsid w:val="005C76A3"/>
    <w:rsid w:val="008B3B0A"/>
    <w:rsid w:val="00935588"/>
    <w:rsid w:val="00AF0560"/>
    <w:rsid w:val="00D63DB6"/>
    <w:rsid w:val="00E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82498"/>
  <w15:docId w15:val="{AD1E7FEC-12AB-4331-9337-A3CF13A0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da-DK" w:eastAsia="da-DK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A282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A282D"/>
  </w:style>
  <w:style w:type="paragraph" w:styleId="Sidefod">
    <w:name w:val="footer"/>
    <w:basedOn w:val="Normal"/>
    <w:link w:val="SidefodTegn"/>
    <w:uiPriority w:val="99"/>
    <w:unhideWhenUsed/>
    <w:rsid w:val="002A282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A282D"/>
  </w:style>
  <w:style w:type="character" w:styleId="Hyperlink">
    <w:name w:val="Hyperlink"/>
    <w:basedOn w:val="Standardskrifttypeiafsnit"/>
    <w:uiPriority w:val="99"/>
    <w:unhideWhenUsed/>
    <w:rsid w:val="002A282D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D63DB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via.mitcfu.dk/53990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306</Words>
  <Characters>1560</Characters>
  <Application>Microsoft Office Word</Application>
  <DocSecurity>0</DocSecurity>
  <Lines>55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Campus Faelles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Skovsted Pedersen (MSPE) | VIA</dc:creator>
  <cp:lastModifiedBy>Marianne Skovsted Pedersen (MSPE) | VIA</cp:lastModifiedBy>
  <cp:revision>4</cp:revision>
  <dcterms:created xsi:type="dcterms:W3CDTF">2018-04-03T11:51:00Z</dcterms:created>
  <dcterms:modified xsi:type="dcterms:W3CDTF">2018-04-03T12:30:00Z</dcterms:modified>
</cp:coreProperties>
</file>