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695"/>
      </w:tblGrid>
      <w:tr w:rsidR="00EE74DE" w:rsidTr="00164ED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4DE" w:rsidRDefault="00EE74DE" w:rsidP="00164ED1">
            <w:pPr>
              <w:widowControl w:val="0"/>
            </w:pPr>
            <w:r>
              <w:t xml:space="preserve"> </w:t>
            </w:r>
          </w:p>
          <w:p w:rsidR="00EE74DE" w:rsidRDefault="00EE74DE" w:rsidP="00164ED1">
            <w:pPr>
              <w:widowControl w:val="0"/>
              <w:rPr>
                <w:sz w:val="16"/>
                <w:szCs w:val="16"/>
              </w:rPr>
            </w:pPr>
          </w:p>
          <w:p w:rsidR="00EE74DE" w:rsidRDefault="00EE74DE" w:rsidP="00164ED1">
            <w:pPr>
              <w:widowControl w:val="0"/>
              <w:rPr>
                <w:sz w:val="16"/>
                <w:szCs w:val="16"/>
              </w:rPr>
            </w:pPr>
          </w:p>
          <w:p w:rsidR="00EE74DE" w:rsidRDefault="00EE74DE" w:rsidP="00164E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ørgsmål til kapitlerne -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Quiz og byt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</w:t>
            </w:r>
            <w:bookmarkStart w:id="0" w:name="_GoBack"/>
            <w:bookmarkEnd w:id="0"/>
          </w:p>
          <w:tbl>
            <w:tblPr>
              <w:tblW w:w="767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77"/>
            </w:tblGrid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ryger farmor?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er Kokos mor?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 blev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født?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dækkede far rokokostolen til?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står rokokostolen nu?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 gammel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Hvem bestemte,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skulle hedde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Hvor, forestiller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sig, mor er?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stod der på de tre sedler?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var de tre sedler fra?</w:t>
                  </w:r>
                </w:p>
              </w:tc>
            </w:tr>
          </w:tbl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2</w:t>
            </w:r>
          </w:p>
          <w:p w:rsidR="00EE74DE" w:rsidRDefault="00EE74DE" w:rsidP="00164ED1">
            <w:pPr>
              <w:rPr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står far tidligt op?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skræmmer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Gudrun?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betyder udtrykket at kunne lægge to og to sammen?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døde Gudrun?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Hvem ønsker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, der skal flytte ind i butikken ved siden af?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fortæller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pigen om rokokostolen?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hedder pigen?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skal der være i butikken?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er Kokos/ tekstens problem?</w:t>
                  </w:r>
                </w:p>
              </w:tc>
            </w:tr>
          </w:tbl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  <w:p w:rsidR="00EE74DE" w:rsidRDefault="00EE74DE" w:rsidP="00164ED1"/>
        </w:tc>
      </w:tr>
      <w:tr w:rsidR="00EE74DE" w:rsidTr="00164ED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4DE" w:rsidRDefault="00EE74DE" w:rsidP="00164ED1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3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Hvordan forestille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sig, at frisøren ser ud?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Frederik?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så glad?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bliver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drillet?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vil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gerne have en ny familie?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4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Hvilke øgenavne bliver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kaldt i skolen?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taler de om i klassen?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drømmer Frederik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handler Kokos nye drøm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handler Kokos gamle drøm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skriver Frederik i hånden?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skriver Frederik i sin hånd?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vil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stikke af?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hjælper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til ikke at stikke af?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er Else sød ved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selv om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fulgte med i timen?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5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Hvordan finder man frem til højen, hvor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går hen efter sidste time?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laver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, når hun er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kan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se fra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står der på skiltet ved den ny butik?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tænker du om navnet Colins klip?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hr. Brix?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er det bedste fund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har gjort blandt fars kuriositeter?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Hvilke nye kuriositeter har far købt denne gang?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vil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have fugleburet ud i vinduet?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Hvilken stilart er </w:t>
                  </w:r>
                  <w:proofErr w:type="spellStart"/>
                  <w:r>
                    <w:rPr>
                      <w:sz w:val="36"/>
                      <w:szCs w:val="36"/>
                    </w:rPr>
                    <w:t>fulgleburet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lavet i?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6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må buret ikke stå i vinduet?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kommer ind i butikken?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vil Frederiks mor med 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kan fuglebure også bruges til?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laver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grimasser af Frederiks mor?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må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få 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“Mor ville give mig det”, råber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. Hvorfor vil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gerne have 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mener far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fantaserer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laver far på kontoret?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Du burde… siger far. Hvad tror du, far ville sige?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7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forestiller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sig, at Frederik ville gøre, hvis hun døde?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forestiller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sig, at far og farmor ville gøre, hvis hun døde?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Der dufter af karry, da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kommer hjem. Hvad tror du, de skal have at spise?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Hvorfor giver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far et kram?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“Fugle sviner”, siger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. Hvorfor har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mon skiftet mening om fugleburet?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har far inviteret til middag næste dag?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får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maden i den gale hals?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hænger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et tørklæde over Havanas billede, da hun skal sove?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udmattes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af Havanas øjne på billedet?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forestiller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sig, der sker næste dag?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8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skal gæsterne have at spise?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er pølser ikke festlige ifølge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Hvad synes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, at far skal servere for frisøren?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plukker blomster til bordet. Hvorfor skal blomsterne være røde?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mange kærester har Peder haft?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mener farmor, når hun siger, at man lærer at håndtere dumme svin med alderen?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ønsker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sig en lastbil med anhænger?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tror du, at Frederik taler dårligt om </w:t>
                  </w:r>
                  <w:proofErr w:type="spellStart"/>
                  <w:r>
                    <w:rPr>
                      <w:sz w:val="36"/>
                      <w:szCs w:val="36"/>
                    </w:rPr>
                    <w:t>antikbutikken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skal far ikke klæde om til middagen?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bliver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urolig indeni?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Kapitel 9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67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77"/>
            </w:tblGrid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kommer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til at tænke på hurlumhejglas, da hun skal åbne døren?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åbner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døren?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kommer ind af døren?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er det eneste, der passer på Colin i forhold til Kokos drøm?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stirrer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på sine røde negle?</w:t>
                  </w:r>
                </w:p>
              </w:tc>
            </w:tr>
            <w:tr w:rsidR="00EE74DE" w:rsidTr="00164ED1">
              <w:tc>
                <w:tcPr>
                  <w:tcW w:w="7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bliver far vred på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10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er der uvejr indeni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boede Colin og Mona før de flyttede ind i Gudruns butik?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boede Colin og Mona sammen med før de flyttede ind i Gudruns butik?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betyder det, når kærester tager en pause?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har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og Mona til fælles?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taler de voksne om ved bordet?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spørger Mona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løber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ud af stuen?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 løber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hen?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Kan man fryse ihjel i maj?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11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drømmer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om, da hun ligger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Hvordan troede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at aftenen ville ende?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er det vigtigt for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at blive normal?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Hvornår er man en normal familie?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smider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en sten gennem Frederiks vindue?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12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Hvem finder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 skoven?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har farmor lyst til?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har Åge Pølsemand fået?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sidder mågen på pølsebeholderen?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fortæller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farmor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kalder farmor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for en bandit?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Kan børn komme i fængsel?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“Du har været i fængsel for længe”, siger farmor. “Du trænger til at komme ud”. Hvilket fængsel har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været i?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13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kommer op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fandt Mona frem til det hemmelige sted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taler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og Mona om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Hvilke to nye lege lærer Mona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vil Mona gerne se?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14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Antikbutikken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føles anderledes, 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da 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proofErr w:type="gramEnd"/>
                  <w:r>
                    <w:rPr>
                      <w:sz w:val="36"/>
                      <w:szCs w:val="36"/>
                    </w:rPr>
                    <w:t xml:space="preserve"> viser den frem for Mona…</w:t>
                  </w:r>
                  <w:r>
                    <w:rPr>
                      <w:i/>
                      <w:sz w:val="36"/>
                      <w:szCs w:val="36"/>
                    </w:rPr>
                    <w:t xml:space="preserve"> “Som om alt er vågnet efter en lang søvn”.</w:t>
                  </w:r>
                  <w:r>
                    <w:rPr>
                      <w:sz w:val="36"/>
                      <w:szCs w:val="36"/>
                    </w:rPr>
                    <w:t xml:space="preserve"> Hvordan skal det forstås?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Hvilke 3 ting har de to piger til fælles?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kan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fortælle om </w:t>
                  </w:r>
                  <w:proofErr w:type="spellStart"/>
                  <w:r>
                    <w:rPr>
                      <w:sz w:val="36"/>
                      <w:szCs w:val="36"/>
                    </w:rPr>
                    <w:t>Havana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kommer ind i butikken, da pigerne sidder og leger ved fugleburet?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er der i kassen med huller i?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kan papegøjen?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Hvilken forskrækkelse fik Frederik i går?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skete der med Frederik efter “indbruddet”?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hedder papegøjen?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aftaler far med Frederiks mor?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15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tror du,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fortæller Mona om Frederik?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har Mona engang gjort?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Coco Chanel?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 xml:space="preserve">“Mona taler om en verden, hun ikke kender til, men en, hun passer ind i.” </w:t>
                  </w:r>
                  <w:r>
                    <w:rPr>
                      <w:sz w:val="36"/>
                      <w:szCs w:val="36"/>
                    </w:rPr>
                    <w:t xml:space="preserve">Hvorfor kender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den verden, Mona taler 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Er </w:t>
                  </w:r>
                  <w:proofErr w:type="spellStart"/>
                  <w:r>
                    <w:rPr>
                      <w:sz w:val="36"/>
                      <w:szCs w:val="36"/>
                    </w:rPr>
                    <w:t>Havana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død?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Hvor er Monas mor?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lærer pigerne Daisy at sige?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forestiller pigerne sig, at der vil ske ved Frederiks fødselsdag?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16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kan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ikke sove?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Hvornår larmer Daisy mest?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Hvad tror du,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og Monas plan går ud på?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tager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billedet af </w:t>
                  </w:r>
                  <w:proofErr w:type="spellStart"/>
                  <w:r>
                    <w:rPr>
                      <w:sz w:val="36"/>
                      <w:szCs w:val="36"/>
                    </w:rPr>
                    <w:t>Havana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ned fra sømmet?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>“</w:t>
                  </w:r>
                  <w:proofErr w:type="spellStart"/>
                  <w:r>
                    <w:rPr>
                      <w:i/>
                      <w:sz w:val="36"/>
                      <w:szCs w:val="36"/>
                    </w:rPr>
                    <w:t>Havana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 xml:space="preserve"> er papir bag en glasramme”</w:t>
                  </w:r>
                  <w:r>
                    <w:rPr>
                      <w:sz w:val="36"/>
                      <w:szCs w:val="36"/>
                    </w:rPr>
                    <w:t>. Hvad mener fortælleren med det?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Kapitel 17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gør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glad?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siger far: </w:t>
                  </w:r>
                  <w:r>
                    <w:rPr>
                      <w:i/>
                      <w:sz w:val="36"/>
                      <w:szCs w:val="36"/>
                    </w:rPr>
                    <w:t xml:space="preserve">“ Men husk nu. Daisy er </w:t>
                  </w:r>
                  <w:proofErr w:type="gramStart"/>
                  <w:r>
                    <w:rPr>
                      <w:i/>
                      <w:sz w:val="36"/>
                      <w:szCs w:val="36"/>
                    </w:rPr>
                    <w:t>drengens.”</w:t>
                  </w:r>
                  <w:proofErr w:type="gramEnd"/>
                  <w:r>
                    <w:rPr>
                      <w:i/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fortæller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til Else?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sker der i frikvarteret?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 xml:space="preserve">“Det er skønt at være to foran Frederik”. </w:t>
                  </w:r>
                  <w:r>
                    <w:rPr>
                      <w:sz w:val="36"/>
                      <w:szCs w:val="36"/>
                    </w:rPr>
                    <w:t xml:space="preserve">Hvorfor er det godt at være to? 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Nævn mindst 3 ting der er bedre, når man er to.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18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ligner Monas tynde ben?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bange for?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Hvordan har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det med at se Colin i frisørsalonen?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skal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prøve for første gang i sit liv?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stak Colin af, da han var barn?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tror du, at man driller andre?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tror du, at Frederik har det?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den næste kunde i frisørsalonen?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er Mona opkaldt efter?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består Frederiks første lærestreg i?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19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Nævn 3 ting der er gode ved at have en ven.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tror folk, at Mona er lesbisk?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betyder det, at man er lesbisk eller bøsse?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Kender du en der er lesbisk eller bøsse?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synes ikke at hendes familie er normal. Er Monas familie normal?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Hvilket nyt ord lærer Daisy at sige?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>“Os uden mor”</w:t>
                  </w:r>
                  <w:r>
                    <w:rPr>
                      <w:sz w:val="36"/>
                      <w:szCs w:val="36"/>
                    </w:rPr>
                    <w:t>, siger pigerne tit. Hvad betyder det?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20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 gammel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har far hentet buret?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Hvad er buret formet som?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Hvilket nyt ord har Daisy lært?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opdager far, da han kommer ind på værelset?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“</w:t>
                  </w:r>
                  <w:r>
                    <w:rPr>
                      <w:i/>
                      <w:sz w:val="36"/>
                      <w:szCs w:val="36"/>
                    </w:rPr>
                    <w:t>Mor er som en gang opvask, der er al for stor. Hun orker hende ikke mere” Hvad betyder det?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får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endelig sagt til far?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Kapitel 21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skal der ske ved den højtidelighed, Mona og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har aftalt for Daisy?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Mon planen vil virke?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synger far fødselsdagssang for Frederik, når han aldrig har sunget for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er Frederiks mors seneste dille?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synes Frederik om Daisy?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>“</w:t>
                  </w:r>
                  <w:proofErr w:type="spellStart"/>
                  <w:r>
                    <w:rPr>
                      <w:i/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 xml:space="preserve"> var ellers lige ved at svare igen, det ville have været første gang, hun </w:t>
                  </w:r>
                  <w:proofErr w:type="gramStart"/>
                  <w:r>
                    <w:rPr>
                      <w:i/>
                      <w:sz w:val="36"/>
                      <w:szCs w:val="36"/>
                    </w:rPr>
                    <w:t>turde…”</w:t>
                  </w:r>
                  <w:proofErr w:type="gramEnd"/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Hvad er det der gør,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pludselig er lige ved at svare Frederik igen?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bliver buret transporteret op til det nye hjem på bakken?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tror du, at Frederik ikke er glad?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22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skælder farmor far ud i telefonen?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skal pigerne tage hen til farmor?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skal pigerne have Trøstesuppe hos farmor?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er far tarvelig?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Hvad er en psykopat? Og hvorfor mener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at Frederik er en psykopat?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gør farmor af cigarstumperne?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laver de sammen med farmor for at komme i bedre humør?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23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Hvornår har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fødselsdag?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ser pigerne, da de går forbi pølsevognen?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sidder på højen?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tror Frederik, at pigerne forfølger ham?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sidder Frederik i støvregnen og vræler på sin fødselsdag?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Hvorfor tror du, at Frederik råber ud til dem gennem vinduet?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skal en god fødselsdag være?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Kapitel 24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Hvorfor synes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>, at det var en dum ide, at lære Daisy at kende?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er anderledes i skolen?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Else har bemærket at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er forandret. Hvordan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forandret?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har far købt?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Hvem er i butikken, da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og Mona kommer hjem fra skole?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Hvorfor er Frederik ikke glad for Daisy?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vil Frederiks mor opnå?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er returret?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 skal bjørnen fra Colorado stå?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Hvem kommer ned af trappen?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Kapitel 25</w:t>
            </w:r>
          </w:p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  <w:tbl>
            <w:tblPr>
              <w:tblW w:w="7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36"/>
            </w:tblGrid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Hvad taler far og farmor om på kontoret?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Hvordan vil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og Mona gerne kunne dele fuglen?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Hvordan vil de dele Daisy?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 xml:space="preserve">“Alt er så forandret, siger </w:t>
                  </w:r>
                  <w:proofErr w:type="spellStart"/>
                  <w:r>
                    <w:rPr>
                      <w:i/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>”</w:t>
                  </w:r>
                  <w:r>
                    <w:rPr>
                      <w:sz w:val="36"/>
                      <w:szCs w:val="36"/>
                    </w:rPr>
                    <w:t xml:space="preserve">. Hvordan 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forandret?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 xml:space="preserve">“Alt er så forandret, siger </w:t>
                  </w:r>
                  <w:proofErr w:type="spellStart"/>
                  <w:r>
                    <w:rPr>
                      <w:i/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>”</w:t>
                  </w:r>
                  <w:r>
                    <w:rPr>
                      <w:sz w:val="36"/>
                      <w:szCs w:val="36"/>
                    </w:rPr>
                    <w:t>. Hvordan er Frederik forandret?</w:t>
                  </w:r>
                </w:p>
              </w:tc>
            </w:tr>
            <w:tr w:rsidR="00EE74DE" w:rsidTr="00164ED1">
              <w:tc>
                <w:tcPr>
                  <w:tcW w:w="7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74DE" w:rsidRDefault="00EE74DE" w:rsidP="00164ED1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Farmor sammenligner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med en stærk cigar. Hvordan kan </w:t>
                  </w:r>
                  <w:proofErr w:type="spellStart"/>
                  <w:r>
                    <w:rPr>
                      <w:sz w:val="36"/>
                      <w:szCs w:val="36"/>
                    </w:rPr>
                    <w:t>Koko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være en stærk cigar?</w:t>
                  </w:r>
                </w:p>
              </w:tc>
            </w:tr>
          </w:tbl>
          <w:p w:rsidR="00EE74DE" w:rsidRDefault="00EE74DE" w:rsidP="00164ED1">
            <w:pPr>
              <w:rPr>
                <w:b/>
                <w:sz w:val="36"/>
                <w:szCs w:val="36"/>
              </w:rPr>
            </w:pPr>
          </w:p>
        </w:tc>
      </w:tr>
    </w:tbl>
    <w:p w:rsidR="00EE74DE" w:rsidRDefault="00EE74DE" w:rsidP="00EE74DE">
      <w:r>
        <w:lastRenderedPageBreak/>
        <w:tab/>
      </w:r>
    </w:p>
    <w:p w:rsidR="006D565E" w:rsidRDefault="00EE74DE"/>
    <w:sectPr w:rsidR="006D565E">
      <w:pgSz w:w="11909" w:h="16834"/>
      <w:pgMar w:top="1440" w:right="1425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2"/>
    <w:multiLevelType w:val="multilevel"/>
    <w:tmpl w:val="14D80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315F05"/>
    <w:multiLevelType w:val="multilevel"/>
    <w:tmpl w:val="3FACF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EB1AC8"/>
    <w:multiLevelType w:val="multilevel"/>
    <w:tmpl w:val="506830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2A6F2E08"/>
    <w:multiLevelType w:val="multilevel"/>
    <w:tmpl w:val="306C1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0517E0"/>
    <w:multiLevelType w:val="multilevel"/>
    <w:tmpl w:val="678CBF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89622F8"/>
    <w:multiLevelType w:val="multilevel"/>
    <w:tmpl w:val="67FA4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0201D6"/>
    <w:multiLevelType w:val="multilevel"/>
    <w:tmpl w:val="42201C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78DC6612"/>
    <w:multiLevelType w:val="multilevel"/>
    <w:tmpl w:val="03A41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E"/>
    <w:rsid w:val="0034315C"/>
    <w:rsid w:val="003F2D9C"/>
    <w:rsid w:val="00E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EBE6-7031-4368-8797-30DB3A2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EE74D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E74DE"/>
    <w:rPr>
      <w:rFonts w:ascii="Arial" w:eastAsia="Arial" w:hAnsi="Arial" w:cs="Arial"/>
      <w:color w:val="000000"/>
      <w:sz w:val="40"/>
      <w:szCs w:val="40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1344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Godtliebsen</dc:creator>
  <cp:keywords/>
  <dc:description/>
  <cp:lastModifiedBy>Anja Godtliebsen</cp:lastModifiedBy>
  <cp:revision>1</cp:revision>
  <dcterms:created xsi:type="dcterms:W3CDTF">2018-02-08T10:09:00Z</dcterms:created>
  <dcterms:modified xsi:type="dcterms:W3CDTF">2018-02-08T10:11:00Z</dcterms:modified>
</cp:coreProperties>
</file>