
<file path=[Content_Types].xml><?xml version="1.0" encoding="utf-8"?>
<Types xmlns="http://schemas.openxmlformats.org/package/2006/content-types">
  <Default Extension="jfif" ContentType="image/jpe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22C1234" w14:textId="0909E314" w:rsidR="00E635DF" w:rsidRDefault="008A277C" w:rsidP="00E635DF">
      <w:pPr>
        <w:spacing w:before="240" w:after="240"/>
        <w:rPr>
          <w:b/>
          <w:color w:val="1D266B"/>
          <w:sz w:val="32"/>
          <w:szCs w:val="32"/>
        </w:rPr>
      </w:pPr>
      <w:bookmarkStart w:id="0" w:name="_GoBack"/>
      <w:bookmarkEnd w:id="0"/>
      <w:r>
        <w:rPr>
          <w:b/>
          <w:color w:val="1D266B"/>
          <w:sz w:val="32"/>
          <w:szCs w:val="32"/>
        </w:rPr>
        <w:t xml:space="preserve">Titel:   </w:t>
      </w:r>
      <w:r w:rsidR="00865352">
        <w:rPr>
          <w:b/>
          <w:color w:val="1D266B"/>
          <w:sz w:val="32"/>
          <w:szCs w:val="32"/>
        </w:rPr>
        <w:t>Lev stærkt</w:t>
      </w:r>
      <w:r>
        <w:rPr>
          <w:b/>
          <w:color w:val="1D266B"/>
          <w:sz w:val="32"/>
          <w:szCs w:val="32"/>
        </w:rPr>
        <w:t xml:space="preserve">        </w:t>
      </w:r>
      <w:r>
        <w:rPr>
          <w:b/>
          <w:color w:val="1D266B"/>
          <w:sz w:val="32"/>
          <w:szCs w:val="32"/>
        </w:rPr>
        <w:tab/>
      </w:r>
    </w:p>
    <w:p w14:paraId="0D8097C7" w14:textId="7935F6E1" w:rsidR="00EF667B" w:rsidRPr="0062487F" w:rsidRDefault="008A277C" w:rsidP="0062487F">
      <w:pPr>
        <w:spacing w:before="240" w:after="240"/>
        <w:rPr>
          <w:b/>
          <w:color w:val="1D266B"/>
          <w:sz w:val="32"/>
          <w:szCs w:val="32"/>
        </w:rPr>
      </w:pPr>
      <w:r>
        <w:t xml:space="preserve">Tema:    </w:t>
      </w:r>
      <w:r w:rsidR="00865352">
        <w:t>Ung</w:t>
      </w:r>
      <w:r w:rsidR="00BB6CC0">
        <w:t>domskultur</w:t>
      </w:r>
      <w:r w:rsidR="00B77F89">
        <w:t xml:space="preserve">, </w:t>
      </w:r>
      <w:r w:rsidR="00E34B91">
        <w:t>gaderæs</w:t>
      </w:r>
      <w:r w:rsidR="00D756DF">
        <w:t xml:space="preserve">, </w:t>
      </w:r>
      <w:r w:rsidR="00C80330">
        <w:t>karakterudvikling</w:t>
      </w:r>
      <w:r>
        <w:t xml:space="preserve">             </w:t>
      </w:r>
      <w:r>
        <w:tab/>
      </w:r>
      <w:r>
        <w:br/>
        <w:t xml:space="preserve">Fag:       </w:t>
      </w:r>
      <w:r w:rsidR="00822022">
        <w:t>Dansk</w:t>
      </w:r>
      <w:r>
        <w:t xml:space="preserve">                   </w:t>
      </w:r>
      <w:r>
        <w:tab/>
      </w:r>
      <w:r>
        <w:br/>
        <w:t xml:space="preserve">Målgruppe: </w:t>
      </w:r>
      <w:r w:rsidR="00822022">
        <w:t>Udskoling</w:t>
      </w:r>
      <w:r>
        <w:t xml:space="preserve">     </w:t>
      </w:r>
      <w:r>
        <w:tab/>
      </w:r>
      <w:r>
        <w:tab/>
      </w:r>
      <w:r>
        <w:br/>
      </w:r>
      <w:r w:rsidRPr="00822022">
        <w:rPr>
          <w:bCs/>
        </w:rPr>
        <w:t>Spillefilm</w:t>
      </w:r>
      <w:r>
        <w:rPr>
          <w:b/>
        </w:rPr>
        <w:t>:</w:t>
      </w:r>
      <w:r>
        <w:t xml:space="preserve">  </w:t>
      </w:r>
      <w:r w:rsidR="00BB6CC0">
        <w:t>83</w:t>
      </w:r>
      <w:r w:rsidR="00B97EA7">
        <w:t xml:space="preserve"> minutter</w:t>
      </w:r>
      <w:r>
        <w:t xml:space="preserve">, </w:t>
      </w:r>
      <w:r w:rsidR="00B97EA7">
        <w:t>20</w:t>
      </w:r>
      <w:r w:rsidR="00BB6CC0">
        <w:t>14</w:t>
      </w:r>
      <w:r>
        <w:t xml:space="preserve">, </w:t>
      </w:r>
      <w:r w:rsidR="00B97EA7">
        <w:t>Nordisk Film</w:t>
      </w:r>
    </w:p>
    <w:p w14:paraId="00B42482" w14:textId="7A0AAC07" w:rsidR="000972D1" w:rsidRDefault="00F80C4D">
      <w:pPr>
        <w:spacing w:before="240" w:after="0"/>
        <w:rPr>
          <w:noProof/>
        </w:rPr>
      </w:pPr>
      <w:r>
        <w:rPr>
          <w:noProof/>
        </w:rPr>
        <w:drawing>
          <wp:anchor distT="0" distB="0" distL="114300" distR="114300" simplePos="0" relativeHeight="251659264" behindDoc="0" locked="0" layoutInCell="1" allowOverlap="1" wp14:anchorId="08CEE0BB" wp14:editId="66CBD9F7">
            <wp:simplePos x="0" y="0"/>
            <wp:positionH relativeFrom="column">
              <wp:posOffset>70485</wp:posOffset>
            </wp:positionH>
            <wp:positionV relativeFrom="paragraph">
              <wp:posOffset>156210</wp:posOffset>
            </wp:positionV>
            <wp:extent cx="800100" cy="1200150"/>
            <wp:effectExtent l="0" t="0" r="0" b="0"/>
            <wp:wrapThrough wrapText="bothSides">
              <wp:wrapPolygon edited="0">
                <wp:start x="0" y="0"/>
                <wp:lineTo x="0" y="21257"/>
                <wp:lineTo x="21086" y="21257"/>
                <wp:lineTo x="21086" y="0"/>
                <wp:lineTo x="0" y="0"/>
              </wp:wrapPolygon>
            </wp:wrapThrough>
            <wp:docPr id="5" name="Billede 5" descr="Et billede, der indeholder tekst, tøj, Ansig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tøj, Ansigt, person&#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800100" cy="1200150"/>
                    </a:xfrm>
                    <a:prstGeom prst="rect">
                      <a:avLst/>
                    </a:prstGeom>
                  </pic:spPr>
                </pic:pic>
              </a:graphicData>
            </a:graphic>
            <wp14:sizeRelH relativeFrom="margin">
              <wp14:pctWidth>0</wp14:pctWidth>
            </wp14:sizeRelH>
            <wp14:sizeRelV relativeFrom="margin">
              <wp14:pctHeight>0</wp14:pctHeight>
            </wp14:sizeRelV>
          </wp:anchor>
        </w:drawing>
      </w:r>
      <w:r w:rsidR="008E50F3">
        <w:rPr>
          <w:noProof/>
        </w:rPr>
        <w:t>Stærk og velspillet ungdomsfilm om skæbnesvanger</w:t>
      </w:r>
      <w:r w:rsidR="0062487F">
        <w:rPr>
          <w:noProof/>
        </w:rPr>
        <w:t>t</w:t>
      </w:r>
      <w:r w:rsidR="00642C22">
        <w:rPr>
          <w:noProof/>
        </w:rPr>
        <w:t xml:space="preserve"> gaderæs i det københavnske natteliv.</w:t>
      </w:r>
      <w:r w:rsidR="00A92A93">
        <w:rPr>
          <w:noProof/>
        </w:rPr>
        <w:t xml:space="preserve"> </w:t>
      </w:r>
      <w:r w:rsidR="002D6074">
        <w:rPr>
          <w:noProof/>
        </w:rPr>
        <w:t>Under</w:t>
      </w:r>
      <w:r w:rsidR="00A92A93">
        <w:rPr>
          <w:noProof/>
        </w:rPr>
        <w:t xml:space="preserve"> den hårdtpu</w:t>
      </w:r>
      <w:r w:rsidR="003D0DE4">
        <w:rPr>
          <w:noProof/>
        </w:rPr>
        <w:t>mpede, adrenalin</w:t>
      </w:r>
      <w:r w:rsidR="00B824EC">
        <w:rPr>
          <w:noProof/>
        </w:rPr>
        <w:t xml:space="preserve">susende </w:t>
      </w:r>
      <w:r w:rsidR="002D6074">
        <w:rPr>
          <w:noProof/>
        </w:rPr>
        <w:t>overflade</w:t>
      </w:r>
      <w:r w:rsidR="00B824EC">
        <w:rPr>
          <w:noProof/>
        </w:rPr>
        <w:t xml:space="preserve"> gemmer sig et trekantsdrama</w:t>
      </w:r>
      <w:r w:rsidR="00777071">
        <w:rPr>
          <w:noProof/>
        </w:rPr>
        <w:t xml:space="preserve"> </w:t>
      </w:r>
      <w:r w:rsidR="0036660D">
        <w:rPr>
          <w:noProof/>
        </w:rPr>
        <w:t>med kærlighed, svigt, jalousi og venskab</w:t>
      </w:r>
      <w:r w:rsidR="00A62FD8">
        <w:rPr>
          <w:noProof/>
        </w:rPr>
        <w:t xml:space="preserve"> som centrale ingredienser</w:t>
      </w:r>
      <w:r w:rsidR="00A64AF6">
        <w:rPr>
          <w:noProof/>
        </w:rPr>
        <w:t xml:space="preserve">. </w:t>
      </w:r>
    </w:p>
    <w:p w14:paraId="7EFA0071" w14:textId="3B946558" w:rsidR="00A166ED" w:rsidRDefault="00A64AF6">
      <w:pPr>
        <w:spacing w:before="240" w:after="0"/>
        <w:rPr>
          <w:noProof/>
        </w:rPr>
      </w:pPr>
      <w:r>
        <w:rPr>
          <w:noProof/>
        </w:rPr>
        <w:t xml:space="preserve">Det er en stilsikker genrefilm, </w:t>
      </w:r>
      <w:r w:rsidR="00880400">
        <w:rPr>
          <w:noProof/>
        </w:rPr>
        <w:t>fortalt til unge</w:t>
      </w:r>
      <w:r w:rsidR="00095A28">
        <w:rPr>
          <w:noProof/>
        </w:rPr>
        <w:t xml:space="preserve"> i et </w:t>
      </w:r>
      <w:r w:rsidR="00091486">
        <w:rPr>
          <w:noProof/>
        </w:rPr>
        <w:t xml:space="preserve">internationalt </w:t>
      </w:r>
      <w:r w:rsidR="00095A28">
        <w:rPr>
          <w:noProof/>
        </w:rPr>
        <w:t>filmsprog</w:t>
      </w:r>
      <w:r w:rsidR="00091486">
        <w:rPr>
          <w:noProof/>
        </w:rPr>
        <w:t xml:space="preserve"> de kender</w:t>
      </w:r>
      <w:r w:rsidR="00391C9C">
        <w:rPr>
          <w:noProof/>
        </w:rPr>
        <w:t xml:space="preserve"> rigtig godt.</w:t>
      </w:r>
      <w:r w:rsidR="00A166ED">
        <w:rPr>
          <w:noProof/>
        </w:rPr>
        <w:t xml:space="preserve"> </w:t>
      </w:r>
      <w:r w:rsidR="00391C9C">
        <w:rPr>
          <w:noProof/>
        </w:rPr>
        <w:t xml:space="preserve">Og </w:t>
      </w:r>
      <w:r w:rsidR="00422060">
        <w:rPr>
          <w:noProof/>
        </w:rPr>
        <w:t xml:space="preserve">som sådan kan filmoplevelsen åbne for refleksion </w:t>
      </w:r>
      <w:r w:rsidR="00216944">
        <w:rPr>
          <w:noProof/>
        </w:rPr>
        <w:t xml:space="preserve">og diskussion om væsentlige emner </w:t>
      </w:r>
      <w:r w:rsidR="0062487F">
        <w:rPr>
          <w:noProof/>
        </w:rPr>
        <w:t>som</w:t>
      </w:r>
      <w:r w:rsidR="00216944">
        <w:rPr>
          <w:noProof/>
        </w:rPr>
        <w:t xml:space="preserve"> loyalitet, venskab</w:t>
      </w:r>
      <w:r w:rsidR="00A65AE1">
        <w:rPr>
          <w:noProof/>
        </w:rPr>
        <w:t xml:space="preserve"> og kærlighed.</w:t>
      </w:r>
      <w:r w:rsidR="00963F83">
        <w:rPr>
          <w:noProof/>
        </w:rPr>
        <w:t xml:space="preserve"> </w:t>
      </w:r>
    </w:p>
    <w:p w14:paraId="51BE689D" w14:textId="77777777" w:rsidR="00987877" w:rsidRDefault="00987877">
      <w:pPr>
        <w:spacing w:before="240" w:after="0"/>
        <w:rPr>
          <w:noProof/>
        </w:rPr>
      </w:pPr>
    </w:p>
    <w:p w14:paraId="4B9CDE0E" w14:textId="3A7FBE90" w:rsidR="00391C9C" w:rsidRDefault="00963F83">
      <w:pPr>
        <w:spacing w:before="240" w:after="0"/>
        <w:rPr>
          <w:noProof/>
        </w:rPr>
      </w:pPr>
      <w:r>
        <w:rPr>
          <w:noProof/>
        </w:rPr>
        <w:t xml:space="preserve">Som optakt til </w:t>
      </w:r>
      <w:r w:rsidR="00294B32">
        <w:rPr>
          <w:noProof/>
        </w:rPr>
        <w:t xml:space="preserve">filmen kan det anbefales at se </w:t>
      </w:r>
      <w:r w:rsidR="007A716F">
        <w:rPr>
          <w:noProof/>
        </w:rPr>
        <w:t>kapitelsættets</w:t>
      </w:r>
      <w:r w:rsidR="00745E53">
        <w:rPr>
          <w:noProof/>
        </w:rPr>
        <w:t xml:space="preserve"> </w:t>
      </w:r>
      <w:r w:rsidR="00B77F89">
        <w:rPr>
          <w:noProof/>
        </w:rPr>
        <w:t xml:space="preserve">første </w:t>
      </w:r>
      <w:r w:rsidR="00294B32">
        <w:rPr>
          <w:noProof/>
        </w:rPr>
        <w:t>tre klip</w:t>
      </w:r>
      <w:r w:rsidR="005534A4">
        <w:rPr>
          <w:noProof/>
        </w:rPr>
        <w:t xml:space="preserve"> af Bubber-dokumentaren”Med døden bag rattet”</w:t>
      </w:r>
      <w:r w:rsidR="00F83838">
        <w:rPr>
          <w:noProof/>
        </w:rPr>
        <w:t>, og gemme det sidste</w:t>
      </w:r>
      <w:r w:rsidR="00AD4B51">
        <w:rPr>
          <w:noProof/>
        </w:rPr>
        <w:t>, ”Fatale konsekvenser” til slutningen af forløbet.</w:t>
      </w:r>
    </w:p>
    <w:p w14:paraId="43948A95" w14:textId="77777777" w:rsidR="00B77F89" w:rsidRDefault="00B77F89">
      <w:pPr>
        <w:spacing w:before="240" w:after="0"/>
        <w:rPr>
          <w:noProof/>
        </w:rPr>
      </w:pPr>
    </w:p>
    <w:p w14:paraId="08A42D78" w14:textId="5C332BD8" w:rsidR="002D6074" w:rsidRDefault="00C1463A">
      <w:pPr>
        <w:spacing w:before="240" w:after="0"/>
        <w:rPr>
          <w:noProof/>
        </w:rPr>
      </w:pPr>
      <w:r>
        <w:rPr>
          <w:noProof/>
        </w:rPr>
        <w:drawing>
          <wp:anchor distT="0" distB="0" distL="114300" distR="114300" simplePos="0" relativeHeight="251661312" behindDoc="0" locked="0" layoutInCell="1" allowOverlap="1" wp14:anchorId="49980088" wp14:editId="59F89B20">
            <wp:simplePos x="0" y="0"/>
            <wp:positionH relativeFrom="column">
              <wp:posOffset>3556635</wp:posOffset>
            </wp:positionH>
            <wp:positionV relativeFrom="paragraph">
              <wp:posOffset>44450</wp:posOffset>
            </wp:positionV>
            <wp:extent cx="2175793" cy="1221315"/>
            <wp:effectExtent l="0" t="0" r="0" b="0"/>
            <wp:wrapThrough wrapText="bothSides">
              <wp:wrapPolygon edited="0">
                <wp:start x="0" y="0"/>
                <wp:lineTo x="0" y="21229"/>
                <wp:lineTo x="21373" y="21229"/>
                <wp:lineTo x="21373" y="0"/>
                <wp:lineTo x="0" y="0"/>
              </wp:wrapPolygon>
            </wp:wrapThrough>
            <wp:docPr id="7" name="Billede 7" descr="Et billede, der indeholder Ansigt, person, tøj,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Ansigt, person, tøj, mennes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793" cy="1221315"/>
                    </a:xfrm>
                    <a:prstGeom prst="rect">
                      <a:avLst/>
                    </a:prstGeom>
                  </pic:spPr>
                </pic:pic>
              </a:graphicData>
            </a:graphic>
          </wp:anchor>
        </w:drawing>
      </w:r>
      <w:r>
        <w:rPr>
          <w:noProof/>
        </w:rPr>
        <w:drawing>
          <wp:anchor distT="0" distB="0" distL="114300" distR="114300" simplePos="0" relativeHeight="251660288" behindDoc="0" locked="0" layoutInCell="1" allowOverlap="1" wp14:anchorId="4189D990" wp14:editId="4D8D5388">
            <wp:simplePos x="0" y="0"/>
            <wp:positionH relativeFrom="margin">
              <wp:align>left</wp:align>
            </wp:positionH>
            <wp:positionV relativeFrom="paragraph">
              <wp:posOffset>63500</wp:posOffset>
            </wp:positionV>
            <wp:extent cx="2185377" cy="1225335"/>
            <wp:effectExtent l="0" t="0" r="5715" b="0"/>
            <wp:wrapThrough wrapText="bothSides">
              <wp:wrapPolygon edited="0">
                <wp:start x="0" y="0"/>
                <wp:lineTo x="0" y="21163"/>
                <wp:lineTo x="21468" y="21163"/>
                <wp:lineTo x="21468" y="0"/>
                <wp:lineTo x="0" y="0"/>
              </wp:wrapPolygon>
            </wp:wrapThrough>
            <wp:docPr id="6" name="Billede 6" descr="Et billede, der indeholder køretøj, Landkøretøj, sky,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køretøj, Landkøretøj, sky, udendørs&#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377" cy="1225335"/>
                    </a:xfrm>
                    <a:prstGeom prst="rect">
                      <a:avLst/>
                    </a:prstGeom>
                  </pic:spPr>
                </pic:pic>
              </a:graphicData>
            </a:graphic>
          </wp:anchor>
        </w:drawing>
      </w:r>
    </w:p>
    <w:p w14:paraId="0A843AE8" w14:textId="6EA572D4" w:rsidR="00C1463A" w:rsidRDefault="00C1463A">
      <w:pPr>
        <w:spacing w:before="240" w:after="0"/>
        <w:rPr>
          <w:noProof/>
        </w:rPr>
      </w:pPr>
    </w:p>
    <w:p w14:paraId="305EEA80" w14:textId="1CF4D52D" w:rsidR="00C1463A" w:rsidRDefault="00C1463A">
      <w:pPr>
        <w:spacing w:before="240" w:after="0"/>
        <w:rPr>
          <w:noProof/>
        </w:rPr>
      </w:pPr>
    </w:p>
    <w:p w14:paraId="577FBC72" w14:textId="77777777" w:rsidR="00C1463A" w:rsidRDefault="00C1463A">
      <w:pPr>
        <w:spacing w:before="240" w:after="0"/>
        <w:rPr>
          <w:noProof/>
        </w:rPr>
      </w:pPr>
    </w:p>
    <w:p w14:paraId="13D6B1A5" w14:textId="447B1F8F" w:rsidR="002D6074" w:rsidRPr="00A4046C" w:rsidRDefault="00144862">
      <w:pPr>
        <w:spacing w:before="240" w:after="0"/>
        <w:rPr>
          <w:i/>
          <w:iCs/>
          <w:noProof/>
        </w:rPr>
      </w:pPr>
      <w:r w:rsidRPr="00A4046C">
        <w:rPr>
          <w:i/>
          <w:iCs/>
          <w:noProof/>
        </w:rPr>
        <w:t>Billeder fra ”Med døden bag rattet”</w:t>
      </w:r>
    </w:p>
    <w:p w14:paraId="194B6C29" w14:textId="1806170E" w:rsidR="00EF667B" w:rsidRPr="0067048D" w:rsidRDefault="00F36564">
      <w:pPr>
        <w:spacing w:before="240" w:after="0"/>
        <w:rPr>
          <w:rFonts w:asciiTheme="majorHAnsi" w:hAnsiTheme="majorHAnsi" w:cstheme="majorHAnsi"/>
        </w:rPr>
      </w:pPr>
      <w:r w:rsidRPr="00E97F30">
        <w:rPr>
          <w:rFonts w:asciiTheme="majorHAnsi" w:hAnsiTheme="majorHAnsi" w:cstheme="majorHAnsi"/>
          <w:color w:val="000000"/>
        </w:rPr>
        <w:t xml:space="preserve">Den pædagogiske vejledning indeholder ideer til undervisningen </w:t>
      </w:r>
      <w:r w:rsidR="00A3719E">
        <w:rPr>
          <w:rFonts w:asciiTheme="majorHAnsi" w:hAnsiTheme="majorHAnsi" w:cstheme="majorHAnsi"/>
          <w:color w:val="000000"/>
        </w:rPr>
        <w:t xml:space="preserve">både før og </w:t>
      </w:r>
      <w:r w:rsidRPr="00E97F30">
        <w:rPr>
          <w:rFonts w:asciiTheme="majorHAnsi" w:hAnsiTheme="majorHAnsi" w:cstheme="majorHAnsi"/>
          <w:color w:val="000000"/>
        </w:rPr>
        <w:t>efter gennemsyn af filmen</w:t>
      </w:r>
      <w:r w:rsidR="00851D54">
        <w:rPr>
          <w:rFonts w:asciiTheme="majorHAnsi" w:hAnsiTheme="majorHAnsi" w:cstheme="majorHAnsi"/>
          <w:color w:val="000000"/>
        </w:rPr>
        <w:t>.</w:t>
      </w:r>
      <w:r w:rsidRPr="00E97F30">
        <w:rPr>
          <w:rFonts w:asciiTheme="majorHAnsi" w:hAnsiTheme="majorHAnsi" w:cstheme="majorHAnsi"/>
        </w:rPr>
        <w:t xml:space="preserve"> </w:t>
      </w:r>
    </w:p>
    <w:p w14:paraId="59CF1320" w14:textId="3B0EC03C" w:rsidR="006C66BD" w:rsidRDefault="006C66BD" w:rsidP="005C0107">
      <w:pPr>
        <w:pStyle w:val="NormalWeb"/>
        <w:rPr>
          <w:rFonts w:asciiTheme="majorHAnsi" w:hAnsiTheme="majorHAnsi" w:cstheme="majorHAnsi"/>
          <w:color w:val="000000"/>
          <w:sz w:val="22"/>
          <w:szCs w:val="22"/>
        </w:rPr>
      </w:pPr>
      <w:r>
        <w:rPr>
          <w:b/>
          <w:color w:val="1D266B"/>
          <w:sz w:val="32"/>
          <w:szCs w:val="32"/>
        </w:rPr>
        <w:t>Faglig relevans/kompetenceområder</w:t>
      </w:r>
      <w:r w:rsidRPr="00791622">
        <w:rPr>
          <w:rFonts w:asciiTheme="majorHAnsi" w:hAnsiTheme="majorHAnsi" w:cstheme="majorHAnsi"/>
          <w:color w:val="000000"/>
          <w:sz w:val="22"/>
          <w:szCs w:val="22"/>
        </w:rPr>
        <w:t xml:space="preserve"> </w:t>
      </w:r>
    </w:p>
    <w:p w14:paraId="64259074" w14:textId="3D5EBA39" w:rsidR="005C0107" w:rsidRDefault="005C0107" w:rsidP="005C0107">
      <w:pPr>
        <w:pStyle w:val="NormalWeb"/>
        <w:rPr>
          <w:rFonts w:asciiTheme="majorHAnsi" w:hAnsiTheme="majorHAnsi" w:cstheme="majorHAnsi"/>
          <w:color w:val="000000"/>
          <w:sz w:val="22"/>
          <w:szCs w:val="22"/>
        </w:rPr>
      </w:pPr>
      <w:r w:rsidRPr="00791622">
        <w:rPr>
          <w:rFonts w:asciiTheme="majorHAnsi" w:hAnsiTheme="majorHAnsi" w:cstheme="majorHAnsi"/>
          <w:color w:val="000000"/>
          <w:sz w:val="22"/>
          <w:szCs w:val="22"/>
        </w:rPr>
        <w:t xml:space="preserve">Vejledningen kredser primært om kompetenceområdet fortolkning med fokus på </w:t>
      </w:r>
      <w:r w:rsidR="006300AF">
        <w:rPr>
          <w:rFonts w:asciiTheme="majorHAnsi" w:hAnsiTheme="majorHAnsi" w:cstheme="majorHAnsi"/>
          <w:color w:val="000000"/>
          <w:sz w:val="22"/>
          <w:szCs w:val="22"/>
        </w:rPr>
        <w:t>karakter</w:t>
      </w:r>
      <w:r w:rsidR="002F759A">
        <w:rPr>
          <w:rFonts w:asciiTheme="majorHAnsi" w:hAnsiTheme="majorHAnsi" w:cstheme="majorHAnsi"/>
          <w:color w:val="000000"/>
          <w:sz w:val="22"/>
          <w:szCs w:val="22"/>
        </w:rPr>
        <w:t>tegning og karakterudvikling</w:t>
      </w:r>
      <w:r w:rsidRPr="00791622">
        <w:rPr>
          <w:rFonts w:asciiTheme="majorHAnsi" w:hAnsiTheme="majorHAnsi" w:cstheme="majorHAnsi"/>
          <w:color w:val="000000"/>
          <w:sz w:val="22"/>
          <w:szCs w:val="22"/>
        </w:rPr>
        <w:t xml:space="preserve">, </w:t>
      </w:r>
      <w:r w:rsidR="00484F38">
        <w:rPr>
          <w:rFonts w:asciiTheme="majorHAnsi" w:hAnsiTheme="majorHAnsi" w:cstheme="majorHAnsi"/>
          <w:color w:val="000000"/>
          <w:sz w:val="22"/>
          <w:szCs w:val="22"/>
        </w:rPr>
        <w:t>virkemidler</w:t>
      </w:r>
      <w:r w:rsidRPr="00791622">
        <w:rPr>
          <w:rFonts w:asciiTheme="majorHAnsi" w:hAnsiTheme="majorHAnsi" w:cstheme="majorHAnsi"/>
          <w:color w:val="000000"/>
          <w:sz w:val="22"/>
          <w:szCs w:val="22"/>
        </w:rPr>
        <w:t xml:space="preserve"> og dramaturgi, men </w:t>
      </w:r>
      <w:r w:rsidR="002F759A">
        <w:rPr>
          <w:rFonts w:asciiTheme="majorHAnsi" w:hAnsiTheme="majorHAnsi" w:cstheme="majorHAnsi"/>
          <w:color w:val="000000"/>
          <w:sz w:val="22"/>
          <w:szCs w:val="22"/>
        </w:rPr>
        <w:t>lægger også op til at inddrage</w:t>
      </w:r>
      <w:r w:rsidR="008204FB">
        <w:rPr>
          <w:rFonts w:asciiTheme="majorHAnsi" w:hAnsiTheme="majorHAnsi" w:cstheme="majorHAnsi"/>
          <w:color w:val="000000"/>
          <w:sz w:val="22"/>
          <w:szCs w:val="22"/>
        </w:rPr>
        <w:t xml:space="preserve"> dokumentar</w:t>
      </w:r>
      <w:r w:rsidR="004A7593">
        <w:rPr>
          <w:rFonts w:asciiTheme="majorHAnsi" w:hAnsiTheme="majorHAnsi" w:cstheme="majorHAnsi"/>
          <w:color w:val="000000"/>
          <w:sz w:val="22"/>
          <w:szCs w:val="22"/>
        </w:rPr>
        <w:t>filmen i en analyse af de centrale problemstillinger.</w:t>
      </w:r>
    </w:p>
    <w:p w14:paraId="4D9144E1" w14:textId="1687FD6A" w:rsidR="000428DE" w:rsidRDefault="000428DE" w:rsidP="005C0107">
      <w:pPr>
        <w:pStyle w:val="NormalWeb"/>
        <w:rPr>
          <w:rFonts w:asciiTheme="majorHAnsi" w:hAnsiTheme="majorHAnsi" w:cstheme="majorHAnsi"/>
          <w:color w:val="000000"/>
          <w:sz w:val="22"/>
          <w:szCs w:val="22"/>
        </w:rPr>
      </w:pPr>
      <w:r>
        <w:rPr>
          <w:rFonts w:asciiTheme="majorHAnsi" w:hAnsiTheme="majorHAnsi" w:cstheme="majorHAnsi"/>
          <w:color w:val="000000"/>
          <w:sz w:val="22"/>
          <w:szCs w:val="22"/>
        </w:rPr>
        <w:t xml:space="preserve">På overfladen er </w:t>
      </w:r>
      <w:r w:rsidR="00093747">
        <w:rPr>
          <w:rFonts w:asciiTheme="majorHAnsi" w:hAnsiTheme="majorHAnsi" w:cstheme="majorHAnsi"/>
          <w:color w:val="000000"/>
          <w:sz w:val="22"/>
          <w:szCs w:val="22"/>
        </w:rPr>
        <w:t xml:space="preserve">LEV STÆRKT en film om unge mænd i hurtige biler, men det bærende konfliktstof handler om </w:t>
      </w:r>
      <w:r w:rsidR="00C26BF3">
        <w:rPr>
          <w:rFonts w:asciiTheme="majorHAnsi" w:hAnsiTheme="majorHAnsi" w:cstheme="majorHAnsi"/>
          <w:color w:val="000000"/>
          <w:sz w:val="22"/>
          <w:szCs w:val="22"/>
        </w:rPr>
        <w:t>loyalitet, kærlighed og kammeratskab</w:t>
      </w:r>
    </w:p>
    <w:p w14:paraId="5DF1E0E5" w14:textId="77777777" w:rsidR="00E73285" w:rsidRDefault="00E10001" w:rsidP="005C0107">
      <w:pPr>
        <w:pStyle w:val="NormalWeb"/>
        <w:rPr>
          <w:rFonts w:asciiTheme="majorHAnsi" w:hAnsiTheme="majorHAnsi" w:cstheme="majorHAnsi"/>
          <w:color w:val="000000"/>
          <w:sz w:val="22"/>
          <w:szCs w:val="22"/>
        </w:rPr>
      </w:pPr>
      <w:r>
        <w:rPr>
          <w:rFonts w:asciiTheme="majorHAnsi" w:hAnsiTheme="majorHAnsi" w:cstheme="majorHAnsi"/>
          <w:color w:val="000000"/>
          <w:sz w:val="22"/>
          <w:szCs w:val="22"/>
        </w:rPr>
        <w:t xml:space="preserve">KONFLIKT er det stof der driver handlingen fremad, og som regel er der indlagt mere end </w:t>
      </w:r>
      <w:r w:rsidR="00037E57">
        <w:rPr>
          <w:rFonts w:asciiTheme="majorHAnsi" w:hAnsiTheme="majorHAnsi" w:cstheme="majorHAnsi"/>
          <w:color w:val="000000"/>
          <w:sz w:val="22"/>
          <w:szCs w:val="22"/>
        </w:rPr>
        <w:t>én konflikt i en spillefilm. Ofte kan man dele det op i ”indr</w:t>
      </w:r>
      <w:r w:rsidR="003C1CD4">
        <w:rPr>
          <w:rFonts w:asciiTheme="majorHAnsi" w:hAnsiTheme="majorHAnsi" w:cstheme="majorHAnsi"/>
          <w:color w:val="000000"/>
          <w:sz w:val="22"/>
          <w:szCs w:val="22"/>
        </w:rPr>
        <w:t>e</w:t>
      </w:r>
      <w:r w:rsidR="00037E57">
        <w:rPr>
          <w:rFonts w:asciiTheme="majorHAnsi" w:hAnsiTheme="majorHAnsi" w:cstheme="majorHAnsi"/>
          <w:color w:val="000000"/>
          <w:sz w:val="22"/>
          <w:szCs w:val="22"/>
        </w:rPr>
        <w:t xml:space="preserve">” og </w:t>
      </w:r>
      <w:r w:rsidR="003C1CD4">
        <w:rPr>
          <w:rFonts w:asciiTheme="majorHAnsi" w:hAnsiTheme="majorHAnsi" w:cstheme="majorHAnsi"/>
          <w:color w:val="000000"/>
          <w:sz w:val="22"/>
          <w:szCs w:val="22"/>
        </w:rPr>
        <w:t>”</w:t>
      </w:r>
      <w:r w:rsidR="00037E57">
        <w:rPr>
          <w:rFonts w:asciiTheme="majorHAnsi" w:hAnsiTheme="majorHAnsi" w:cstheme="majorHAnsi"/>
          <w:color w:val="000000"/>
          <w:sz w:val="22"/>
          <w:szCs w:val="22"/>
        </w:rPr>
        <w:t>ydre</w:t>
      </w:r>
      <w:r w:rsidR="003C1CD4">
        <w:rPr>
          <w:rFonts w:asciiTheme="majorHAnsi" w:hAnsiTheme="majorHAnsi" w:cstheme="majorHAnsi"/>
          <w:color w:val="000000"/>
          <w:sz w:val="22"/>
          <w:szCs w:val="22"/>
        </w:rPr>
        <w:t>” konflikter – f.eks. kan en hovedkarakter kæmpe</w:t>
      </w:r>
      <w:r w:rsidR="00741C78">
        <w:rPr>
          <w:rFonts w:asciiTheme="majorHAnsi" w:hAnsiTheme="majorHAnsi" w:cstheme="majorHAnsi"/>
          <w:color w:val="000000"/>
          <w:sz w:val="22"/>
          <w:szCs w:val="22"/>
        </w:rPr>
        <w:t xml:space="preserve"> </w:t>
      </w:r>
      <w:r w:rsidR="00290118">
        <w:rPr>
          <w:rFonts w:asciiTheme="majorHAnsi" w:hAnsiTheme="majorHAnsi" w:cstheme="majorHAnsi"/>
          <w:color w:val="000000"/>
          <w:sz w:val="22"/>
          <w:szCs w:val="22"/>
        </w:rPr>
        <w:lastRenderedPageBreak/>
        <w:t xml:space="preserve">heroisk </w:t>
      </w:r>
      <w:r w:rsidR="00741C78">
        <w:rPr>
          <w:rFonts w:asciiTheme="majorHAnsi" w:hAnsiTheme="majorHAnsi" w:cstheme="majorHAnsi"/>
          <w:color w:val="000000"/>
          <w:sz w:val="22"/>
          <w:szCs w:val="22"/>
        </w:rPr>
        <w:t>for at afværge et angreb på sit folk</w:t>
      </w:r>
      <w:r w:rsidR="00A4046C">
        <w:rPr>
          <w:rFonts w:asciiTheme="majorHAnsi" w:hAnsiTheme="majorHAnsi" w:cstheme="majorHAnsi"/>
          <w:color w:val="000000"/>
          <w:sz w:val="22"/>
          <w:szCs w:val="22"/>
        </w:rPr>
        <w:t>,</w:t>
      </w:r>
      <w:r w:rsidR="00C26BF3">
        <w:rPr>
          <w:rFonts w:asciiTheme="majorHAnsi" w:hAnsiTheme="majorHAnsi" w:cstheme="majorHAnsi"/>
          <w:color w:val="000000"/>
          <w:sz w:val="22"/>
          <w:szCs w:val="22"/>
        </w:rPr>
        <w:t xml:space="preserve"> eller sågar hele verden</w:t>
      </w:r>
      <w:r w:rsidR="00741C78">
        <w:rPr>
          <w:rFonts w:asciiTheme="majorHAnsi" w:hAnsiTheme="majorHAnsi" w:cstheme="majorHAnsi"/>
          <w:color w:val="000000"/>
          <w:sz w:val="22"/>
          <w:szCs w:val="22"/>
        </w:rPr>
        <w:t xml:space="preserve">, </w:t>
      </w:r>
      <w:r w:rsidR="00290118">
        <w:rPr>
          <w:rFonts w:asciiTheme="majorHAnsi" w:hAnsiTheme="majorHAnsi" w:cstheme="majorHAnsi"/>
          <w:color w:val="000000"/>
          <w:sz w:val="22"/>
          <w:szCs w:val="22"/>
        </w:rPr>
        <w:t>men</w:t>
      </w:r>
      <w:r w:rsidR="00741C78">
        <w:rPr>
          <w:rFonts w:asciiTheme="majorHAnsi" w:hAnsiTheme="majorHAnsi" w:cstheme="majorHAnsi"/>
          <w:color w:val="000000"/>
          <w:sz w:val="22"/>
          <w:szCs w:val="22"/>
        </w:rPr>
        <w:t xml:space="preserve"> samtidig</w:t>
      </w:r>
      <w:r w:rsidR="00290118">
        <w:rPr>
          <w:rFonts w:asciiTheme="majorHAnsi" w:hAnsiTheme="majorHAnsi" w:cstheme="majorHAnsi"/>
          <w:color w:val="000000"/>
          <w:sz w:val="22"/>
          <w:szCs w:val="22"/>
        </w:rPr>
        <w:t>t</w:t>
      </w:r>
      <w:r w:rsidR="00741C78">
        <w:rPr>
          <w:rFonts w:asciiTheme="majorHAnsi" w:hAnsiTheme="majorHAnsi" w:cstheme="majorHAnsi"/>
          <w:color w:val="000000"/>
          <w:sz w:val="22"/>
          <w:szCs w:val="22"/>
        </w:rPr>
        <w:t xml:space="preserve"> </w:t>
      </w:r>
      <w:r w:rsidR="00290118">
        <w:rPr>
          <w:rFonts w:asciiTheme="majorHAnsi" w:hAnsiTheme="majorHAnsi" w:cstheme="majorHAnsi"/>
          <w:color w:val="000000"/>
          <w:sz w:val="22"/>
          <w:szCs w:val="22"/>
        </w:rPr>
        <w:t xml:space="preserve">være </w:t>
      </w:r>
      <w:r w:rsidR="00E73285">
        <w:rPr>
          <w:rFonts w:asciiTheme="majorHAnsi" w:hAnsiTheme="majorHAnsi" w:cstheme="majorHAnsi"/>
          <w:color w:val="000000"/>
          <w:sz w:val="22"/>
          <w:szCs w:val="22"/>
        </w:rPr>
        <w:t xml:space="preserve">håbløst kejtet og </w:t>
      </w:r>
      <w:r w:rsidR="00290118">
        <w:rPr>
          <w:rFonts w:asciiTheme="majorHAnsi" w:hAnsiTheme="majorHAnsi" w:cstheme="majorHAnsi"/>
          <w:color w:val="000000"/>
          <w:sz w:val="22"/>
          <w:szCs w:val="22"/>
        </w:rPr>
        <w:t xml:space="preserve">ulykkeligt forelsket. </w:t>
      </w:r>
      <w:r w:rsidR="00E73285">
        <w:rPr>
          <w:rFonts w:asciiTheme="majorHAnsi" w:hAnsiTheme="majorHAnsi" w:cstheme="majorHAnsi"/>
          <w:color w:val="000000"/>
          <w:sz w:val="22"/>
          <w:szCs w:val="22"/>
        </w:rPr>
        <w:t>(</w:t>
      </w:r>
      <w:r w:rsidR="00715844">
        <w:rPr>
          <w:rFonts w:asciiTheme="majorHAnsi" w:hAnsiTheme="majorHAnsi" w:cstheme="majorHAnsi"/>
          <w:color w:val="000000"/>
          <w:sz w:val="22"/>
          <w:szCs w:val="22"/>
        </w:rPr>
        <w:t xml:space="preserve">På det konfliktstof bygger </w:t>
      </w:r>
      <w:r w:rsidR="00B70A9F">
        <w:rPr>
          <w:rFonts w:asciiTheme="majorHAnsi" w:hAnsiTheme="majorHAnsi" w:cstheme="majorHAnsi"/>
          <w:color w:val="000000"/>
          <w:sz w:val="22"/>
          <w:szCs w:val="22"/>
        </w:rPr>
        <w:t>en ”</w:t>
      </w:r>
      <w:r w:rsidR="00AC10C5">
        <w:rPr>
          <w:rFonts w:asciiTheme="majorHAnsi" w:hAnsiTheme="majorHAnsi" w:cstheme="majorHAnsi"/>
          <w:color w:val="000000"/>
          <w:sz w:val="22"/>
          <w:szCs w:val="22"/>
        </w:rPr>
        <w:t>f</w:t>
      </w:r>
      <w:r w:rsidR="00B70A9F">
        <w:rPr>
          <w:rFonts w:asciiTheme="majorHAnsi" w:hAnsiTheme="majorHAnsi" w:cstheme="majorHAnsi"/>
          <w:color w:val="000000"/>
          <w:sz w:val="22"/>
          <w:szCs w:val="22"/>
        </w:rPr>
        <w:t>ranchise”</w:t>
      </w:r>
      <w:r w:rsidR="00AC10C5">
        <w:rPr>
          <w:rFonts w:asciiTheme="majorHAnsi" w:hAnsiTheme="majorHAnsi" w:cstheme="majorHAnsi"/>
          <w:color w:val="000000"/>
          <w:sz w:val="22"/>
          <w:szCs w:val="22"/>
        </w:rPr>
        <w:t xml:space="preserve"> -</w:t>
      </w:r>
      <w:r w:rsidR="00B70A9F">
        <w:rPr>
          <w:rFonts w:asciiTheme="majorHAnsi" w:hAnsiTheme="majorHAnsi" w:cstheme="majorHAnsi"/>
          <w:color w:val="000000"/>
          <w:sz w:val="22"/>
          <w:szCs w:val="22"/>
        </w:rPr>
        <w:t xml:space="preserve"> som de fleste sikkert kender</w:t>
      </w:r>
      <w:r w:rsidR="00E73285">
        <w:rPr>
          <w:rFonts w:asciiTheme="majorHAnsi" w:hAnsiTheme="majorHAnsi" w:cstheme="majorHAnsi"/>
          <w:color w:val="000000"/>
          <w:sz w:val="22"/>
          <w:szCs w:val="22"/>
        </w:rPr>
        <w:t>).</w:t>
      </w:r>
    </w:p>
    <w:p w14:paraId="43078881" w14:textId="0FE84D80" w:rsidR="00B70A9F" w:rsidRDefault="00723AFD" w:rsidP="005C0107">
      <w:pPr>
        <w:pStyle w:val="NormalWeb"/>
        <w:rPr>
          <w:rFonts w:asciiTheme="majorHAnsi" w:hAnsiTheme="majorHAnsi" w:cstheme="majorHAnsi"/>
          <w:color w:val="000000"/>
          <w:sz w:val="22"/>
          <w:szCs w:val="22"/>
        </w:rPr>
      </w:pPr>
      <w:r>
        <w:rPr>
          <w:rFonts w:asciiTheme="majorHAnsi" w:hAnsiTheme="majorHAnsi" w:cstheme="majorHAnsi"/>
          <w:color w:val="000000"/>
          <w:sz w:val="22"/>
          <w:szCs w:val="22"/>
        </w:rPr>
        <w:t xml:space="preserve">De bærende karakterer </w:t>
      </w:r>
      <w:r w:rsidR="001607E1">
        <w:rPr>
          <w:rFonts w:asciiTheme="majorHAnsi" w:hAnsiTheme="majorHAnsi" w:cstheme="majorHAnsi"/>
          <w:color w:val="000000"/>
          <w:sz w:val="22"/>
          <w:szCs w:val="22"/>
        </w:rPr>
        <w:t>udvikler sig</w:t>
      </w:r>
      <w:r>
        <w:rPr>
          <w:rFonts w:asciiTheme="majorHAnsi" w:hAnsiTheme="majorHAnsi" w:cstheme="majorHAnsi"/>
          <w:color w:val="000000"/>
          <w:sz w:val="22"/>
          <w:szCs w:val="22"/>
        </w:rPr>
        <w:t xml:space="preserve"> fra start til slut, </w:t>
      </w:r>
      <w:r w:rsidR="00B42D47">
        <w:rPr>
          <w:rFonts w:asciiTheme="majorHAnsi" w:hAnsiTheme="majorHAnsi" w:cstheme="majorHAnsi"/>
          <w:color w:val="000000"/>
          <w:sz w:val="22"/>
          <w:szCs w:val="22"/>
        </w:rPr>
        <w:t>mens de mere perifere i højere grad er entydige</w:t>
      </w:r>
      <w:r w:rsidR="001607E1">
        <w:rPr>
          <w:rFonts w:asciiTheme="majorHAnsi" w:hAnsiTheme="majorHAnsi" w:cstheme="majorHAnsi"/>
          <w:color w:val="000000"/>
          <w:sz w:val="22"/>
          <w:szCs w:val="22"/>
        </w:rPr>
        <w:t>.</w:t>
      </w:r>
    </w:p>
    <w:p w14:paraId="707DDDBE" w14:textId="77777777" w:rsidR="009E667B" w:rsidRDefault="009E667B" w:rsidP="005C0107">
      <w:pPr>
        <w:pStyle w:val="NormalWeb"/>
        <w:rPr>
          <w:rFonts w:asciiTheme="majorHAnsi" w:hAnsiTheme="majorHAnsi" w:cstheme="majorHAnsi"/>
          <w:color w:val="000000"/>
          <w:sz w:val="22"/>
          <w:szCs w:val="22"/>
        </w:rPr>
      </w:pPr>
    </w:p>
    <w:p w14:paraId="59195B0D" w14:textId="77777777" w:rsidR="00EF667B" w:rsidRDefault="008A277C">
      <w:pPr>
        <w:spacing w:after="0"/>
        <w:rPr>
          <w:b/>
          <w:color w:val="1D266B"/>
          <w:sz w:val="32"/>
          <w:szCs w:val="32"/>
        </w:rPr>
      </w:pPr>
      <w:r>
        <w:rPr>
          <w:b/>
          <w:color w:val="1D266B"/>
          <w:sz w:val="32"/>
          <w:szCs w:val="32"/>
        </w:rPr>
        <w:t>Ideer til undervisningen</w:t>
      </w:r>
    </w:p>
    <w:p w14:paraId="27472FE2" w14:textId="4B9A3C4D" w:rsidR="007D0E02" w:rsidRDefault="007D0E02" w:rsidP="007D0E02">
      <w:pPr>
        <w:pStyle w:val="NormalWeb"/>
        <w:rPr>
          <w:rFonts w:asciiTheme="majorHAnsi" w:hAnsiTheme="majorHAnsi" w:cstheme="majorHAnsi"/>
          <w:color w:val="000000"/>
          <w:sz w:val="22"/>
          <w:szCs w:val="22"/>
        </w:rPr>
      </w:pPr>
      <w:r>
        <w:rPr>
          <w:rFonts w:asciiTheme="majorHAnsi" w:hAnsiTheme="majorHAnsi" w:cstheme="majorHAnsi"/>
          <w:color w:val="000000"/>
          <w:sz w:val="22"/>
          <w:szCs w:val="22"/>
        </w:rPr>
        <w:t>I Lev stærkt er der også flere konflikter sat ind i handlingsforløbet. Lav en liste med alle de konflikter der indgår i handlingen. Beskriv konflikterne og hvordan de bliver løst. Er der konflikter som forbliver uløste?</w:t>
      </w:r>
    </w:p>
    <w:p w14:paraId="7D1D6F35" w14:textId="77777777" w:rsidR="009E667B" w:rsidRDefault="009E667B" w:rsidP="009E667B">
      <w:pPr>
        <w:spacing w:after="240"/>
      </w:pPr>
      <w:r>
        <w:t>Læs artiklen ”</w:t>
      </w:r>
      <w:r w:rsidRPr="00F36D2D">
        <w:rPr>
          <w:b/>
          <w:bCs/>
        </w:rPr>
        <w:t>Gaderæs, slåskampe og vilde stunts”</w:t>
      </w:r>
      <w:r>
        <w:t xml:space="preserve"> og diskuter følgende udsagn:</w:t>
      </w:r>
    </w:p>
    <w:p w14:paraId="6D4039F7" w14:textId="77777777" w:rsidR="009E667B" w:rsidRDefault="009E667B" w:rsidP="009E667B">
      <w:pPr>
        <w:spacing w:after="240"/>
        <w:rPr>
          <w:rFonts w:ascii="Arial" w:hAnsi="Arial" w:cs="Arial"/>
          <w:b/>
          <w:bCs/>
          <w:color w:val="000000"/>
          <w:sz w:val="36"/>
          <w:szCs w:val="36"/>
          <w:shd w:val="clear" w:color="auto" w:fill="FFFFFF"/>
        </w:rPr>
      </w:pPr>
      <w:r w:rsidRPr="00B90091">
        <w:rPr>
          <w:rFonts w:ascii="Arial" w:hAnsi="Arial" w:cs="Arial"/>
          <w:i/>
          <w:iCs/>
          <w:color w:val="000000"/>
          <w:sz w:val="20"/>
          <w:szCs w:val="20"/>
          <w:shd w:val="clear" w:color="auto" w:fill="FFFFFF"/>
        </w:rPr>
        <w:t>”Vi har stadig mange traditioner og kulturelle billeder af, hvordan mænd skal opføre sig. Det indebærer ofte, at de er mere risikovillige end kvinderne.”</w:t>
      </w:r>
      <w:r>
        <w:rPr>
          <w:rFonts w:ascii="Arial" w:hAnsi="Arial" w:cs="Arial"/>
          <w:b/>
          <w:bCs/>
          <w:color w:val="000000"/>
          <w:sz w:val="36"/>
          <w:szCs w:val="36"/>
          <w:shd w:val="clear" w:color="auto" w:fill="FFFFFF"/>
        </w:rPr>
        <w:t xml:space="preserve"> </w:t>
      </w:r>
      <w:r w:rsidRPr="006B76DF">
        <w:rPr>
          <w:rFonts w:ascii="Arial" w:hAnsi="Arial" w:cs="Arial"/>
          <w:b/>
          <w:bCs/>
          <w:color w:val="000000"/>
          <w:sz w:val="20"/>
          <w:szCs w:val="20"/>
          <w:shd w:val="clear" w:color="auto" w:fill="FFFFFF"/>
        </w:rPr>
        <w:t>Svend Aage Madsen, forskningsleder fra Rigshospitalet</w:t>
      </w:r>
      <w:r>
        <w:rPr>
          <w:rFonts w:ascii="Arial" w:hAnsi="Arial" w:cs="Arial"/>
          <w:b/>
          <w:bCs/>
          <w:color w:val="000000"/>
          <w:sz w:val="36"/>
          <w:szCs w:val="36"/>
          <w:shd w:val="clear" w:color="auto" w:fill="FFFFFF"/>
        </w:rPr>
        <w:t xml:space="preserve"> </w:t>
      </w:r>
    </w:p>
    <w:p w14:paraId="53FCA05B" w14:textId="77777777" w:rsidR="009E667B" w:rsidRPr="006B76DF" w:rsidRDefault="009E667B" w:rsidP="009E667B">
      <w:pPr>
        <w:pStyle w:val="dre-article-body-paragraph"/>
        <w:shd w:val="clear" w:color="auto" w:fill="FFFFFF"/>
        <w:spacing w:before="0" w:beforeAutospacing="0" w:after="0" w:afterAutospacing="0" w:line="347" w:lineRule="atLeast"/>
        <w:rPr>
          <w:rFonts w:ascii="Arial" w:hAnsi="Arial" w:cs="Arial"/>
          <w:color w:val="333333"/>
          <w:sz w:val="20"/>
          <w:szCs w:val="20"/>
        </w:rPr>
      </w:pPr>
      <w:r>
        <w:rPr>
          <w:rFonts w:ascii="Arial" w:hAnsi="Arial" w:cs="Arial"/>
          <w:i/>
          <w:iCs/>
          <w:color w:val="333333"/>
          <w:sz w:val="20"/>
          <w:szCs w:val="20"/>
        </w:rPr>
        <w:t>”</w:t>
      </w:r>
      <w:r w:rsidRPr="00B90091">
        <w:rPr>
          <w:rFonts w:ascii="Arial" w:hAnsi="Arial" w:cs="Arial"/>
          <w:i/>
          <w:iCs/>
          <w:color w:val="333333"/>
          <w:sz w:val="20"/>
          <w:szCs w:val="20"/>
        </w:rPr>
        <w:t>Særligt når man er ung, vil man helst ikke stikke for meget udenfor. Det spiller ind i forhold til, om du tager risici. Forskere har før tænkt, at de unge ikke kunne forstå, at det var dumt for eksempel at køre stærkt eller hasarderet. Men forskning har senere vist, at unge mennesker sagtens er i stand til at vurdere konsekvenserne af gaderæs. De ved godt, at det er farligt</w:t>
      </w:r>
      <w:r>
        <w:rPr>
          <w:rFonts w:ascii="Arial" w:hAnsi="Arial" w:cs="Arial"/>
          <w:i/>
          <w:iCs/>
          <w:color w:val="333333"/>
          <w:sz w:val="20"/>
          <w:szCs w:val="20"/>
        </w:rPr>
        <w:t>”</w:t>
      </w:r>
      <w:r w:rsidRPr="00B90091">
        <w:rPr>
          <w:rFonts w:ascii="Arial" w:hAnsi="Arial" w:cs="Arial"/>
          <w:i/>
          <w:iCs/>
          <w:color w:val="333333"/>
          <w:sz w:val="20"/>
          <w:szCs w:val="20"/>
        </w:rPr>
        <w:t xml:space="preserve"> </w:t>
      </w:r>
    </w:p>
    <w:p w14:paraId="1DA0A4FE" w14:textId="77777777" w:rsidR="009E667B" w:rsidRPr="00B90091" w:rsidRDefault="009E667B" w:rsidP="009E667B">
      <w:pPr>
        <w:pStyle w:val="dre-article-body-paragraph"/>
        <w:shd w:val="clear" w:color="auto" w:fill="FFFFFF"/>
        <w:spacing w:before="0" w:beforeAutospacing="0" w:after="0" w:afterAutospacing="0" w:line="347" w:lineRule="atLeast"/>
        <w:rPr>
          <w:rFonts w:ascii="Arial" w:hAnsi="Arial" w:cs="Arial"/>
          <w:i/>
          <w:iCs/>
          <w:color w:val="333333"/>
          <w:sz w:val="20"/>
          <w:szCs w:val="20"/>
        </w:rPr>
      </w:pPr>
      <w:r>
        <w:rPr>
          <w:rFonts w:ascii="Arial" w:hAnsi="Arial" w:cs="Arial"/>
          <w:i/>
          <w:iCs/>
          <w:color w:val="333333"/>
          <w:sz w:val="20"/>
          <w:szCs w:val="20"/>
        </w:rPr>
        <w:t>”</w:t>
      </w:r>
      <w:r w:rsidRPr="00B90091">
        <w:rPr>
          <w:rFonts w:ascii="Arial" w:hAnsi="Arial" w:cs="Arial"/>
          <w:i/>
          <w:iCs/>
          <w:color w:val="333333"/>
          <w:sz w:val="20"/>
          <w:szCs w:val="20"/>
        </w:rPr>
        <w:t>Men behovet for at høre til i en gruppe betyder mere.</w:t>
      </w:r>
      <w:r>
        <w:rPr>
          <w:rFonts w:ascii="Arial" w:hAnsi="Arial" w:cs="Arial"/>
          <w:i/>
          <w:iCs/>
          <w:color w:val="333333"/>
          <w:sz w:val="20"/>
          <w:szCs w:val="20"/>
        </w:rPr>
        <w:t xml:space="preserve"> </w:t>
      </w:r>
      <w:r w:rsidRPr="00B90091">
        <w:rPr>
          <w:rFonts w:ascii="Arial" w:hAnsi="Arial" w:cs="Arial"/>
          <w:i/>
          <w:iCs/>
          <w:color w:val="333333"/>
          <w:sz w:val="20"/>
          <w:szCs w:val="20"/>
        </w:rPr>
        <w:t>Det er nemlig endnu mere farligt at være udenfor fællesskabet. Hvis en ung mand står i en risikofyldt situation, så laver hjernen lynhurtigt en afvejning af de to muligheder: Bakke ud og blive udstødt eller følge med vennegruppen”</w:t>
      </w:r>
      <w:r>
        <w:rPr>
          <w:rFonts w:ascii="Arial" w:hAnsi="Arial" w:cs="Arial"/>
          <w:i/>
          <w:iCs/>
          <w:color w:val="333333"/>
          <w:sz w:val="20"/>
          <w:szCs w:val="20"/>
        </w:rPr>
        <w:t>.</w:t>
      </w:r>
    </w:p>
    <w:p w14:paraId="36E66743" w14:textId="77777777" w:rsidR="009E667B" w:rsidRPr="006B76DF" w:rsidRDefault="009E667B" w:rsidP="009E667B">
      <w:pPr>
        <w:pStyle w:val="dre-article-body-paragraph"/>
        <w:shd w:val="clear" w:color="auto" w:fill="FFFFFF"/>
        <w:spacing w:before="0" w:beforeAutospacing="0" w:after="0" w:afterAutospacing="0" w:line="347" w:lineRule="atLeast"/>
        <w:rPr>
          <w:rFonts w:ascii="Arial" w:hAnsi="Arial" w:cs="Arial"/>
          <w:color w:val="333333"/>
          <w:sz w:val="20"/>
          <w:szCs w:val="20"/>
        </w:rPr>
      </w:pPr>
      <w:r w:rsidRPr="00B90091">
        <w:rPr>
          <w:rFonts w:ascii="Arial" w:hAnsi="Arial" w:cs="Arial"/>
          <w:i/>
          <w:iCs/>
          <w:color w:val="333333"/>
          <w:sz w:val="20"/>
          <w:szCs w:val="20"/>
        </w:rPr>
        <w:t>”Selvom man kan tænke, at det er bedre at være udenfor fællesskabet end at køre ulovligt gaderæs, så er det ikke nødvendigvis sådan, man har det, når man er ung.”</w:t>
      </w:r>
      <w:r>
        <w:rPr>
          <w:rFonts w:ascii="Arial" w:hAnsi="Arial" w:cs="Arial"/>
          <w:i/>
          <w:iCs/>
          <w:color w:val="333333"/>
          <w:sz w:val="20"/>
          <w:szCs w:val="20"/>
        </w:rPr>
        <w:t xml:space="preserve"> </w:t>
      </w:r>
      <w:r w:rsidRPr="006B76DF">
        <w:rPr>
          <w:rFonts w:ascii="Arial" w:hAnsi="Arial" w:cs="Arial"/>
          <w:b/>
          <w:bCs/>
          <w:color w:val="333333"/>
          <w:sz w:val="20"/>
          <w:szCs w:val="20"/>
        </w:rPr>
        <w:t>Andreas Lieberoth. adfærdsforsker ved Aarhus Universitet.</w:t>
      </w:r>
    </w:p>
    <w:p w14:paraId="5D026B1D" w14:textId="77777777" w:rsidR="005A6B4C" w:rsidRDefault="005A6B4C">
      <w:pPr>
        <w:spacing w:after="240"/>
      </w:pPr>
    </w:p>
    <w:p w14:paraId="4B18F551" w14:textId="0282BE84" w:rsidR="007D1840" w:rsidRPr="009E667B" w:rsidRDefault="007D1840">
      <w:pPr>
        <w:spacing w:after="240"/>
        <w:rPr>
          <w:i/>
          <w:iCs/>
        </w:rPr>
      </w:pPr>
      <w:r w:rsidRPr="009E667B">
        <w:rPr>
          <w:i/>
          <w:iCs/>
        </w:rPr>
        <w:t xml:space="preserve">Opgaver som knytter an til </w:t>
      </w:r>
      <w:r w:rsidR="00C74A36" w:rsidRPr="009E667B">
        <w:rPr>
          <w:i/>
          <w:iCs/>
        </w:rPr>
        <w:t>CFU-</w:t>
      </w:r>
      <w:r w:rsidRPr="009E667B">
        <w:rPr>
          <w:i/>
          <w:iCs/>
        </w:rPr>
        <w:t>kapitelsætte</w:t>
      </w:r>
      <w:r w:rsidR="00C74A36" w:rsidRPr="009E667B">
        <w:rPr>
          <w:i/>
          <w:iCs/>
        </w:rPr>
        <w:t>t.</w:t>
      </w:r>
    </w:p>
    <w:p w14:paraId="06EB83BA" w14:textId="09B1A340" w:rsidR="00C74A36" w:rsidRDefault="00C74A36">
      <w:pPr>
        <w:spacing w:after="240"/>
      </w:pPr>
      <w:r>
        <w:t xml:space="preserve">Kap. 1 </w:t>
      </w:r>
      <w:r>
        <w:tab/>
      </w:r>
      <w:r w:rsidR="001C34EF">
        <w:t>”</w:t>
      </w:r>
      <w:r w:rsidR="0008192C">
        <w:t>De første streger</w:t>
      </w:r>
      <w:r w:rsidR="001C34EF">
        <w:t>” – hvordan tegnes Nikolajs karakter</w:t>
      </w:r>
      <w:r w:rsidR="00F311E0">
        <w:t xml:space="preserve"> </w:t>
      </w:r>
      <w:r w:rsidR="005C1C63">
        <w:t>på skolebænken,</w:t>
      </w:r>
      <w:r w:rsidR="00C72E13">
        <w:t xml:space="preserve"> på værkstedet, </w:t>
      </w:r>
      <w:r w:rsidR="005C1C63">
        <w:t xml:space="preserve">i butikken, </w:t>
      </w:r>
      <w:r w:rsidR="00F311E0">
        <w:t xml:space="preserve">på byturen, i natklubben, </w:t>
      </w:r>
    </w:p>
    <w:p w14:paraId="2606DAE1" w14:textId="34546F19" w:rsidR="005A6B4C" w:rsidRDefault="00A65080">
      <w:pPr>
        <w:spacing w:after="240"/>
      </w:pPr>
      <w:r>
        <w:t>Kap. 2</w:t>
      </w:r>
      <w:r w:rsidR="007C5A6E">
        <w:t xml:space="preserve"> ”Drengerøv og drengestreger” </w:t>
      </w:r>
      <w:r w:rsidR="00F97BA1">
        <w:t>Diskuter betegnelsen DRENGERØV</w:t>
      </w:r>
      <w:r w:rsidR="00B8278B">
        <w:t xml:space="preserve"> og begrebet DRENGESTREGER</w:t>
      </w:r>
      <w:r w:rsidR="00F97BA1">
        <w:t xml:space="preserve">. Definer hvad der ligger i </w:t>
      </w:r>
      <w:r w:rsidR="003A755E">
        <w:t xml:space="preserve">begreberne, </w:t>
      </w:r>
      <w:r w:rsidR="007C0666">
        <w:t xml:space="preserve">og kom med eksempler </w:t>
      </w:r>
      <w:r w:rsidR="0021070A">
        <w:t xml:space="preserve">på </w:t>
      </w:r>
      <w:r w:rsidR="007C0666">
        <w:t xml:space="preserve">sammenhænge de bliver </w:t>
      </w:r>
      <w:r w:rsidR="007B7958">
        <w:t>brugt i</w:t>
      </w:r>
      <w:r w:rsidR="0021070A">
        <w:t>.</w:t>
      </w:r>
      <w:r w:rsidR="00A9100A">
        <w:t xml:space="preserve"> Hvilke af de fire unge mænd passer ”drengerøv” bedst på?</w:t>
      </w:r>
      <w:r w:rsidR="002D739C">
        <w:t xml:space="preserve"> </w:t>
      </w:r>
    </w:p>
    <w:p w14:paraId="41808B75" w14:textId="4C916BB2" w:rsidR="00F94239" w:rsidRDefault="00F94239">
      <w:pPr>
        <w:spacing w:after="240"/>
      </w:pPr>
      <w:r>
        <w:t>Kap. 3</w:t>
      </w:r>
      <w:r w:rsidR="004E1719">
        <w:t xml:space="preserve"> ”Det første møde”</w:t>
      </w:r>
      <w:r w:rsidR="00A32BFC">
        <w:t xml:space="preserve"> Beskriv samtalen mellem de to</w:t>
      </w:r>
      <w:r w:rsidR="00C20E3C">
        <w:t>, og gør rede for deres forskellige dagsordener.</w:t>
      </w:r>
    </w:p>
    <w:p w14:paraId="78B8A1B8" w14:textId="4B109709" w:rsidR="00965D9D" w:rsidRDefault="00965D9D">
      <w:pPr>
        <w:spacing w:after="240"/>
      </w:pPr>
      <w:r>
        <w:t>Kap</w:t>
      </w:r>
      <w:r w:rsidR="007B4197">
        <w:t>. 4 ”Besøg i arresten” Beskriv Martin</w:t>
      </w:r>
      <w:r w:rsidR="008D2C2C">
        <w:t>. Hvad er der sket med ham?</w:t>
      </w:r>
    </w:p>
    <w:p w14:paraId="6624591F" w14:textId="5AD105DF" w:rsidR="008D2C2C" w:rsidRDefault="003D5510">
      <w:pPr>
        <w:spacing w:after="240"/>
      </w:pPr>
      <w:r>
        <w:t>Kap. 5 ”</w:t>
      </w:r>
      <w:r w:rsidR="001C73E7">
        <w:t>Møde i gruppen” De fire ”drengerøve”</w:t>
      </w:r>
      <w:r w:rsidR="00F158AD">
        <w:t xml:space="preserve"> på Mac’en – beskriv </w:t>
      </w:r>
      <w:r w:rsidR="007B766E">
        <w:t>situationen</w:t>
      </w:r>
      <w:r w:rsidR="00402C3C">
        <w:t xml:space="preserve"> og </w:t>
      </w:r>
      <w:r w:rsidR="00F158AD">
        <w:t>deres forskellige reaktioner på Martins nye problem.</w:t>
      </w:r>
    </w:p>
    <w:p w14:paraId="4B7B3CA0" w14:textId="7E4B8D6E" w:rsidR="00D917CD" w:rsidRDefault="00D917CD">
      <w:pPr>
        <w:spacing w:after="240"/>
      </w:pPr>
      <w:r>
        <w:t>Kap. 6</w:t>
      </w:r>
      <w:r w:rsidR="007F4FCA">
        <w:t xml:space="preserve"> ”Afsked” Beskriv samtalen mellem de to på perronen, hvordan øges presset på Nikolaj</w:t>
      </w:r>
      <w:r w:rsidR="001045E9">
        <w:t xml:space="preserve"> her – og i den efterfølgende samtale med Signe i bilen?</w:t>
      </w:r>
    </w:p>
    <w:p w14:paraId="2F302EAA" w14:textId="07F4D08B" w:rsidR="00B878B3" w:rsidRDefault="00B878B3">
      <w:pPr>
        <w:spacing w:after="240"/>
      </w:pPr>
      <w:r>
        <w:t>Kap. 7</w:t>
      </w:r>
      <w:r w:rsidR="0056431D">
        <w:t xml:space="preserve"> ”Martin afslører Nikolaj” </w:t>
      </w:r>
      <w:r w:rsidR="00CE10CE">
        <w:t>Beskriv Signes reaktion og hendes krav til Nikolaj – er det rimeligt?</w:t>
      </w:r>
    </w:p>
    <w:p w14:paraId="0A41BF81" w14:textId="0B17147D" w:rsidR="00CE10CE" w:rsidRDefault="00CE10CE">
      <w:pPr>
        <w:spacing w:after="240"/>
      </w:pPr>
      <w:r>
        <w:t>Kap. 8 ”Udtoningen”</w:t>
      </w:r>
      <w:r w:rsidR="001D2C03">
        <w:t xml:space="preserve"> Hvad ligger der i Nikolajs gestus med kørekort? </w:t>
      </w:r>
      <w:r w:rsidR="009E667B">
        <w:t>Hvad sker der efter udtoning til sort?</w:t>
      </w:r>
    </w:p>
    <w:p w14:paraId="5228B818" w14:textId="77777777" w:rsidR="00AA30EC" w:rsidRDefault="00AA30EC" w:rsidP="00AA30EC">
      <w:pPr>
        <w:pStyle w:val="Listeafsnit"/>
      </w:pPr>
    </w:p>
    <w:p w14:paraId="298E57DD" w14:textId="77777777" w:rsidR="00EF667B" w:rsidRDefault="008A277C">
      <w:pPr>
        <w:pStyle w:val="Overskrift1"/>
        <w:keepNext w:val="0"/>
        <w:keepLines w:val="0"/>
        <w:spacing w:before="0" w:after="12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68D3DB93" w14:textId="543FDA5F" w:rsidR="00D56D90" w:rsidRDefault="00E319C6">
      <w:pPr>
        <w:spacing w:before="240" w:after="240"/>
      </w:pPr>
      <w:r>
        <w:t>Dokumentar fra TV2 ”</w:t>
      </w:r>
      <w:r w:rsidR="00BB314E">
        <w:t>Med døden bag rattet</w:t>
      </w:r>
      <w:r>
        <w:t xml:space="preserve">”. </w:t>
      </w:r>
      <w:r w:rsidR="00113C62">
        <w:t>Et afsnit i serien ”Danmark ifølge Bubber” fra 2012</w:t>
      </w:r>
      <w:r w:rsidR="00981EC6">
        <w:t xml:space="preserve">, hvor Bubber gennemlever sin fascination af </w:t>
      </w:r>
      <w:r w:rsidR="002D1B20">
        <w:t>fart og hurtige biler.</w:t>
      </w:r>
    </w:p>
    <w:p w14:paraId="335B13EC" w14:textId="77083F3E" w:rsidR="00EF667B" w:rsidRDefault="00EF667B" w:rsidP="00FD1B94">
      <w:pPr>
        <w:spacing w:before="240" w:after="240"/>
      </w:pPr>
    </w:p>
    <w:sectPr w:rsidR="00EF667B">
      <w:headerReference w:type="default" r:id="rId10"/>
      <w:footerReference w:type="default" r:id="rId11"/>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E8340" w14:textId="77777777" w:rsidR="00142152" w:rsidRDefault="00142152">
      <w:pPr>
        <w:spacing w:after="0"/>
      </w:pPr>
      <w:r>
        <w:separator/>
      </w:r>
    </w:p>
  </w:endnote>
  <w:endnote w:type="continuationSeparator" w:id="0">
    <w:p w14:paraId="1B7EF1EC" w14:textId="77777777" w:rsidR="00142152" w:rsidRDefault="001421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EEC35" w14:textId="77777777" w:rsidR="00EF667B" w:rsidRDefault="00142152">
    <w:pPr>
      <w:pBdr>
        <w:top w:val="nil"/>
        <w:left w:val="nil"/>
        <w:bottom w:val="nil"/>
        <w:right w:val="nil"/>
        <w:between w:val="nil"/>
      </w:pBdr>
      <w:tabs>
        <w:tab w:val="center" w:pos="4819"/>
        <w:tab w:val="right" w:pos="9638"/>
      </w:tabs>
      <w:spacing w:after="0"/>
      <w:rPr>
        <w:color w:val="000000"/>
      </w:rPr>
    </w:pPr>
    <w:r>
      <w:pict w14:anchorId="12F04C71">
        <v:rect id="_x0000_i1026" style="width:0;height:1.5pt" o:hralign="center" o:hrstd="t" o:hr="t" fillcolor="#a0a0a0" stroked="f"/>
      </w:pict>
    </w:r>
  </w:p>
  <w:p w14:paraId="1A087B08" w14:textId="62DFDA87" w:rsidR="00EF667B" w:rsidRDefault="008A277C">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sidR="00E732AE">
      <w:rPr>
        <w:color w:val="000000"/>
        <w:sz w:val="18"/>
        <w:szCs w:val="18"/>
      </w:rPr>
      <w:t>Keld Mathiesen, CFU Nordjylland september 2023</w:t>
    </w:r>
    <w:r>
      <w:rPr>
        <w:color w:val="000000"/>
        <w:sz w:val="18"/>
        <w:szCs w:val="18"/>
      </w:rPr>
      <w:t xml:space="preserve"> </w:t>
    </w:r>
  </w:p>
  <w:p w14:paraId="5264AA36" w14:textId="01530992" w:rsidR="00EF667B" w:rsidRDefault="00E732AE">
    <w:pPr>
      <w:pBdr>
        <w:top w:val="nil"/>
        <w:left w:val="nil"/>
        <w:bottom w:val="nil"/>
        <w:right w:val="nil"/>
        <w:between w:val="nil"/>
      </w:pBdr>
      <w:tabs>
        <w:tab w:val="center" w:pos="4819"/>
        <w:tab w:val="right" w:pos="9638"/>
      </w:tabs>
      <w:spacing w:after="0"/>
    </w:pPr>
    <w:r>
      <w:rPr>
        <w:color w:val="000000"/>
        <w:sz w:val="18"/>
        <w:szCs w:val="18"/>
      </w:rPr>
      <w:t>VILDMÆND</w:t>
    </w:r>
    <w:r>
      <w:tab/>
    </w:r>
    <w:r>
      <w:tab/>
    </w:r>
    <w:r>
      <w:rPr>
        <w:noProof/>
      </w:rPr>
      <w:drawing>
        <wp:inline distT="114300" distB="114300" distL="114300" distR="114300" wp14:anchorId="27B135C3" wp14:editId="546841D8">
          <wp:extent cx="533400" cy="1047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7AE2BE51" w14:textId="0A52587C" w:rsidR="00EF667B" w:rsidRDefault="008A277C">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1421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B07ED" w14:textId="77777777" w:rsidR="00142152" w:rsidRDefault="00142152">
      <w:pPr>
        <w:spacing w:after="0"/>
      </w:pPr>
      <w:r>
        <w:separator/>
      </w:r>
    </w:p>
  </w:footnote>
  <w:footnote w:type="continuationSeparator" w:id="0">
    <w:p w14:paraId="0E4BB1A4" w14:textId="77777777" w:rsidR="00142152" w:rsidRDefault="001421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265F" w14:textId="725A29B7" w:rsidR="007A6AA0" w:rsidRDefault="008A277C">
    <w:pPr>
      <w:pBdr>
        <w:top w:val="nil"/>
        <w:left w:val="nil"/>
        <w:bottom w:val="nil"/>
        <w:right w:val="nil"/>
        <w:between w:val="nil"/>
      </w:pBdr>
      <w:tabs>
        <w:tab w:val="center" w:pos="0"/>
        <w:tab w:val="left" w:pos="4260"/>
      </w:tabs>
      <w:spacing w:before="708" w:after="0"/>
      <w:ind w:right="5"/>
      <w:jc w:val="right"/>
    </w:pPr>
    <w:r>
      <w:rPr>
        <w:b/>
        <w:noProof/>
      </w:rPr>
      <w:drawing>
        <wp:anchor distT="0" distB="0" distL="0" distR="0" simplePos="0" relativeHeight="251658240" behindDoc="0" locked="0" layoutInCell="1" hidden="0" allowOverlap="1" wp14:anchorId="1C797229" wp14:editId="7A1D4A9C">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hyperlink r:id="rId2" w:history="1">
      <w:r w:rsidR="0090445D" w:rsidRPr="008B16CA">
        <w:rPr>
          <w:rStyle w:val="Hyperlink"/>
        </w:rPr>
        <w:t>https://mitcfu.dk/CFUFILM1072054</w:t>
      </w:r>
    </w:hyperlink>
  </w:p>
  <w:p w14:paraId="1CE83025" w14:textId="77777777" w:rsidR="0090445D" w:rsidRDefault="0090445D">
    <w:pPr>
      <w:pBdr>
        <w:top w:val="nil"/>
        <w:left w:val="nil"/>
        <w:bottom w:val="nil"/>
        <w:right w:val="nil"/>
        <w:between w:val="nil"/>
      </w:pBdr>
      <w:tabs>
        <w:tab w:val="center" w:pos="0"/>
        <w:tab w:val="left" w:pos="4260"/>
      </w:tabs>
      <w:spacing w:before="708" w:after="0"/>
      <w:ind w:right="5"/>
      <w:jc w:val="right"/>
      <w:rPr>
        <w:color w:val="0000FF"/>
        <w:u w:val="single"/>
      </w:rPr>
    </w:pPr>
  </w:p>
  <w:p w14:paraId="35461A68" w14:textId="77777777" w:rsidR="00EF667B" w:rsidRDefault="00142152">
    <w:pPr>
      <w:pBdr>
        <w:top w:val="nil"/>
        <w:left w:val="nil"/>
        <w:bottom w:val="nil"/>
        <w:right w:val="nil"/>
        <w:between w:val="nil"/>
      </w:pBdr>
      <w:tabs>
        <w:tab w:val="center" w:pos="4819"/>
        <w:tab w:val="right" w:pos="9638"/>
      </w:tabs>
      <w:spacing w:after="0"/>
      <w:jc w:val="right"/>
      <w:rPr>
        <w:color w:val="000000"/>
      </w:rPr>
    </w:pPr>
    <w:r>
      <w:pict w14:anchorId="50C439F5">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1C1E3D"/>
    <w:multiLevelType w:val="hybridMultilevel"/>
    <w:tmpl w:val="51EAE8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67B"/>
    <w:rsid w:val="000047E6"/>
    <w:rsid w:val="00011603"/>
    <w:rsid w:val="00037E57"/>
    <w:rsid w:val="000428DE"/>
    <w:rsid w:val="00054AF2"/>
    <w:rsid w:val="00066CF2"/>
    <w:rsid w:val="0007126B"/>
    <w:rsid w:val="0008192C"/>
    <w:rsid w:val="0008484D"/>
    <w:rsid w:val="00091486"/>
    <w:rsid w:val="00093747"/>
    <w:rsid w:val="00095A28"/>
    <w:rsid w:val="00096056"/>
    <w:rsid w:val="000972D1"/>
    <w:rsid w:val="000A1862"/>
    <w:rsid w:val="000B5175"/>
    <w:rsid w:val="000E7EB2"/>
    <w:rsid w:val="001045E9"/>
    <w:rsid w:val="00113C62"/>
    <w:rsid w:val="00120E33"/>
    <w:rsid w:val="0013044A"/>
    <w:rsid w:val="00142152"/>
    <w:rsid w:val="00144862"/>
    <w:rsid w:val="001549EB"/>
    <w:rsid w:val="00156CBB"/>
    <w:rsid w:val="001607E1"/>
    <w:rsid w:val="00163086"/>
    <w:rsid w:val="00187F09"/>
    <w:rsid w:val="001B4FC4"/>
    <w:rsid w:val="001C34EF"/>
    <w:rsid w:val="001C73E7"/>
    <w:rsid w:val="001C7B07"/>
    <w:rsid w:val="001D11E3"/>
    <w:rsid w:val="001D2C03"/>
    <w:rsid w:val="001D71D9"/>
    <w:rsid w:val="0021070A"/>
    <w:rsid w:val="00216944"/>
    <w:rsid w:val="002326F0"/>
    <w:rsid w:val="00247699"/>
    <w:rsid w:val="002559A2"/>
    <w:rsid w:val="00274D30"/>
    <w:rsid w:val="00275114"/>
    <w:rsid w:val="00290118"/>
    <w:rsid w:val="00294B32"/>
    <w:rsid w:val="002B468A"/>
    <w:rsid w:val="002B731E"/>
    <w:rsid w:val="002C3956"/>
    <w:rsid w:val="002D1B20"/>
    <w:rsid w:val="002D6074"/>
    <w:rsid w:val="002D739C"/>
    <w:rsid w:val="002E7ED3"/>
    <w:rsid w:val="002F759A"/>
    <w:rsid w:val="00337859"/>
    <w:rsid w:val="00346C31"/>
    <w:rsid w:val="0036370B"/>
    <w:rsid w:val="00366088"/>
    <w:rsid w:val="0036660D"/>
    <w:rsid w:val="00386BA0"/>
    <w:rsid w:val="0039069A"/>
    <w:rsid w:val="00391C9C"/>
    <w:rsid w:val="003A755E"/>
    <w:rsid w:val="003B538A"/>
    <w:rsid w:val="003C1CD4"/>
    <w:rsid w:val="003D0DE4"/>
    <w:rsid w:val="003D5510"/>
    <w:rsid w:val="004019A1"/>
    <w:rsid w:val="00402C3C"/>
    <w:rsid w:val="00422060"/>
    <w:rsid w:val="0042533C"/>
    <w:rsid w:val="0043439A"/>
    <w:rsid w:val="00462111"/>
    <w:rsid w:val="00474BF7"/>
    <w:rsid w:val="00484F38"/>
    <w:rsid w:val="0049056B"/>
    <w:rsid w:val="004911C8"/>
    <w:rsid w:val="004919AF"/>
    <w:rsid w:val="004A7593"/>
    <w:rsid w:val="004B5239"/>
    <w:rsid w:val="004E1719"/>
    <w:rsid w:val="005348A7"/>
    <w:rsid w:val="005534A4"/>
    <w:rsid w:val="0056431D"/>
    <w:rsid w:val="005703E4"/>
    <w:rsid w:val="005927FB"/>
    <w:rsid w:val="00595016"/>
    <w:rsid w:val="00595E11"/>
    <w:rsid w:val="005A6B4C"/>
    <w:rsid w:val="005C0107"/>
    <w:rsid w:val="005C1C63"/>
    <w:rsid w:val="005E31AB"/>
    <w:rsid w:val="005F2F78"/>
    <w:rsid w:val="0062487F"/>
    <w:rsid w:val="006300AF"/>
    <w:rsid w:val="00632EB6"/>
    <w:rsid w:val="0063736B"/>
    <w:rsid w:val="00640A2F"/>
    <w:rsid w:val="00642C22"/>
    <w:rsid w:val="00646175"/>
    <w:rsid w:val="006479BE"/>
    <w:rsid w:val="00657EF1"/>
    <w:rsid w:val="0067048D"/>
    <w:rsid w:val="006863C3"/>
    <w:rsid w:val="006A03CB"/>
    <w:rsid w:val="006A487E"/>
    <w:rsid w:val="006B76DF"/>
    <w:rsid w:val="006C66BD"/>
    <w:rsid w:val="006D32F5"/>
    <w:rsid w:val="006E3BB0"/>
    <w:rsid w:val="0070424B"/>
    <w:rsid w:val="00704E69"/>
    <w:rsid w:val="00715844"/>
    <w:rsid w:val="00716C42"/>
    <w:rsid w:val="0072139C"/>
    <w:rsid w:val="00723AFD"/>
    <w:rsid w:val="00741C78"/>
    <w:rsid w:val="00745E53"/>
    <w:rsid w:val="00745EB3"/>
    <w:rsid w:val="007644CF"/>
    <w:rsid w:val="00777071"/>
    <w:rsid w:val="00791622"/>
    <w:rsid w:val="007A6AA0"/>
    <w:rsid w:val="007A716F"/>
    <w:rsid w:val="007B4197"/>
    <w:rsid w:val="007B766E"/>
    <w:rsid w:val="007B7683"/>
    <w:rsid w:val="007B7958"/>
    <w:rsid w:val="007C0666"/>
    <w:rsid w:val="007C5A6E"/>
    <w:rsid w:val="007D0E02"/>
    <w:rsid w:val="007D1840"/>
    <w:rsid w:val="007F4FCA"/>
    <w:rsid w:val="00810145"/>
    <w:rsid w:val="008148B0"/>
    <w:rsid w:val="008162AA"/>
    <w:rsid w:val="008204FB"/>
    <w:rsid w:val="00822022"/>
    <w:rsid w:val="00851D54"/>
    <w:rsid w:val="00865352"/>
    <w:rsid w:val="00880400"/>
    <w:rsid w:val="0089317B"/>
    <w:rsid w:val="008A277C"/>
    <w:rsid w:val="008C4843"/>
    <w:rsid w:val="008C6A91"/>
    <w:rsid w:val="008D2766"/>
    <w:rsid w:val="008D2C2C"/>
    <w:rsid w:val="008E50F3"/>
    <w:rsid w:val="008F3FB3"/>
    <w:rsid w:val="0090445D"/>
    <w:rsid w:val="00912337"/>
    <w:rsid w:val="00917FDA"/>
    <w:rsid w:val="00931D8C"/>
    <w:rsid w:val="00963F83"/>
    <w:rsid w:val="00965D9D"/>
    <w:rsid w:val="00981EC6"/>
    <w:rsid w:val="00987877"/>
    <w:rsid w:val="009A10A0"/>
    <w:rsid w:val="009A7FA6"/>
    <w:rsid w:val="009B0767"/>
    <w:rsid w:val="009C3831"/>
    <w:rsid w:val="009E667B"/>
    <w:rsid w:val="009F0FC7"/>
    <w:rsid w:val="009F7836"/>
    <w:rsid w:val="00A002AD"/>
    <w:rsid w:val="00A11376"/>
    <w:rsid w:val="00A166ED"/>
    <w:rsid w:val="00A24A9C"/>
    <w:rsid w:val="00A32BFC"/>
    <w:rsid w:val="00A3719E"/>
    <w:rsid w:val="00A4046C"/>
    <w:rsid w:val="00A61DBF"/>
    <w:rsid w:val="00A62FD8"/>
    <w:rsid w:val="00A64AF6"/>
    <w:rsid w:val="00A65080"/>
    <w:rsid w:val="00A65AE1"/>
    <w:rsid w:val="00A6764A"/>
    <w:rsid w:val="00A7612D"/>
    <w:rsid w:val="00A9100A"/>
    <w:rsid w:val="00A92A93"/>
    <w:rsid w:val="00A96544"/>
    <w:rsid w:val="00AA30EC"/>
    <w:rsid w:val="00AB2110"/>
    <w:rsid w:val="00AB3260"/>
    <w:rsid w:val="00AC10C5"/>
    <w:rsid w:val="00AD0E2F"/>
    <w:rsid w:val="00AD4B51"/>
    <w:rsid w:val="00B277A7"/>
    <w:rsid w:val="00B42D47"/>
    <w:rsid w:val="00B54FF1"/>
    <w:rsid w:val="00B67599"/>
    <w:rsid w:val="00B70A9F"/>
    <w:rsid w:val="00B71372"/>
    <w:rsid w:val="00B77F89"/>
    <w:rsid w:val="00B824EC"/>
    <w:rsid w:val="00B8278B"/>
    <w:rsid w:val="00B8610C"/>
    <w:rsid w:val="00B878B3"/>
    <w:rsid w:val="00B87DF4"/>
    <w:rsid w:val="00B90091"/>
    <w:rsid w:val="00B97EA7"/>
    <w:rsid w:val="00BA0B7F"/>
    <w:rsid w:val="00BA30D3"/>
    <w:rsid w:val="00BB314E"/>
    <w:rsid w:val="00BB48D7"/>
    <w:rsid w:val="00BB6CC0"/>
    <w:rsid w:val="00BB7737"/>
    <w:rsid w:val="00BC262D"/>
    <w:rsid w:val="00BD7602"/>
    <w:rsid w:val="00C1463A"/>
    <w:rsid w:val="00C20E3C"/>
    <w:rsid w:val="00C26BF3"/>
    <w:rsid w:val="00C271B7"/>
    <w:rsid w:val="00C72622"/>
    <w:rsid w:val="00C72E13"/>
    <w:rsid w:val="00C74A36"/>
    <w:rsid w:val="00C80330"/>
    <w:rsid w:val="00CA203F"/>
    <w:rsid w:val="00CA58BB"/>
    <w:rsid w:val="00CB4760"/>
    <w:rsid w:val="00CB744E"/>
    <w:rsid w:val="00CB7BE1"/>
    <w:rsid w:val="00CC176E"/>
    <w:rsid w:val="00CC772C"/>
    <w:rsid w:val="00CE10CE"/>
    <w:rsid w:val="00CE14F1"/>
    <w:rsid w:val="00CF696D"/>
    <w:rsid w:val="00D03807"/>
    <w:rsid w:val="00D17536"/>
    <w:rsid w:val="00D56D90"/>
    <w:rsid w:val="00D67D35"/>
    <w:rsid w:val="00D756DF"/>
    <w:rsid w:val="00D917CD"/>
    <w:rsid w:val="00DB7E04"/>
    <w:rsid w:val="00DC4761"/>
    <w:rsid w:val="00E02037"/>
    <w:rsid w:val="00E06BBF"/>
    <w:rsid w:val="00E10001"/>
    <w:rsid w:val="00E120DD"/>
    <w:rsid w:val="00E1334D"/>
    <w:rsid w:val="00E2677C"/>
    <w:rsid w:val="00E319C6"/>
    <w:rsid w:val="00E34B91"/>
    <w:rsid w:val="00E54F72"/>
    <w:rsid w:val="00E635DF"/>
    <w:rsid w:val="00E73285"/>
    <w:rsid w:val="00E732AE"/>
    <w:rsid w:val="00E76EF8"/>
    <w:rsid w:val="00E80C5F"/>
    <w:rsid w:val="00E85ECE"/>
    <w:rsid w:val="00E97F30"/>
    <w:rsid w:val="00EA12EA"/>
    <w:rsid w:val="00EA3B99"/>
    <w:rsid w:val="00EC48D8"/>
    <w:rsid w:val="00EE671E"/>
    <w:rsid w:val="00EF667B"/>
    <w:rsid w:val="00F158AD"/>
    <w:rsid w:val="00F20E87"/>
    <w:rsid w:val="00F27E5F"/>
    <w:rsid w:val="00F311E0"/>
    <w:rsid w:val="00F36564"/>
    <w:rsid w:val="00F36D2D"/>
    <w:rsid w:val="00F4066D"/>
    <w:rsid w:val="00F53340"/>
    <w:rsid w:val="00F7250D"/>
    <w:rsid w:val="00F80C4D"/>
    <w:rsid w:val="00F83838"/>
    <w:rsid w:val="00F850D5"/>
    <w:rsid w:val="00F87F00"/>
    <w:rsid w:val="00F94239"/>
    <w:rsid w:val="00F97BA1"/>
    <w:rsid w:val="00FA067C"/>
    <w:rsid w:val="00FB4CDD"/>
    <w:rsid w:val="00FC05DA"/>
    <w:rsid w:val="00FC2D17"/>
    <w:rsid w:val="00FD1B94"/>
    <w:rsid w:val="00FD2457"/>
    <w:rsid w:val="00FE0DCF"/>
    <w:rsid w:val="00FE3471"/>
    <w:rsid w:val="00FF20E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CC119"/>
  <w15:docId w15:val="{1C490590-2AEF-48C8-885E-47D42FC1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rdskrifttypeiafsnit"/>
    <w:uiPriority w:val="99"/>
    <w:unhideWhenUsed/>
    <w:rsid w:val="005E31AB"/>
    <w:rPr>
      <w:color w:val="0000FF" w:themeColor="hyperlink"/>
      <w:u w:val="single"/>
    </w:rPr>
  </w:style>
  <w:style w:type="character" w:customStyle="1" w:styleId="UnresolvedMention">
    <w:name w:val="Unresolved Mention"/>
    <w:basedOn w:val="Standardskrifttypeiafsnit"/>
    <w:uiPriority w:val="99"/>
    <w:semiHidden/>
    <w:unhideWhenUsed/>
    <w:rsid w:val="005E31AB"/>
    <w:rPr>
      <w:color w:val="605E5C"/>
      <w:shd w:val="clear" w:color="auto" w:fill="E1DFDD"/>
    </w:rPr>
  </w:style>
  <w:style w:type="paragraph" w:styleId="Listeafsnit">
    <w:name w:val="List Paragraph"/>
    <w:basedOn w:val="Normal"/>
    <w:uiPriority w:val="34"/>
    <w:qFormat/>
    <w:rsid w:val="00163086"/>
    <w:pPr>
      <w:ind w:left="720"/>
      <w:contextualSpacing/>
    </w:pPr>
  </w:style>
  <w:style w:type="paragraph" w:styleId="NormalWeb">
    <w:name w:val="Normal (Web)"/>
    <w:basedOn w:val="Normal"/>
    <w:uiPriority w:val="99"/>
    <w:unhideWhenUsed/>
    <w:rsid w:val="005C0107"/>
    <w:pPr>
      <w:widowControl/>
      <w:spacing w:before="100" w:beforeAutospacing="1" w:after="100" w:afterAutospacing="1"/>
    </w:pPr>
    <w:rPr>
      <w:rFonts w:ascii="Times New Roman" w:eastAsia="Times New Roman" w:hAnsi="Times New Roman" w:cs="Times New Roman"/>
      <w:sz w:val="24"/>
      <w:szCs w:val="24"/>
    </w:rPr>
  </w:style>
  <w:style w:type="paragraph" w:styleId="Sidehoved">
    <w:name w:val="header"/>
    <w:basedOn w:val="Normal"/>
    <w:link w:val="SidehovedTegn"/>
    <w:uiPriority w:val="99"/>
    <w:unhideWhenUsed/>
    <w:rsid w:val="00A24A9C"/>
    <w:pPr>
      <w:tabs>
        <w:tab w:val="center" w:pos="4819"/>
        <w:tab w:val="right" w:pos="9638"/>
      </w:tabs>
      <w:spacing w:after="0"/>
    </w:pPr>
  </w:style>
  <w:style w:type="character" w:customStyle="1" w:styleId="SidehovedTegn">
    <w:name w:val="Sidehoved Tegn"/>
    <w:basedOn w:val="Standardskrifttypeiafsnit"/>
    <w:link w:val="Sidehoved"/>
    <w:uiPriority w:val="99"/>
    <w:rsid w:val="00A24A9C"/>
  </w:style>
  <w:style w:type="paragraph" w:styleId="Sidefod">
    <w:name w:val="footer"/>
    <w:basedOn w:val="Normal"/>
    <w:link w:val="SidefodTegn"/>
    <w:uiPriority w:val="99"/>
    <w:unhideWhenUsed/>
    <w:rsid w:val="00A24A9C"/>
    <w:pPr>
      <w:tabs>
        <w:tab w:val="center" w:pos="4819"/>
        <w:tab w:val="right" w:pos="9638"/>
      </w:tabs>
      <w:spacing w:after="0"/>
    </w:pPr>
  </w:style>
  <w:style w:type="character" w:customStyle="1" w:styleId="SidefodTegn">
    <w:name w:val="Sidefod Tegn"/>
    <w:basedOn w:val="Standardskrifttypeiafsnit"/>
    <w:link w:val="Sidefod"/>
    <w:uiPriority w:val="99"/>
    <w:rsid w:val="00A24A9C"/>
  </w:style>
  <w:style w:type="paragraph" w:customStyle="1" w:styleId="dre-article-body-paragraph">
    <w:name w:val="dre-article-body-paragraph"/>
    <w:basedOn w:val="Normal"/>
    <w:rsid w:val="006E3BB0"/>
    <w:pPr>
      <w:widowControl/>
      <w:spacing w:before="100" w:beforeAutospacing="1" w:after="100" w:afterAutospacing="1"/>
    </w:pPr>
    <w:rPr>
      <w:rFonts w:ascii="Times New Roman" w:eastAsia="Times New Roman" w:hAnsi="Times New Roman" w:cs="Times New Roman"/>
      <w:sz w:val="24"/>
      <w:szCs w:val="24"/>
    </w:rPr>
  </w:style>
  <w:style w:type="character" w:styleId="BesgtLink">
    <w:name w:val="FollowedHyperlink"/>
    <w:basedOn w:val="Standardskrifttypeiafsnit"/>
    <w:uiPriority w:val="99"/>
    <w:semiHidden/>
    <w:unhideWhenUsed/>
    <w:rsid w:val="00DC47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28277">
      <w:bodyDiv w:val="1"/>
      <w:marLeft w:val="0"/>
      <w:marRight w:val="0"/>
      <w:marTop w:val="0"/>
      <w:marBottom w:val="0"/>
      <w:divBdr>
        <w:top w:val="none" w:sz="0" w:space="0" w:color="auto"/>
        <w:left w:val="none" w:sz="0" w:space="0" w:color="auto"/>
        <w:bottom w:val="none" w:sz="0" w:space="0" w:color="auto"/>
        <w:right w:val="none" w:sz="0" w:space="0" w:color="auto"/>
      </w:divBdr>
    </w:div>
    <w:div w:id="1546520619">
      <w:bodyDiv w:val="1"/>
      <w:marLeft w:val="0"/>
      <w:marRight w:val="0"/>
      <w:marTop w:val="0"/>
      <w:marBottom w:val="0"/>
      <w:divBdr>
        <w:top w:val="none" w:sz="0" w:space="0" w:color="auto"/>
        <w:left w:val="none" w:sz="0" w:space="0" w:color="auto"/>
        <w:bottom w:val="none" w:sz="0" w:space="0" w:color="auto"/>
        <w:right w:val="none" w:sz="0" w:space="0" w:color="auto"/>
      </w:divBdr>
      <w:divsChild>
        <w:div w:id="358624516">
          <w:marLeft w:val="0"/>
          <w:marRight w:val="0"/>
          <w:marTop w:val="0"/>
          <w:marBottom w:val="0"/>
          <w:divBdr>
            <w:top w:val="none" w:sz="0" w:space="0" w:color="auto"/>
            <w:left w:val="none" w:sz="0" w:space="0" w:color="auto"/>
            <w:bottom w:val="none" w:sz="0" w:space="0" w:color="auto"/>
            <w:right w:val="none" w:sz="0" w:space="0" w:color="auto"/>
          </w:divBdr>
        </w:div>
        <w:div w:id="130293845">
          <w:marLeft w:val="0"/>
          <w:marRight w:val="0"/>
          <w:marTop w:val="0"/>
          <w:marBottom w:val="0"/>
          <w:divBdr>
            <w:top w:val="none" w:sz="0" w:space="0" w:color="auto"/>
            <w:left w:val="none" w:sz="0" w:space="0" w:color="auto"/>
            <w:bottom w:val="none" w:sz="0" w:space="0" w:color="auto"/>
            <w:right w:val="none" w:sz="0" w:space="0" w:color="auto"/>
          </w:divBdr>
        </w:div>
        <w:div w:id="1727754335">
          <w:marLeft w:val="0"/>
          <w:marRight w:val="0"/>
          <w:marTop w:val="0"/>
          <w:marBottom w:val="0"/>
          <w:divBdr>
            <w:top w:val="none" w:sz="0" w:space="0" w:color="auto"/>
            <w:left w:val="none" w:sz="0" w:space="0" w:color="auto"/>
            <w:bottom w:val="none" w:sz="0" w:space="0" w:color="auto"/>
            <w:right w:val="none" w:sz="0" w:space="0" w:color="auto"/>
          </w:divBdr>
          <w:divsChild>
            <w:div w:id="2016374309">
              <w:marLeft w:val="0"/>
              <w:marRight w:val="0"/>
              <w:marTop w:val="0"/>
              <w:marBottom w:val="0"/>
              <w:divBdr>
                <w:top w:val="none" w:sz="0" w:space="0" w:color="auto"/>
                <w:left w:val="none" w:sz="0" w:space="0" w:color="auto"/>
                <w:bottom w:val="none" w:sz="0" w:space="0" w:color="auto"/>
                <w:right w:val="none" w:sz="0" w:space="0" w:color="auto"/>
              </w:divBdr>
            </w:div>
            <w:div w:id="566648681">
              <w:marLeft w:val="0"/>
              <w:marRight w:val="0"/>
              <w:marTop w:val="0"/>
              <w:marBottom w:val="0"/>
              <w:divBdr>
                <w:top w:val="none" w:sz="0" w:space="0" w:color="auto"/>
                <w:left w:val="none" w:sz="0" w:space="0" w:color="auto"/>
                <w:bottom w:val="none" w:sz="0" w:space="0" w:color="auto"/>
                <w:right w:val="none" w:sz="0" w:space="0" w:color="auto"/>
              </w:divBdr>
            </w:div>
          </w:divsChild>
        </w:div>
        <w:div w:id="229465773">
          <w:marLeft w:val="0"/>
          <w:marRight w:val="0"/>
          <w:marTop w:val="0"/>
          <w:marBottom w:val="0"/>
          <w:divBdr>
            <w:top w:val="none" w:sz="0" w:space="0" w:color="auto"/>
            <w:left w:val="none" w:sz="0" w:space="0" w:color="auto"/>
            <w:bottom w:val="none" w:sz="0" w:space="0" w:color="auto"/>
            <w:right w:val="none" w:sz="0" w:space="0" w:color="auto"/>
          </w:divBdr>
        </w:div>
        <w:div w:id="1069575162">
          <w:marLeft w:val="0"/>
          <w:marRight w:val="0"/>
          <w:marTop w:val="0"/>
          <w:marBottom w:val="0"/>
          <w:divBdr>
            <w:top w:val="none" w:sz="0" w:space="0" w:color="auto"/>
            <w:left w:val="none" w:sz="0" w:space="0" w:color="auto"/>
            <w:bottom w:val="none" w:sz="0" w:space="0" w:color="auto"/>
            <w:right w:val="none" w:sz="0" w:space="0" w:color="auto"/>
          </w:divBdr>
        </w:div>
        <w:div w:id="19783412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f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s://mitcfu.dk/CFUFILM1072054"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3921</Characters>
  <Application>Microsoft Office Word</Application>
  <DocSecurity>0</DocSecurity>
  <Lines>70</Lines>
  <Paragraphs>35</Paragraphs>
  <ScaleCrop>false</ScaleCrop>
  <HeadingPairs>
    <vt:vector size="2" baseType="variant">
      <vt:variant>
        <vt:lpstr>Titel</vt:lpstr>
      </vt:variant>
      <vt:variant>
        <vt:i4>1</vt:i4>
      </vt:variant>
    </vt:vector>
  </HeadingPairs>
  <TitlesOfParts>
    <vt:vector size="1" baseType="lpstr">
      <vt:lpstr/>
    </vt:vector>
  </TitlesOfParts>
  <Company>UCN</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2023-09-27T11:16:00Z</dcterms:created>
  <dcterms:modified xsi:type="dcterms:W3CDTF">2023-09-27T11:16:00Z</dcterms:modified>
</cp:coreProperties>
</file>