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254" w:rsidRDefault="003F1C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4752023</wp:posOffset>
                </wp:positionH>
                <wp:positionV relativeFrom="paragraph">
                  <wp:posOffset>66675</wp:posOffset>
                </wp:positionV>
                <wp:extent cx="1220153" cy="1056627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254" w:rsidRDefault="00797783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30A13" wp14:editId="2BEADB0A">
                                  <wp:extent cx="1167098" cy="844550"/>
                                  <wp:effectExtent l="0" t="0" r="0" b="0"/>
                                  <wp:docPr id="7" name="qr-kode" descr="QR K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-kode" descr="QR K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376" cy="86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374.2pt;margin-top:5.25pt;width:96.1pt;height:8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:rsidR="00B54254" w:rsidRDefault="00797783">
                      <w:pPr>
                        <w:spacing w:after="0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30A13" wp14:editId="2BEADB0A">
                            <wp:extent cx="1167098" cy="844550"/>
                            <wp:effectExtent l="0" t="0" r="0" b="0"/>
                            <wp:docPr id="7" name="qr-kode" descr="QR K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-kode" descr="QR K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376" cy="86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5760"/>
        <w:gridCol w:w="2262"/>
      </w:tblGrid>
      <w:tr w:rsidR="00B54254">
        <w:trPr>
          <w:trHeight w:val="200"/>
        </w:trPr>
        <w:tc>
          <w:tcPr>
            <w:tcW w:w="1605" w:type="dxa"/>
          </w:tcPr>
          <w:p w:rsidR="00B54254" w:rsidRDefault="003F1CDA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Titel: </w:t>
            </w:r>
          </w:p>
        </w:tc>
        <w:tc>
          <w:tcPr>
            <w:tcW w:w="5760" w:type="dxa"/>
          </w:tcPr>
          <w:p w:rsidR="00B54254" w:rsidRPr="005B09A7" w:rsidRDefault="003F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5B09A7">
              <w:rPr>
                <w:b/>
                <w:sz w:val="28"/>
                <w:szCs w:val="28"/>
              </w:rPr>
              <w:t>Marie Krøyer</w:t>
            </w:r>
            <w:r w:rsidR="001B59A6">
              <w:rPr>
                <w:b/>
                <w:sz w:val="28"/>
                <w:szCs w:val="28"/>
              </w:rPr>
              <w:t xml:space="preserve"> – et portræt</w:t>
            </w:r>
            <w:r w:rsidR="00BF10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Merge w:val="restart"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4254">
        <w:trPr>
          <w:trHeight w:val="200"/>
        </w:trPr>
        <w:tc>
          <w:tcPr>
            <w:tcW w:w="1605" w:type="dxa"/>
          </w:tcPr>
          <w:p w:rsidR="00B54254" w:rsidRDefault="003F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760" w:type="dxa"/>
          </w:tcPr>
          <w:p w:rsidR="00B54254" w:rsidRDefault="005B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Skagensmalerne</w:t>
            </w:r>
            <w:r w:rsidR="003F1CDA">
              <w:t xml:space="preserve">, det moderne gennembrud, biografiske film, </w:t>
            </w:r>
            <w:r w:rsidR="003A783A">
              <w:t xml:space="preserve">kvinderoller, </w:t>
            </w:r>
            <w:r w:rsidR="003F1CDA">
              <w:t>sindssygdom, kærlighed, ægteskabsbrud.</w:t>
            </w:r>
          </w:p>
        </w:tc>
        <w:tc>
          <w:tcPr>
            <w:tcW w:w="2262" w:type="dxa"/>
            <w:vMerge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4254">
        <w:trPr>
          <w:trHeight w:val="200"/>
        </w:trPr>
        <w:tc>
          <w:tcPr>
            <w:tcW w:w="1605" w:type="dxa"/>
          </w:tcPr>
          <w:p w:rsidR="00B54254" w:rsidRDefault="003F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760" w:type="dxa"/>
          </w:tcPr>
          <w:p w:rsidR="00B54254" w:rsidRDefault="003F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Dansk</w:t>
            </w:r>
          </w:p>
        </w:tc>
        <w:tc>
          <w:tcPr>
            <w:tcW w:w="2262" w:type="dxa"/>
            <w:vMerge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4254">
        <w:trPr>
          <w:trHeight w:val="200"/>
        </w:trPr>
        <w:tc>
          <w:tcPr>
            <w:tcW w:w="1605" w:type="dxa"/>
          </w:tcPr>
          <w:p w:rsidR="00B54254" w:rsidRDefault="003F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760" w:type="dxa"/>
          </w:tcPr>
          <w:p w:rsidR="00B54254" w:rsidRDefault="003F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9.-10. klasse</w:t>
            </w:r>
          </w:p>
        </w:tc>
        <w:tc>
          <w:tcPr>
            <w:tcW w:w="2262" w:type="dxa"/>
            <w:vMerge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4254">
        <w:tc>
          <w:tcPr>
            <w:tcW w:w="1605" w:type="dxa"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0" w:type="dxa"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54254">
        <w:trPr>
          <w:trHeight w:val="10040"/>
        </w:trPr>
        <w:tc>
          <w:tcPr>
            <w:tcW w:w="1605" w:type="dxa"/>
          </w:tcPr>
          <w:p w:rsidR="00B54254" w:rsidRDefault="00B5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22" w:type="dxa"/>
            <w:gridSpan w:val="2"/>
          </w:tcPr>
          <w:p w:rsidR="00B54254" w:rsidRDefault="003F1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om læremidlet:</w:t>
            </w:r>
          </w:p>
          <w:p w:rsidR="00B54254" w:rsidRDefault="00B54254">
            <w:pPr>
              <w:rPr>
                <w:sz w:val="24"/>
                <w:szCs w:val="24"/>
              </w:rPr>
            </w:pPr>
          </w:p>
          <w:p w:rsidR="00C50294" w:rsidRDefault="00C50294" w:rsidP="00C50294">
            <w:pPr>
              <w:pStyle w:val="NormalWeb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Spillefilm: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Marie Krøyer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 instruktør Bille August, 99 minutter, 2012, SF Film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Denne pædagogiske vejledning går tæt på Marie, hendes rolle som hustru, mor og maler. Eleverne klædes gennem arbejdet med filmen på til at skrive en portrætartikel om Marie Krøyer.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:rsidR="00B54254" w:rsidRDefault="003F1CDA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AE0AD7" w:rsidRDefault="00AE0AD7"/>
          <w:p w:rsidR="00C50294" w:rsidRDefault="00C50294">
            <w:r>
              <w:t>Filmen og den pædagogiske vejledning har flere anvendelsesmuligheder:</w:t>
            </w:r>
          </w:p>
          <w:p w:rsidR="00C50294" w:rsidRDefault="00C50294"/>
          <w:p w:rsidR="005B09A7" w:rsidRDefault="005B09A7" w:rsidP="00C50294">
            <w:pPr>
              <w:pStyle w:val="Listeafsnit"/>
              <w:numPr>
                <w:ilvl w:val="0"/>
                <w:numId w:val="3"/>
              </w:numPr>
            </w:pPr>
            <w:r>
              <w:t>Filmen om Marie Krøyer kan opgives som hovedværk på tekstopgivelserne til prøven i mundtlig dansk i 9. og 10. klasse.</w:t>
            </w:r>
            <w:r w:rsidR="00C50294">
              <w:br/>
            </w:r>
          </w:p>
          <w:p w:rsidR="00C50294" w:rsidRDefault="00C50294" w:rsidP="00C50294">
            <w:pPr>
              <w:pStyle w:val="Listeafsnit"/>
              <w:numPr>
                <w:ilvl w:val="0"/>
                <w:numId w:val="3"/>
              </w:numPr>
            </w:pPr>
            <w:r>
              <w:t>Filmen og vejledningen kan anvendes i forbindelse med skrivning af portrætartikler.</w:t>
            </w:r>
            <w:r>
              <w:br/>
            </w:r>
          </w:p>
          <w:p w:rsidR="00C50294" w:rsidRDefault="00C50294" w:rsidP="00C50294">
            <w:pPr>
              <w:pStyle w:val="Listeafsnit"/>
              <w:numPr>
                <w:ilvl w:val="0"/>
                <w:numId w:val="3"/>
              </w:numPr>
            </w:pPr>
            <w:r>
              <w:t>Filmen kan være en del af fordybelsesområder som ”Skagensmalerne” eller ”Det moderne gennembrud”.</w:t>
            </w:r>
          </w:p>
          <w:p w:rsidR="005B09A7" w:rsidRDefault="005B09A7"/>
          <w:p w:rsidR="00C50294" w:rsidRDefault="00C50294" w:rsidP="00C50294">
            <w:pPr>
              <w:pStyle w:val="NormalWeb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 er udarbejdet en kapitelmærkning til spillefilmen, som har fokus på kvindeportrættet af Marie, og eleverne skal som afslutning på arbejdet med filmen skrive et portræt af Marie Krøyer. Her i vejledningen gives der både strukturelle og sproglige ressourcer til portrætskrivningen.</w:t>
            </w:r>
          </w:p>
          <w:p w:rsidR="00C50294" w:rsidRDefault="00C50294" w:rsidP="00C50294">
            <w:pPr>
              <w:pStyle w:val="NormalWeb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Målet er:</w:t>
            </w:r>
          </w:p>
          <w:p w:rsidR="00C50294" w:rsidRDefault="00C50294" w:rsidP="00C50294"/>
          <w:p w:rsidR="00C50294" w:rsidRDefault="00C50294" w:rsidP="00C50294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 w:line="264" w:lineRule="atLeast"/>
              <w:textAlignment w:val="baseline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eleverne kan skrive en portrætartikel af Marie Krøyer, hvor de anvender den viden om Marie, de får gennem filmen. </w:t>
            </w:r>
          </w:p>
          <w:p w:rsidR="00C50294" w:rsidRDefault="00C50294" w:rsidP="00C5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A32300" w:rsidRDefault="00A32300" w:rsidP="00C50294">
            <w:pPr>
              <w:pStyle w:val="NormalWeb"/>
              <w:spacing w:before="240" w:beforeAutospacing="0" w:after="0" w:afterAutospacing="0" w:line="288" w:lineRule="atLeast"/>
              <w:rPr>
                <w:rFonts w:ascii="Calibri" w:hAnsi="Calibri" w:cs="Calibri"/>
                <w:b/>
                <w:bCs/>
                <w:color w:val="1D266B"/>
                <w:sz w:val="32"/>
                <w:szCs w:val="32"/>
              </w:rPr>
            </w:pPr>
          </w:p>
          <w:p w:rsidR="00C50294" w:rsidRDefault="00C50294" w:rsidP="00C50294">
            <w:pPr>
              <w:pStyle w:val="NormalWeb"/>
              <w:spacing w:before="24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1D266B"/>
                <w:sz w:val="32"/>
                <w:szCs w:val="32"/>
              </w:rPr>
              <w:lastRenderedPageBreak/>
              <w:t>Ideer til undervisningen</w:t>
            </w:r>
            <w:r>
              <w:rPr>
                <w:rFonts w:ascii="Calibri" w:hAnsi="Calibri" w:cs="Calibri"/>
                <w:b/>
                <w:bCs/>
                <w:color w:val="1D266B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1D266B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color w:val="1D266B"/>
              </w:rPr>
              <w:t>1)</w:t>
            </w:r>
            <w:r w:rsidR="00A32300">
              <w:rPr>
                <w:rFonts w:ascii="Calibri" w:hAnsi="Calibri" w:cs="Calibri"/>
                <w:b/>
                <w:bCs/>
                <w:color w:val="1D266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Inden filmen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 indslusning til arbejdet med spillefilmen studeres den filmplakat, der er lanceret i forbindelse med filmen: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Beskriv motivet på plakaten - har plakaten et tydeligt blikfang?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Antyder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billedevalget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genre og/eller en tematik?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Hvad fortæller plakatens udformning om personen? Hvad betyder personens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blikretning i den forbindelse?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Hvordan spiller titel, tagline og billede sammen? Taglinen er ofte en kortfattet sætning, der har til formål at supplere titlen ved at skabe spænding og dramatik. I denne sammenhæng er taglinen: “Længslen. Lidenskaben. Løgnen.”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Hvilken målgruppe appellerer plakaten til?</w:t>
            </w:r>
          </w:p>
          <w:p w:rsidR="00C50294" w:rsidRDefault="00C50294" w:rsidP="00C50294">
            <w:pPr>
              <w:pStyle w:val="NormalWeb"/>
              <w:spacing w:before="24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2) Se filmen uden pauser</w:t>
            </w:r>
          </w:p>
          <w:p w:rsidR="00C50294" w:rsidRDefault="00C50294" w:rsidP="00C50294">
            <w:pPr>
              <w:pStyle w:val="NormalWeb"/>
              <w:spacing w:before="24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3) Efter filmen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Benyt kapitelmærkningen til at lave tekstnære nedslag i spillefilmen. I kapitelmærkningen er der et klart fokus på Maries karakter, fordi eleverne skal klædes indholdsmæssigt på til at skrive et portræt af Marie Krøyer efterfølgende. Arbejdsgangen i filmnedslagene er som følger:</w:t>
            </w:r>
            <w:r w:rsidR="00A3230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1) Gense det udvalgte klip</w:t>
            </w:r>
            <w:r w:rsidR="00A3230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Tal sammen i klassen om de(t) s</w:t>
            </w:r>
            <w:r w:rsidR="00A32300">
              <w:rPr>
                <w:rFonts w:ascii="Calibri" w:hAnsi="Calibri" w:cs="Calibri"/>
                <w:color w:val="000000"/>
                <w:sz w:val="22"/>
                <w:szCs w:val="22"/>
              </w:rPr>
              <w:t>pørgsmål, der hører til klippet</w:t>
            </w:r>
            <w:r w:rsidR="00A3230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3) Tag noter til </w:t>
            </w:r>
            <w:r w:rsidR="001B59A6">
              <w:rPr>
                <w:rFonts w:ascii="Calibri" w:hAnsi="Calibri" w:cs="Calibri"/>
                <w:color w:val="000000"/>
                <w:sz w:val="22"/>
                <w:szCs w:val="22"/>
              </w:rPr>
              <w:t>den efterfølgende portrætskrivning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Afsluttende arbejde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 afslutning på arbejdet med filmen skal eleverne skrive et portræt om Marie Krøyer. Skriveordren lyder som følger: </w:t>
            </w:r>
          </w:p>
          <w:p w:rsidR="00C50294" w:rsidRDefault="004202DD" w:rsidP="00C50294">
            <w:r>
              <w:pict>
                <v:rect id="_x0000_i1025" style="width:0;height:1.5pt" o:hralign="center" o:hrstd="t" o:hrnoshade="t" o:hr="t" fillcolor="black" stroked="f"/>
              </w:pict>
            </w:r>
          </w:p>
          <w:p w:rsidR="00C50294" w:rsidRDefault="00C50294" w:rsidP="00C50294">
            <w:pPr>
              <w:pStyle w:val="NormalWeb"/>
              <w:spacing w:before="24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Skriv en portrætartikel om Marie Krøyer. Portrættet skal bringes på et kunstmuseums hjemmeside i forbindelse med en udst</w:t>
            </w:r>
            <w:r w:rsidR="00A32300">
              <w:rPr>
                <w:rFonts w:ascii="Calibri" w:hAnsi="Calibri" w:cs="Calibri"/>
                <w:color w:val="000000"/>
                <w:sz w:val="22"/>
                <w:szCs w:val="22"/>
              </w:rPr>
              <w:t>illing om</w:t>
            </w:r>
            <w:r w:rsidR="00BD4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</w:t>
            </w:r>
            <w:r w:rsidR="00A32300">
              <w:rPr>
                <w:rFonts w:ascii="Calibri" w:hAnsi="Calibri" w:cs="Calibri"/>
                <w:color w:val="000000"/>
                <w:sz w:val="22"/>
                <w:szCs w:val="22"/>
              </w:rPr>
              <w:t>kagensmalerne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 portrætartiklen skal følgende elementer indgå:</w:t>
            </w:r>
          </w:p>
          <w:p w:rsidR="00C50294" w:rsidRDefault="00C50294" w:rsidP="00C50294">
            <w:pPr>
              <w:pStyle w:val="NormalWeb"/>
              <w:numPr>
                <w:ilvl w:val="0"/>
                <w:numId w:val="5"/>
              </w:numPr>
              <w:spacing w:before="240" w:beforeAutospacing="0" w:after="0" w:afterAutospacing="0" w:line="264" w:lineRule="atLeast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fakta</w:t>
            </w:r>
            <w:r w:rsidR="00A323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</w:t>
            </w:r>
            <w:r w:rsidR="001B59A6">
              <w:rPr>
                <w:rFonts w:ascii="Calibri" w:hAnsi="Calibri" w:cs="Calibri"/>
                <w:color w:val="000000"/>
                <w:sz w:val="22"/>
                <w:szCs w:val="22"/>
              </w:rPr>
              <w:t>m Marie Krøyer</w:t>
            </w:r>
          </w:p>
          <w:p w:rsidR="00C50294" w:rsidRPr="001B59A6" w:rsidRDefault="00C50294" w:rsidP="00927F86">
            <w:pPr>
              <w:pStyle w:val="NormalWeb"/>
              <w:numPr>
                <w:ilvl w:val="0"/>
                <w:numId w:val="5"/>
              </w:numPr>
              <w:spacing w:line="264" w:lineRule="atLeast"/>
              <w:textAlignment w:val="baseline"/>
              <w:rPr>
                <w:color w:val="000000"/>
              </w:rPr>
            </w:pPr>
            <w:r w:rsidRPr="001B5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 scenisk fremstilling af en selvvalgt scene fra filmen </w:t>
            </w:r>
          </w:p>
          <w:p w:rsidR="001B59A6" w:rsidRPr="001B59A6" w:rsidRDefault="001B59A6" w:rsidP="00927F86">
            <w:pPr>
              <w:pStyle w:val="NormalWeb"/>
              <w:numPr>
                <w:ilvl w:val="0"/>
                <w:numId w:val="5"/>
              </w:numPr>
              <w:spacing w:line="264" w:lineRule="atLeast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en selvvalgt rubrik, som afslører vinklen på portrætartiklen</w:t>
            </w:r>
          </w:p>
          <w:p w:rsidR="00A07C7D" w:rsidRDefault="004202DD" w:rsidP="00A07C7D">
            <w:pPr>
              <w:widowControl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pict>
                <v:rect id="_x0000_i1026" style="width:0;height:1.5pt" o:hralign="center" o:hrstd="t" o:hrnoshade="t" o:hr="t" fillcolor="black" stroked="f"/>
              </w:pict>
            </w:r>
          </w:p>
          <w:p w:rsidR="001B59A6" w:rsidRPr="001B59A6" w:rsidRDefault="001B59A6" w:rsidP="00A07C7D">
            <w:pPr>
              <w:widowControl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1B59A6">
              <w:rPr>
                <w:b/>
                <w:color w:val="000000"/>
              </w:rPr>
              <w:t>Hjælp til arbejdet med portrætartiklen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Inden eleverne går i gang med det selvstændige skrivearbejde g</w:t>
            </w:r>
            <w:r w:rsidR="00155C3A">
              <w:rPr>
                <w:color w:val="000000"/>
              </w:rPr>
              <w:t>ennemgås en række vigtige genrekoder f</w:t>
            </w:r>
            <w:r w:rsidR="000E350F">
              <w:rPr>
                <w:color w:val="000000"/>
              </w:rPr>
              <w:t>or portrætartiklen, som I kan finde inspiration til</w:t>
            </w:r>
            <w:r w:rsidR="00155C3A">
              <w:rPr>
                <w:color w:val="000000"/>
              </w:rPr>
              <w:t xml:space="preserve"> herunder. Hvis I ønsker at læse et portræt inden skrivningen, kan I fx få inspiration fra DSB</w:t>
            </w:r>
            <w:r w:rsidR="000E350F">
              <w:rPr>
                <w:color w:val="000000"/>
              </w:rPr>
              <w:t>’s blad Ud</w:t>
            </w:r>
            <w:r w:rsidR="00155C3A">
              <w:rPr>
                <w:color w:val="000000"/>
              </w:rPr>
              <w:t xml:space="preserve"> &amp; </w:t>
            </w:r>
            <w:r w:rsidR="00155C3A">
              <w:rPr>
                <w:color w:val="000000"/>
              </w:rPr>
              <w:lastRenderedPageBreak/>
              <w:t>Se. Her findes mange gode portrætartikler</w:t>
            </w:r>
            <w:r w:rsidR="000E350F">
              <w:rPr>
                <w:color w:val="000000"/>
              </w:rPr>
              <w:t xml:space="preserve"> i arkiv, og der kommer løbende aktuelle artikler til</w:t>
            </w:r>
            <w:r w:rsidR="00155C3A">
              <w:rPr>
                <w:color w:val="000000"/>
              </w:rPr>
              <w:t xml:space="preserve">. </w:t>
            </w:r>
          </w:p>
          <w:p w:rsidR="00BF10CF" w:rsidRPr="00BF10CF" w:rsidRDefault="00BF10CF" w:rsidP="00A07C7D">
            <w:pPr>
              <w:widowControl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Anledning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Der er ofte en anledning til, at portrætartiklen bliver skrevet netop nu. I denne sammenhæng er anledningen, at et kunstmuseum (I vælger selv hvilket) p</w:t>
            </w:r>
            <w:r w:rsidR="00BD4CED">
              <w:rPr>
                <w:color w:val="000000"/>
              </w:rPr>
              <w:t>ræsenterer en særudstilling om s</w:t>
            </w:r>
            <w:r>
              <w:rPr>
                <w:color w:val="000000"/>
              </w:rPr>
              <w:t xml:space="preserve">kagensmalerne. Anledningen kan godt omtales direkte i portrætartiklen. </w:t>
            </w:r>
          </w:p>
          <w:p w:rsidR="00A07C7D" w:rsidRDefault="00A07C7D" w:rsidP="00A07C7D">
            <w:pPr>
              <w:widowControl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Vinkel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Man kan ikke dække alle elementer af en persons liv i en portrætartikel. Derfor er det nødvendigt at vælge en vinkel. I forhold til Marie Krøyer kunne man fx vælge en af følgende vinkler:</w:t>
            </w:r>
          </w:p>
          <w:p w:rsidR="00A07C7D" w:rsidRDefault="00A07C7D" w:rsidP="00A07C7D">
            <w:pPr>
              <w:pStyle w:val="Listeafsnit"/>
              <w:widowControl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Marie som maler</w:t>
            </w:r>
          </w:p>
          <w:p w:rsidR="00BF10CF" w:rsidRDefault="00BF10CF" w:rsidP="00A07C7D">
            <w:pPr>
              <w:pStyle w:val="Listeafsnit"/>
              <w:widowControl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Marie i P.S. Krøyers malerier</w:t>
            </w:r>
          </w:p>
          <w:p w:rsidR="00BF10CF" w:rsidRDefault="00BF10CF" w:rsidP="00A07C7D">
            <w:pPr>
              <w:pStyle w:val="Listeafsnit"/>
              <w:widowControl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Marie og Krøyers ægteskab</w:t>
            </w:r>
          </w:p>
          <w:p w:rsidR="00BF10CF" w:rsidRDefault="00BF10CF" w:rsidP="00A07C7D">
            <w:pPr>
              <w:pStyle w:val="Listeafsnit"/>
              <w:widowControl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Marie og kvinderollen omkring år 1900</w:t>
            </w:r>
          </w:p>
          <w:p w:rsidR="00BF10CF" w:rsidRDefault="00BF10CF" w:rsidP="00A07C7D">
            <w:pPr>
              <w:pStyle w:val="Listeafsnit"/>
              <w:widowControl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Marie og kunstnerlivet på Skagen</w:t>
            </w:r>
          </w:p>
          <w:p w:rsidR="00BF10CF" w:rsidRDefault="00BF10CF" w:rsidP="00A07C7D">
            <w:pPr>
              <w:pStyle w:val="Listeafsnit"/>
              <w:widowControl/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Marie som mor</w:t>
            </w:r>
          </w:p>
          <w:p w:rsidR="00D70647" w:rsidRDefault="00BF10CF" w:rsidP="00D70647">
            <w:pPr>
              <w:widowControl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Fakta</w:t>
            </w:r>
            <w:r>
              <w:rPr>
                <w:b/>
                <w:color w:val="000000"/>
              </w:rPr>
              <w:br/>
            </w:r>
            <w:r w:rsidR="001B59A6">
              <w:rPr>
                <w:color w:val="000000"/>
              </w:rPr>
              <w:t>I portrætartikler</w:t>
            </w:r>
            <w:r w:rsidR="00D70647">
              <w:rPr>
                <w:color w:val="000000"/>
              </w:rPr>
              <w:t xml:space="preserve"> indgår altid en række </w:t>
            </w:r>
            <w:proofErr w:type="spellStart"/>
            <w:r w:rsidR="00D70647">
              <w:rPr>
                <w:color w:val="000000"/>
              </w:rPr>
              <w:t>faktaoplysninger</w:t>
            </w:r>
            <w:proofErr w:type="spellEnd"/>
            <w:r w:rsidR="00D70647">
              <w:rPr>
                <w:color w:val="000000"/>
              </w:rPr>
              <w:t xml:space="preserve"> om hovedpersonen, som er valgt ud, så de passer til vinklen på artiklen. I kan naturligvis inddrage </w:t>
            </w:r>
            <w:proofErr w:type="spellStart"/>
            <w:r w:rsidR="00D70647">
              <w:rPr>
                <w:color w:val="000000"/>
              </w:rPr>
              <w:t>faktaoplysninger</w:t>
            </w:r>
            <w:proofErr w:type="spellEnd"/>
            <w:r w:rsidR="00D70647">
              <w:rPr>
                <w:color w:val="000000"/>
              </w:rPr>
              <w:t xml:space="preserve"> fra spillefilmen, men I er nødt til at supplere med egne </w:t>
            </w:r>
            <w:proofErr w:type="spellStart"/>
            <w:r w:rsidR="00D70647">
              <w:rPr>
                <w:color w:val="000000"/>
              </w:rPr>
              <w:t>netsøgninger</w:t>
            </w:r>
            <w:proofErr w:type="spellEnd"/>
            <w:r w:rsidR="00D70647">
              <w:rPr>
                <w:color w:val="000000"/>
              </w:rPr>
              <w:t xml:space="preserve">. Har I for fx valgt vinklen om </w:t>
            </w:r>
            <w:r w:rsidR="00D70647">
              <w:rPr>
                <w:i/>
                <w:color w:val="000000"/>
              </w:rPr>
              <w:t>Marie som maler</w:t>
            </w:r>
            <w:r w:rsidR="00D70647">
              <w:rPr>
                <w:color w:val="000000"/>
              </w:rPr>
              <w:t>, kunne det være interessant at søge efter oplysninger om hendes uddannelse, motivvalg, malermåde, udstillinger, karriereafslutning osv.</w:t>
            </w:r>
            <w:r w:rsidR="00D70647">
              <w:rPr>
                <w:color w:val="000000"/>
              </w:rPr>
              <w:br/>
              <w:t>Husk endelig at kildeangive korrekt.</w:t>
            </w:r>
          </w:p>
          <w:p w:rsidR="00D70647" w:rsidRDefault="00D70647" w:rsidP="00D70647">
            <w:pPr>
              <w:widowControl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Citater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Hvis der er tale om en nulevende person, vil forfatteren ofte interviewe den, der portrætteres. Den mulighed har I naturligvis ikke. I stedet kan der eventuelt citeres fra filmen.</w:t>
            </w:r>
            <w:r w:rsidR="00155C3A">
              <w:rPr>
                <w:color w:val="000000"/>
              </w:rPr>
              <w:t xml:space="preserve"> Det er ikke et krav, at I bruger citater.</w:t>
            </w:r>
          </w:p>
          <w:p w:rsidR="00155C3A" w:rsidRPr="00155C3A" w:rsidRDefault="00155C3A" w:rsidP="00D70647">
            <w:pPr>
              <w:widowControl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Scenisk fremstilling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Der veksles ofte mellem informerende afsnit, citater og scenisk fremstilling i et portræt. </w:t>
            </w:r>
            <w:r>
              <w:t>En scenisk fremstilling er en beskrivelse eller beretning, hvor forfatteren har zoomet ind til et nærbillede af begivenhederne og personerne, så det føles som om du er med i fortællingen lige nu, som herunder:</w:t>
            </w:r>
          </w:p>
          <w:p w:rsidR="00BF10CF" w:rsidRPr="00BF10CF" w:rsidRDefault="001B59A6" w:rsidP="00BF10CF">
            <w:pPr>
              <w:widowControl/>
              <w:spacing w:before="100" w:beforeAutospacing="1" w:after="100" w:afterAutospacing="1"/>
              <w:textAlignment w:val="baseline"/>
              <w:rPr>
                <w:b/>
                <w:color w:val="000000"/>
              </w:rPr>
            </w:pPr>
            <w:r>
              <w:rPr>
                <w:rStyle w:val="Fremhv"/>
              </w:rPr>
              <w:t>"Med nøglen i hånden kommer jeg ned ad trappen. Det må være en lørdag eftermiddag, for Martha, købmandens halvgamle tjenestepige med de blege, ligesom nedslidte ansigtstræk og røde skurekonehænder, står ude i gården og skrubber trappestenen. Når hun bruger gulvskrubben, flagrer hendes grålige, senede arme som den knækkede vinge på et fanget insekt." </w:t>
            </w:r>
            <w:r>
              <w:t xml:space="preserve">(Fra novellen </w:t>
            </w:r>
            <w:r>
              <w:rPr>
                <w:rStyle w:val="Fremhv"/>
              </w:rPr>
              <w:t>Rotten</w:t>
            </w:r>
            <w:r>
              <w:t xml:space="preserve"> af Poul Ørum).</w:t>
            </w:r>
          </w:p>
          <w:p w:rsidR="00C50294" w:rsidRDefault="00C50294" w:rsidP="00C50294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155C3A">
              <w:rPr>
                <w:rFonts w:asciiTheme="majorHAnsi" w:hAnsiTheme="majorHAnsi" w:cstheme="majorHAnsi"/>
              </w:rPr>
              <w:lastRenderedPageBreak/>
              <w:t xml:space="preserve">Formålet med den sceniske fremstilling er at skabe indlevelse og indre billeder hos læseren. Det er derfor vigtigt, at skribenten </w:t>
            </w:r>
            <w:r w:rsidR="00F01207">
              <w:rPr>
                <w:rFonts w:asciiTheme="majorHAnsi" w:hAnsiTheme="majorHAnsi" w:cstheme="majorHAnsi"/>
              </w:rPr>
              <w:t>nøje ud</w:t>
            </w:r>
            <w:r w:rsidR="00155C3A">
              <w:rPr>
                <w:rFonts w:asciiTheme="majorHAnsi" w:hAnsiTheme="majorHAnsi" w:cstheme="majorHAnsi"/>
              </w:rPr>
              <w:t xml:space="preserve">vælger den sceniske fremstilling til </w:t>
            </w:r>
            <w:r w:rsidR="00F01207">
              <w:rPr>
                <w:rFonts w:asciiTheme="majorHAnsi" w:hAnsiTheme="majorHAnsi" w:cstheme="majorHAnsi"/>
              </w:rPr>
              <w:t>højdepunkterne i en beskrivelse.</w:t>
            </w:r>
          </w:p>
          <w:p w:rsidR="00F01207" w:rsidRDefault="00F01207" w:rsidP="00C502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 er et krav i skriveordren, at I skal benytte en selvvalgt scene fra filmen og fremstille den scenisk i jeres artikel.</w:t>
            </w:r>
          </w:p>
          <w:p w:rsidR="00BD4CED" w:rsidRDefault="00BD4CED" w:rsidP="00C50294">
            <w:pPr>
              <w:rPr>
                <w:rFonts w:asciiTheme="majorHAnsi" w:hAnsiTheme="majorHAnsi" w:cstheme="majorHAnsi"/>
              </w:rPr>
            </w:pPr>
          </w:p>
          <w:p w:rsidR="00F01207" w:rsidRPr="00A426A2" w:rsidRDefault="00BD4CED" w:rsidP="00C502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Struk</w:t>
            </w:r>
            <w:r w:rsidR="00A426A2">
              <w:rPr>
                <w:rFonts w:asciiTheme="majorHAnsi" w:hAnsiTheme="majorHAnsi" w:cstheme="majorHAnsi"/>
                <w:b/>
              </w:rPr>
              <w:t>turelle og sproglige ressourcer</w:t>
            </w:r>
            <w:r w:rsidR="00A426A2">
              <w:rPr>
                <w:rFonts w:asciiTheme="majorHAnsi" w:hAnsiTheme="majorHAnsi" w:cstheme="majorHAnsi"/>
                <w:b/>
              </w:rPr>
              <w:br/>
            </w:r>
            <w:r w:rsidR="00A426A2">
              <w:rPr>
                <w:rFonts w:asciiTheme="majorHAnsi" w:hAnsiTheme="majorHAnsi" w:cstheme="majorHAnsi"/>
              </w:rPr>
              <w:t>I de blå bokse findes strukturelle og sproglige ressourcer, som I kan bruge, når I skriver. Den strukturelle ressource er en opsummering af opbygningen af en portrætartikel, som er gennemgået herover. Den sproglige ressource er ord, som I måske får brug for undervejs i arbejdet, og som kan hjælpe jer med at strække hverdagssproget og benytte ord for første gang i egne tekster.</w:t>
            </w:r>
          </w:p>
          <w:p w:rsidR="00F01207" w:rsidRDefault="00F01207" w:rsidP="00C50294">
            <w:pPr>
              <w:rPr>
                <w:rFonts w:asciiTheme="majorHAnsi" w:hAnsiTheme="majorHAnsi" w:cstheme="majorHAnsi"/>
                <w:b/>
              </w:rPr>
            </w:pPr>
          </w:p>
          <w:p w:rsidR="00F01207" w:rsidRPr="00F01207" w:rsidRDefault="000E350F" w:rsidP="00C502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2794879</wp:posOffset>
                      </wp:positionH>
                      <wp:positionV relativeFrom="paragraph">
                        <wp:posOffset>73025</wp:posOffset>
                      </wp:positionV>
                      <wp:extent cx="2025748" cy="2114550"/>
                      <wp:effectExtent l="57150" t="19050" r="69850" b="95250"/>
                      <wp:wrapNone/>
                      <wp:docPr id="5" name="Afrundet 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748" cy="2114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350F" w:rsidRDefault="000E350F" w:rsidP="000E350F">
                                  <w:pPr>
                                    <w:jc w:val="center"/>
                                  </w:pPr>
                                  <w:r>
                                    <w:t>Sproglig ressource:</w:t>
                                  </w:r>
                                </w:p>
                                <w:p w:rsidR="000E350F" w:rsidRDefault="000E350F" w:rsidP="000E350F">
                                  <w:r>
                                    <w:t>Kunstnerkoloni</w:t>
                                  </w:r>
                                  <w:r>
                                    <w:br/>
                                    <w:t>Hustru</w:t>
                                  </w:r>
                                  <w:r>
                                    <w:br/>
                                    <w:t>F</w:t>
                                  </w:r>
                                  <w:r w:rsidR="00BD4CED">
                                    <w:t>et</w:t>
                                  </w:r>
                                  <w:r>
                                    <w:t>eret</w:t>
                                  </w:r>
                                  <w:r>
                                    <w:br/>
                                  </w:r>
                                  <w:r w:rsidR="009E6430">
                                    <w:t>Kulturpersonlighed</w:t>
                                  </w:r>
                                  <w:r w:rsidR="009E6430">
                                    <w:br/>
                                    <w:t>Sindssygeanstalt</w:t>
                                  </w:r>
                                  <w:r w:rsidR="00BD4CED">
                                    <w:br/>
                                    <w:t>Utroskab</w:t>
                                  </w:r>
                                  <w:r w:rsidR="00BD4CED">
                                    <w:br/>
                                    <w:t>Facade</w:t>
                                  </w:r>
                                  <w:r w:rsidR="00BD4CED">
                                    <w:br/>
                                    <w:t>Mindreværd</w:t>
                                  </w:r>
                                  <w:r w:rsidR="00BD4CED">
                                    <w:br/>
                                  </w:r>
                                  <w:r w:rsidR="00BD4CED"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rundet rektangel 5" o:spid="_x0000_s1027" style="position:absolute;margin-left:220.05pt;margin-top:5.75pt;width:159.5pt;height:1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" fillcolor="#0070c0" strokecolor="#4579b8 [3044]">
                      <v:shadow on="t" color="black" opacity="22937f" origin=",.5" offset="0,.63889mm"/>
                      <v:textbox>
                        <w:txbxContent>
                          <w:p w:rsidR="000E350F" w:rsidRDefault="000E350F" w:rsidP="000E350F">
                            <w:pPr>
                              <w:jc w:val="center"/>
                            </w:pPr>
                            <w:r>
                              <w:t>Sproglig ressource:</w:t>
                            </w:r>
                          </w:p>
                          <w:p w:rsidR="000E350F" w:rsidRDefault="000E350F" w:rsidP="000E350F">
                            <w:r>
                              <w:t>Kunstnerkoloni</w:t>
                            </w:r>
                            <w:r>
                              <w:br/>
                              <w:t>Hustru</w:t>
                            </w:r>
                            <w:r>
                              <w:br/>
                              <w:t>F</w:t>
                            </w:r>
                            <w:r w:rsidR="00BD4CED">
                              <w:t>et</w:t>
                            </w:r>
                            <w:r>
                              <w:t>eret</w:t>
                            </w:r>
                            <w:r>
                              <w:br/>
                            </w:r>
                            <w:r w:rsidR="009E6430">
                              <w:t>Kulturpersonlighed</w:t>
                            </w:r>
                            <w:r w:rsidR="009E6430">
                              <w:br/>
                              <w:t>Sindssygeanstalt</w:t>
                            </w:r>
                            <w:r w:rsidR="00BD4CED">
                              <w:br/>
                              <w:t>Utroskab</w:t>
                            </w:r>
                            <w:r w:rsidR="00BD4CED">
                              <w:br/>
                              <w:t>Facade</w:t>
                            </w:r>
                            <w:r w:rsidR="00BD4CED">
                              <w:br/>
                              <w:t>Mindreværd</w:t>
                            </w:r>
                            <w:r w:rsidR="00BD4CED">
                              <w:br/>
                            </w:r>
                            <w:r w:rsidR="00BD4CED"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01207"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2442</wp:posOffset>
                      </wp:positionH>
                      <wp:positionV relativeFrom="paragraph">
                        <wp:posOffset>73025</wp:posOffset>
                      </wp:positionV>
                      <wp:extent cx="2679896" cy="2114550"/>
                      <wp:effectExtent l="57150" t="19050" r="82550" b="95250"/>
                      <wp:wrapNone/>
                      <wp:docPr id="4" name="Afrundet 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896" cy="2114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1207" w:rsidRDefault="00F01207" w:rsidP="00F01207">
                                  <w:pPr>
                                    <w:jc w:val="center"/>
                                  </w:pPr>
                                  <w:r>
                                    <w:t>Strukturel ressource:</w:t>
                                  </w:r>
                                  <w:r>
                                    <w:br/>
                                  </w:r>
                                </w:p>
                                <w:p w:rsidR="00F01207" w:rsidRDefault="00F01207" w:rsidP="00F01207">
                                  <w:r>
                                    <w:t>Rubrik, der afslører vinklen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Byline</w:t>
                                  </w:r>
                                  <w:proofErr w:type="spellEnd"/>
                                  <w:r>
                                    <w:br/>
                                    <w:t>Mellemrubrikker</w:t>
                                  </w:r>
                                  <w:r>
                                    <w:br/>
                                    <w:t xml:space="preserve">Evt. </w:t>
                                  </w:r>
                                  <w:proofErr w:type="spellStart"/>
                                  <w:r>
                                    <w:t>faktaboks</w:t>
                                  </w:r>
                                  <w:proofErr w:type="spellEnd"/>
                                  <w:r>
                                    <w:br/>
                                    <w:t>Billede</w:t>
                                  </w:r>
                                  <w:r w:rsidR="000E350F">
                                    <w:t xml:space="preserve"> </w:t>
                                  </w:r>
                                  <w:r>
                                    <w:t>+</w:t>
                                  </w:r>
                                  <w:r w:rsidR="000E350F">
                                    <w:t xml:space="preserve"> </w:t>
                                  </w:r>
                                  <w:r>
                                    <w:t>billedtekst</w:t>
                                  </w:r>
                                  <w:r>
                                    <w:br/>
                                    <w:t>Vekslen mellem:</w:t>
                                  </w:r>
                                  <w:r>
                                    <w:br/>
                                    <w:t xml:space="preserve">Fakta, </w:t>
                                  </w:r>
                                  <w:r w:rsidR="000E350F">
                                    <w:t xml:space="preserve">evt. </w:t>
                                  </w:r>
                                  <w:r>
                                    <w:t xml:space="preserve">citater </w:t>
                                  </w:r>
                                  <w:r w:rsidR="00541B38">
                                    <w:t>og scenisk fremstilling</w:t>
                                  </w:r>
                                  <w:r w:rsidR="00541B38"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rundet rektangel 4" o:spid="_x0000_s1028" style="position:absolute;margin-left:.2pt;margin-top:5.75pt;width:211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" fillcolor="#0070c0" strokecolor="#4579b8 [3044]">
                      <v:shadow on="t" color="black" opacity="22937f" origin=",.5" offset="0,.63889mm"/>
                      <v:textbox>
                        <w:txbxContent>
                          <w:p w:rsidR="00F01207" w:rsidRDefault="00F01207" w:rsidP="00F01207">
                            <w:pPr>
                              <w:jc w:val="center"/>
                            </w:pPr>
                            <w:r>
                              <w:t>Strukturel ressource:</w:t>
                            </w:r>
                            <w:r>
                              <w:br/>
                            </w:r>
                          </w:p>
                          <w:p w:rsidR="00F01207" w:rsidRDefault="00F01207" w:rsidP="00F01207">
                            <w:r>
                              <w:t>Rubrik, der afslører vinklen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Byline</w:t>
                            </w:r>
                            <w:proofErr w:type="spellEnd"/>
                            <w:r>
                              <w:br/>
                              <w:t>Mellemrubrikker</w:t>
                            </w:r>
                            <w:r>
                              <w:br/>
                              <w:t xml:space="preserve">Evt. </w:t>
                            </w:r>
                            <w:proofErr w:type="spellStart"/>
                            <w:r>
                              <w:t>faktaboks</w:t>
                            </w:r>
                            <w:proofErr w:type="spellEnd"/>
                            <w:r>
                              <w:br/>
                              <w:t>Billede</w:t>
                            </w:r>
                            <w:r w:rsidR="000E350F">
                              <w:t xml:space="preserve"> </w:t>
                            </w:r>
                            <w:r>
                              <w:t>+</w:t>
                            </w:r>
                            <w:r w:rsidR="000E350F">
                              <w:t xml:space="preserve"> </w:t>
                            </w:r>
                            <w:r>
                              <w:t>billedtekst</w:t>
                            </w:r>
                            <w:r>
                              <w:br/>
                              <w:t>Vekslen mellem:</w:t>
                            </w:r>
                            <w:r>
                              <w:br/>
                              <w:t xml:space="preserve">Fakta, </w:t>
                            </w:r>
                            <w:r w:rsidR="000E350F">
                              <w:t xml:space="preserve">evt. </w:t>
                            </w:r>
                            <w:r>
                              <w:t xml:space="preserve">citater </w:t>
                            </w:r>
                            <w:r w:rsidR="00541B38">
                              <w:t>og scenisk fremstilling</w:t>
                            </w:r>
                            <w:r w:rsidR="00541B38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1207" w:rsidRDefault="00F01207" w:rsidP="00C50294">
            <w:pPr>
              <w:pStyle w:val="Overskrift1"/>
              <w:spacing w:before="240" w:line="576" w:lineRule="atLeast"/>
              <w:outlineLvl w:val="0"/>
              <w:rPr>
                <w:rFonts w:ascii="Calibri" w:hAnsi="Calibri" w:cs="Calibri"/>
                <w:color w:val="000066"/>
                <w:sz w:val="32"/>
                <w:szCs w:val="32"/>
              </w:rPr>
            </w:pPr>
          </w:p>
          <w:p w:rsidR="00F01207" w:rsidRDefault="00F01207" w:rsidP="00C50294">
            <w:pPr>
              <w:pStyle w:val="Overskrift1"/>
              <w:spacing w:before="240" w:line="576" w:lineRule="atLeast"/>
              <w:outlineLvl w:val="0"/>
              <w:rPr>
                <w:rFonts w:ascii="Calibri" w:hAnsi="Calibri" w:cs="Calibri"/>
                <w:color w:val="000066"/>
                <w:sz w:val="32"/>
                <w:szCs w:val="32"/>
              </w:rPr>
            </w:pPr>
          </w:p>
          <w:p w:rsidR="00F01207" w:rsidRDefault="00F01207" w:rsidP="00C50294">
            <w:pPr>
              <w:pStyle w:val="Overskrift1"/>
              <w:spacing w:before="240" w:line="576" w:lineRule="atLeast"/>
              <w:outlineLvl w:val="0"/>
              <w:rPr>
                <w:rFonts w:ascii="Calibri" w:hAnsi="Calibri" w:cs="Calibri"/>
                <w:color w:val="000066"/>
                <w:sz w:val="32"/>
                <w:szCs w:val="32"/>
              </w:rPr>
            </w:pPr>
          </w:p>
          <w:p w:rsidR="00F01207" w:rsidRDefault="00F01207" w:rsidP="00C50294">
            <w:pPr>
              <w:pStyle w:val="Overskrift1"/>
              <w:spacing w:before="240" w:line="576" w:lineRule="atLeast"/>
              <w:outlineLvl w:val="0"/>
              <w:rPr>
                <w:rFonts w:ascii="Calibri" w:hAnsi="Calibri" w:cs="Calibri"/>
                <w:color w:val="000066"/>
                <w:sz w:val="32"/>
                <w:szCs w:val="32"/>
              </w:rPr>
            </w:pPr>
          </w:p>
          <w:p w:rsidR="00C50294" w:rsidRDefault="00C50294" w:rsidP="00C50294">
            <w:pPr>
              <w:pStyle w:val="Overskrift1"/>
              <w:spacing w:before="240" w:line="576" w:lineRule="atLeast"/>
              <w:outlineLvl w:val="0"/>
              <w:rPr>
                <w:color w:val="000000"/>
              </w:rPr>
            </w:pPr>
            <w:r>
              <w:rPr>
                <w:rFonts w:ascii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:rsidR="00C50294" w:rsidRDefault="00C50294" w:rsidP="00C50294">
            <w:pPr>
              <w:pStyle w:val="NormalWeb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Spillefilmen om Marie Krøyer kan med fordel kobles til andre materialer om skagensmalerne, der er tilgængelige i mitcfu.dk:</w:t>
            </w:r>
          </w:p>
          <w:p w:rsidR="00C50294" w:rsidRPr="00A426A2" w:rsidRDefault="00C50294" w:rsidP="00A426A2">
            <w:r>
              <w:rPr>
                <w:color w:val="000000"/>
              </w:rPr>
              <w:br/>
            </w:r>
          </w:p>
          <w:p w:rsidR="00C50294" w:rsidRPr="00A426A2" w:rsidRDefault="00C50294" w:rsidP="00C5029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64" w:lineRule="atLeast"/>
              <w:textAlignment w:val="baseline"/>
              <w:rPr>
                <w:rStyle w:val="Hyperlink"/>
                <w:rFonts w:ascii="Calibri" w:hAnsi="Calibri" w:cs="Calibri"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PS Krøyer - sikken fest,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tv-udsendelse, 59 minutter, 2008. Hertil hører pædagogisk vejledning: </w:t>
            </w:r>
            <w:hyperlink r:id="rId8" w:history="1">
              <w:r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http://hval.dk/mitcfu/materialeinfo.aspx?mode=2&amp;page=2&amp;pageSize=6&amp;search=skagensmalerne&amp;orderby=title&amp;SearchID=a5f78250-ae56-4a58-915b-e0a2c9075372&amp;ClassesWithOr=1&amp;index=1</w:t>
              </w:r>
            </w:hyperlink>
          </w:p>
          <w:p w:rsidR="00A426A2" w:rsidRDefault="00A426A2" w:rsidP="00A426A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64" w:lineRule="atLeast"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Der er et yndigt land – Skagens lys: </w:t>
            </w: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tv-udsendelse, 29 minutter, </w:t>
            </w:r>
            <w:r w:rsidR="00797783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2018.</w:t>
            </w:r>
          </w:p>
          <w:p w:rsidR="00A426A2" w:rsidRPr="00A426A2" w:rsidRDefault="00A426A2" w:rsidP="00A426A2">
            <w:pPr>
              <w:pStyle w:val="NormalWeb"/>
              <w:spacing w:before="0" w:beforeAutospacing="0" w:after="0" w:afterAutospacing="0" w:line="264" w:lineRule="atLeast"/>
              <w:ind w:left="720"/>
              <w:textAlignment w:val="baseline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A426A2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http://hval.dk/mitcfu/materialeinfo.aspx?mode=0&amp;page=1&amp;pageSize=6&amp;search=skagensmalerne&amp;orderby=title&amp;SearchID=2819f330-9224-4b81-b879-328f4215af16&amp;ClassesWithOr=1&amp;index=3</w:t>
            </w:r>
          </w:p>
          <w:p w:rsidR="00685A26" w:rsidRDefault="00C50294" w:rsidP="001B59A6">
            <w:r w:rsidRPr="00A426A2"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B54254" w:rsidRDefault="00B54254">
            <w:pPr>
              <w:ind w:left="720"/>
            </w:pPr>
          </w:p>
          <w:p w:rsidR="00B54254" w:rsidRDefault="00B54254"/>
        </w:tc>
      </w:tr>
    </w:tbl>
    <w:p w:rsidR="00B54254" w:rsidRDefault="00B54254">
      <w:bookmarkStart w:id="1" w:name="_GoBack"/>
      <w:bookmarkEnd w:id="1"/>
    </w:p>
    <w:sectPr w:rsidR="00B54254">
      <w:headerReference w:type="default" r:id="rId9"/>
      <w:footerReference w:type="default" r:id="rId10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DD" w:rsidRDefault="004202DD">
      <w:pPr>
        <w:spacing w:after="0"/>
      </w:pPr>
      <w:r>
        <w:separator/>
      </w:r>
    </w:p>
  </w:endnote>
  <w:endnote w:type="continuationSeparator" w:id="0">
    <w:p w:rsidR="004202DD" w:rsidRDefault="00420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54" w:rsidRDefault="004202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>
        <v:rect id="_x0000_i1028" style="width:0;height:1.5pt" o:hralign="center" o:hrstd="t" o:hr="t" fillcolor="#a0a0a0" stroked="f"/>
      </w:pict>
    </w:r>
  </w:p>
  <w:p w:rsidR="00B54254" w:rsidRDefault="005B0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>Udarbejdet af Mette Bechmann Westergaard, CFU Absalon, januar 2019</w:t>
    </w:r>
  </w:p>
  <w:p w:rsidR="00B54254" w:rsidRDefault="001B59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Marie Krøyer – et portræt</w:t>
    </w:r>
    <w:r w:rsidR="003F1CDA">
      <w:tab/>
    </w:r>
    <w:r w:rsidR="003F1CDA">
      <w:tab/>
    </w:r>
    <w:r w:rsidR="003F1CDA"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4254" w:rsidRDefault="003F1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C82FE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DD" w:rsidRDefault="004202DD">
      <w:pPr>
        <w:spacing w:after="0"/>
      </w:pPr>
      <w:r>
        <w:separator/>
      </w:r>
    </w:p>
  </w:footnote>
  <w:footnote w:type="continuationSeparator" w:id="0">
    <w:p w:rsidR="004202DD" w:rsidRDefault="00420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54" w:rsidRDefault="003F1CDA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/CFUFILM1077125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1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4254" w:rsidRDefault="004202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6CD"/>
    <w:multiLevelType w:val="hybridMultilevel"/>
    <w:tmpl w:val="4B9871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3B8"/>
    <w:multiLevelType w:val="hybridMultilevel"/>
    <w:tmpl w:val="71F89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0F6A"/>
    <w:multiLevelType w:val="hybridMultilevel"/>
    <w:tmpl w:val="02FAA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416B"/>
    <w:multiLevelType w:val="multilevel"/>
    <w:tmpl w:val="A9440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3F71D8"/>
    <w:multiLevelType w:val="multilevel"/>
    <w:tmpl w:val="6B72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B3730"/>
    <w:multiLevelType w:val="multilevel"/>
    <w:tmpl w:val="CA5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46DAD"/>
    <w:multiLevelType w:val="multilevel"/>
    <w:tmpl w:val="A65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F2D10"/>
    <w:multiLevelType w:val="hybridMultilevel"/>
    <w:tmpl w:val="F2FC3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54"/>
    <w:rsid w:val="000740E9"/>
    <w:rsid w:val="00086F2A"/>
    <w:rsid w:val="000E350F"/>
    <w:rsid w:val="00104747"/>
    <w:rsid w:val="00155C3A"/>
    <w:rsid w:val="001A708E"/>
    <w:rsid w:val="001B59A6"/>
    <w:rsid w:val="003A783A"/>
    <w:rsid w:val="003F1CDA"/>
    <w:rsid w:val="004202DD"/>
    <w:rsid w:val="00541B38"/>
    <w:rsid w:val="00543D5E"/>
    <w:rsid w:val="00557998"/>
    <w:rsid w:val="005B09A7"/>
    <w:rsid w:val="00685A26"/>
    <w:rsid w:val="0073441C"/>
    <w:rsid w:val="00797783"/>
    <w:rsid w:val="00907FBB"/>
    <w:rsid w:val="009E6430"/>
    <w:rsid w:val="00A07C7D"/>
    <w:rsid w:val="00A32300"/>
    <w:rsid w:val="00A426A2"/>
    <w:rsid w:val="00AE0AD7"/>
    <w:rsid w:val="00B54254"/>
    <w:rsid w:val="00BD4CED"/>
    <w:rsid w:val="00BF10CF"/>
    <w:rsid w:val="00C104BE"/>
    <w:rsid w:val="00C50294"/>
    <w:rsid w:val="00C82FE5"/>
    <w:rsid w:val="00D70647"/>
    <w:rsid w:val="00F01207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5AE6"/>
  <w15:docId w15:val="{1DA51C0D-6894-4E96-8213-4ABBFE45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5B09A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09A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B09A7"/>
  </w:style>
  <w:style w:type="paragraph" w:styleId="Sidefod">
    <w:name w:val="footer"/>
    <w:basedOn w:val="Normal"/>
    <w:link w:val="SidefodTegn"/>
    <w:uiPriority w:val="99"/>
    <w:unhideWhenUsed/>
    <w:rsid w:val="005B09A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B09A7"/>
  </w:style>
  <w:style w:type="paragraph" w:styleId="NormalWeb">
    <w:name w:val="Normal (Web)"/>
    <w:basedOn w:val="Normal"/>
    <w:uiPriority w:val="99"/>
    <w:unhideWhenUsed/>
    <w:rsid w:val="00C502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C5029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1B5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al.dk/mitcfu/materialeinfo.aspx?mode=2&amp;page=2&amp;pageSize=6&amp;search=skagensmalerne&amp;orderby=title&amp;SearchID=a5f78250-ae56-4a58-915b-e0a2c9075372&amp;ClassesWithOr=1&amp;index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981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Bechmann Westergaard (meew)</dc:creator>
  <cp:lastModifiedBy>Mette Bechmann Westergaard (meew)</cp:lastModifiedBy>
  <cp:revision>8</cp:revision>
  <dcterms:created xsi:type="dcterms:W3CDTF">2018-12-17T14:24:00Z</dcterms:created>
  <dcterms:modified xsi:type="dcterms:W3CDTF">2019-01-16T08:56:00Z</dcterms:modified>
</cp:coreProperties>
</file>