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EEEC6" w14:textId="77777777" w:rsidR="00490203" w:rsidRPr="0026126B" w:rsidRDefault="00490203" w:rsidP="00490203">
      <w:pPr>
        <w:jc w:val="center"/>
        <w:rPr>
          <w:b/>
          <w:sz w:val="40"/>
          <w:szCs w:val="40"/>
          <w:lang w:val="en-US"/>
        </w:rPr>
      </w:pPr>
      <w:bookmarkStart w:id="0" w:name="_GoBack"/>
      <w:bookmarkEnd w:id="0"/>
      <w:r w:rsidRPr="0026126B">
        <w:rPr>
          <w:b/>
          <w:sz w:val="40"/>
          <w:szCs w:val="40"/>
          <w:lang w:val="en-US"/>
        </w:rPr>
        <w:t>Enclosure 1</w:t>
      </w:r>
    </w:p>
    <w:p w14:paraId="3A0AD64E" w14:textId="77777777" w:rsidR="00C94B64" w:rsidRPr="0026126B" w:rsidRDefault="00490203" w:rsidP="00490203">
      <w:pPr>
        <w:jc w:val="center"/>
        <w:rPr>
          <w:b/>
          <w:sz w:val="40"/>
          <w:szCs w:val="40"/>
          <w:lang w:val="en-US"/>
        </w:rPr>
      </w:pPr>
      <w:r w:rsidRPr="0026126B">
        <w:rPr>
          <w:b/>
          <w:sz w:val="40"/>
          <w:szCs w:val="40"/>
          <w:lang w:val="en-US"/>
        </w:rPr>
        <w:t>Children’s Rights</w:t>
      </w:r>
    </w:p>
    <w:p w14:paraId="4CCC46E7" w14:textId="77777777" w:rsidR="00490203" w:rsidRPr="00FA0EC2" w:rsidRDefault="00490203" w:rsidP="00490203">
      <w:pPr>
        <w:spacing w:line="276" w:lineRule="auto"/>
        <w:rPr>
          <w:sz w:val="24"/>
          <w:szCs w:val="24"/>
          <w:lang w:val="en-US"/>
        </w:rPr>
      </w:pPr>
      <w:r w:rsidRPr="00FA0EC2">
        <w:rPr>
          <w:sz w:val="24"/>
          <w:szCs w:val="24"/>
          <w:lang w:val="en-US"/>
        </w:rPr>
        <w:t xml:space="preserve">In groups of 4 </w:t>
      </w:r>
    </w:p>
    <w:p w14:paraId="53C8DA38" w14:textId="35067C07" w:rsidR="00490203" w:rsidRPr="00FF1543" w:rsidRDefault="00490203" w:rsidP="00490203">
      <w:pPr>
        <w:spacing w:line="276" w:lineRule="auto"/>
        <w:rPr>
          <w:sz w:val="24"/>
          <w:szCs w:val="24"/>
          <w:lang w:val="en-US"/>
        </w:rPr>
      </w:pPr>
      <w:r w:rsidRPr="00FA0EC2">
        <w:rPr>
          <w:bCs/>
          <w:sz w:val="24"/>
          <w:szCs w:val="24"/>
          <w:lang w:val="en-US"/>
        </w:rPr>
        <w:t xml:space="preserve">The Convention on the Rights of the Child is an international treaty that recognizes the human </w:t>
      </w:r>
      <w:r w:rsidR="0026126B" w:rsidRPr="00FF1543">
        <w:rPr>
          <w:bCs/>
          <w:sz w:val="24"/>
          <w:szCs w:val="24"/>
          <w:lang w:val="en-US"/>
        </w:rPr>
        <w:t>right</w:t>
      </w:r>
      <w:r w:rsidR="0026126B" w:rsidRPr="00FA0EC2">
        <w:rPr>
          <w:bCs/>
          <w:sz w:val="24"/>
          <w:szCs w:val="24"/>
          <w:lang w:val="en-US"/>
        </w:rPr>
        <w:t>s</w:t>
      </w:r>
      <w:r w:rsidRPr="00FA0EC2">
        <w:rPr>
          <w:bCs/>
          <w:sz w:val="24"/>
          <w:szCs w:val="24"/>
          <w:lang w:val="en-US"/>
        </w:rPr>
        <w:t xml:space="preserve"> of children. </w:t>
      </w:r>
      <w:r w:rsidRPr="00FA0EC2">
        <w:rPr>
          <w:sz w:val="24"/>
          <w:szCs w:val="24"/>
          <w:lang w:val="en-US"/>
        </w:rPr>
        <w:t>Take t</w:t>
      </w:r>
      <w:r>
        <w:rPr>
          <w:sz w:val="24"/>
          <w:szCs w:val="24"/>
          <w:lang w:val="en-US"/>
        </w:rPr>
        <w:t xml:space="preserve">urns to read the articles (Enclosure 1) </w:t>
      </w:r>
      <w:r w:rsidRPr="00FA0EC2">
        <w:rPr>
          <w:sz w:val="24"/>
          <w:szCs w:val="24"/>
          <w:lang w:val="en-US"/>
        </w:rPr>
        <w:t>and discuss where th</w:t>
      </w:r>
      <w:r w:rsidR="00FF1543">
        <w:rPr>
          <w:sz w:val="24"/>
          <w:szCs w:val="24"/>
          <w:lang w:val="en-US"/>
        </w:rPr>
        <w:t>e treaty is violated</w:t>
      </w:r>
      <w:r>
        <w:rPr>
          <w:sz w:val="24"/>
          <w:szCs w:val="24"/>
          <w:lang w:val="en-US"/>
        </w:rPr>
        <w:t xml:space="preserve"> in the film</w:t>
      </w:r>
      <w:r w:rsidRPr="00FA0EC2">
        <w:rPr>
          <w:sz w:val="24"/>
          <w:szCs w:val="24"/>
          <w:lang w:val="en-US"/>
        </w:rPr>
        <w:t xml:space="preserve">. </w:t>
      </w:r>
      <w:r w:rsidR="00FF1543" w:rsidRPr="00FF1543">
        <w:rPr>
          <w:sz w:val="24"/>
          <w:szCs w:val="24"/>
          <w:lang w:val="en-US"/>
        </w:rPr>
        <w:t xml:space="preserve">Use the Cooperative Learning </w:t>
      </w:r>
      <w:r w:rsidRPr="00FF1543">
        <w:rPr>
          <w:sz w:val="24"/>
          <w:szCs w:val="24"/>
          <w:lang w:val="en-US"/>
        </w:rPr>
        <w:t>Structure</w:t>
      </w:r>
      <w:r w:rsidR="00FF1543">
        <w:rPr>
          <w:sz w:val="24"/>
          <w:szCs w:val="24"/>
          <w:lang w:val="en-US"/>
        </w:rPr>
        <w:t xml:space="preserve">, </w:t>
      </w:r>
      <w:r w:rsidRPr="00FF1543">
        <w:rPr>
          <w:sz w:val="24"/>
          <w:szCs w:val="24"/>
          <w:lang w:val="en-US"/>
        </w:rPr>
        <w:t>“Stir the Class”.</w:t>
      </w:r>
    </w:p>
    <w:p w14:paraId="5B686910" w14:textId="77777777" w:rsidR="00490203" w:rsidRPr="001E3CF4" w:rsidRDefault="00490203" w:rsidP="00490203">
      <w:pPr>
        <w:spacing w:line="276" w:lineRule="auto"/>
        <w:rPr>
          <w:sz w:val="24"/>
          <w:szCs w:val="24"/>
          <w:lang w:val="en-US"/>
        </w:rPr>
      </w:pPr>
      <w:r w:rsidRPr="001E3CF4">
        <w:rPr>
          <w:b/>
          <w:bCs/>
          <w:sz w:val="24"/>
          <w:szCs w:val="24"/>
          <w:lang w:val="en-US"/>
        </w:rPr>
        <w:t>Stir the Classroom</w:t>
      </w:r>
    </w:p>
    <w:p w14:paraId="4F937908" w14:textId="1F77CDF6" w:rsidR="00490203" w:rsidRPr="001E3CF4" w:rsidRDefault="00BD3459" w:rsidP="00490203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FF1543">
        <w:rPr>
          <w:sz w:val="24"/>
          <w:szCs w:val="24"/>
          <w:lang w:val="en-US"/>
        </w:rPr>
        <w:t>Di</w:t>
      </w:r>
      <w:r w:rsidR="000B57C2" w:rsidRPr="00FF1543">
        <w:rPr>
          <w:sz w:val="24"/>
          <w:szCs w:val="24"/>
          <w:lang w:val="en-US"/>
        </w:rPr>
        <w:t>vide into four</w:t>
      </w:r>
      <w:r w:rsidR="00490203" w:rsidRPr="00FF1543">
        <w:rPr>
          <w:sz w:val="24"/>
          <w:szCs w:val="24"/>
          <w:lang w:val="en-US"/>
        </w:rPr>
        <w:t xml:space="preserve"> teams </w:t>
      </w:r>
      <w:r w:rsidR="000B57C2" w:rsidRPr="00FF1543">
        <w:rPr>
          <w:sz w:val="24"/>
          <w:szCs w:val="24"/>
          <w:lang w:val="en-US"/>
        </w:rPr>
        <w:t>and</w:t>
      </w:r>
      <w:r w:rsidR="00490203" w:rsidRPr="00FF1543">
        <w:rPr>
          <w:sz w:val="24"/>
          <w:szCs w:val="24"/>
          <w:lang w:val="en-US"/>
        </w:rPr>
        <w:t xml:space="preserve"> </w:t>
      </w:r>
      <w:r w:rsidR="000B57C2" w:rsidRPr="00FF1543">
        <w:rPr>
          <w:sz w:val="24"/>
          <w:szCs w:val="24"/>
          <w:lang w:val="en-US"/>
        </w:rPr>
        <w:t>take</w:t>
      </w:r>
      <w:r w:rsidR="00A75AD6" w:rsidRPr="00FF1543">
        <w:rPr>
          <w:sz w:val="24"/>
          <w:szCs w:val="24"/>
          <w:lang w:val="en-US"/>
        </w:rPr>
        <w:t xml:space="preserve"> place</w:t>
      </w:r>
      <w:r w:rsidR="00490203" w:rsidRPr="00FF1543">
        <w:rPr>
          <w:sz w:val="24"/>
          <w:szCs w:val="24"/>
          <w:lang w:val="en-US"/>
        </w:rPr>
        <w:t xml:space="preserve"> </w:t>
      </w:r>
      <w:r w:rsidR="00490203" w:rsidRPr="001E3CF4">
        <w:rPr>
          <w:sz w:val="24"/>
          <w:szCs w:val="24"/>
          <w:lang w:val="en-US"/>
        </w:rPr>
        <w:t>around the perimeter of the room.</w:t>
      </w:r>
    </w:p>
    <w:p w14:paraId="67970929" w14:textId="2CA48082" w:rsidR="00490203" w:rsidRPr="00FF1543" w:rsidRDefault="00490203" w:rsidP="00490203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FF1543">
        <w:rPr>
          <w:sz w:val="24"/>
          <w:szCs w:val="24"/>
          <w:lang w:val="en-US"/>
        </w:rPr>
        <w:t xml:space="preserve">Number </w:t>
      </w:r>
      <w:r w:rsidR="00026B58" w:rsidRPr="00FF1543">
        <w:rPr>
          <w:sz w:val="24"/>
          <w:szCs w:val="24"/>
          <w:lang w:val="en-US"/>
        </w:rPr>
        <w:t>your group member</w:t>
      </w:r>
      <w:r w:rsidR="00FE62BA" w:rsidRPr="00FF1543">
        <w:rPr>
          <w:sz w:val="24"/>
          <w:szCs w:val="24"/>
          <w:lang w:val="en-US"/>
        </w:rPr>
        <w:t xml:space="preserve">s from </w:t>
      </w:r>
      <w:r w:rsidRPr="00FF1543">
        <w:rPr>
          <w:sz w:val="24"/>
          <w:szCs w:val="24"/>
          <w:lang w:val="en-US"/>
        </w:rPr>
        <w:t>1 t</w:t>
      </w:r>
      <w:r w:rsidR="00320E5C" w:rsidRPr="00FF1543">
        <w:rPr>
          <w:sz w:val="24"/>
          <w:szCs w:val="24"/>
          <w:lang w:val="en-US"/>
        </w:rPr>
        <w:t>ill</w:t>
      </w:r>
      <w:r w:rsidRPr="00FF1543">
        <w:rPr>
          <w:sz w:val="24"/>
          <w:szCs w:val="24"/>
          <w:lang w:val="en-US"/>
        </w:rPr>
        <w:t xml:space="preserve"> 4.</w:t>
      </w:r>
    </w:p>
    <w:p w14:paraId="28476142" w14:textId="3BB679E5" w:rsidR="00490203" w:rsidRPr="00FF1543" w:rsidRDefault="001F04B1" w:rsidP="00490203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FF1543">
        <w:rPr>
          <w:sz w:val="24"/>
          <w:szCs w:val="24"/>
          <w:lang w:val="en-US"/>
        </w:rPr>
        <w:t>D</w:t>
      </w:r>
      <w:r w:rsidR="00490203" w:rsidRPr="00FF1543">
        <w:rPr>
          <w:sz w:val="24"/>
          <w:szCs w:val="24"/>
          <w:lang w:val="en-US"/>
        </w:rPr>
        <w:t xml:space="preserve">iscuss a question or a prompt displayed on </w:t>
      </w:r>
      <w:r w:rsidRPr="00FF1543">
        <w:rPr>
          <w:sz w:val="24"/>
          <w:szCs w:val="24"/>
          <w:lang w:val="en-US"/>
        </w:rPr>
        <w:t>the board</w:t>
      </w:r>
      <w:r w:rsidR="0041552D" w:rsidRPr="00FF1543">
        <w:rPr>
          <w:sz w:val="24"/>
          <w:szCs w:val="24"/>
          <w:lang w:val="en-US"/>
        </w:rPr>
        <w:t xml:space="preserve"> in your team</w:t>
      </w:r>
      <w:r w:rsidR="00490203" w:rsidRPr="00FF1543">
        <w:rPr>
          <w:sz w:val="24"/>
          <w:szCs w:val="24"/>
          <w:lang w:val="en-US"/>
        </w:rPr>
        <w:t>.</w:t>
      </w:r>
    </w:p>
    <w:p w14:paraId="556AE203" w14:textId="77777777" w:rsidR="00490203" w:rsidRPr="001E3CF4" w:rsidRDefault="00490203" w:rsidP="00490203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1E3CF4">
        <w:rPr>
          <w:sz w:val="24"/>
          <w:szCs w:val="24"/>
          <w:lang w:val="en-US"/>
        </w:rPr>
        <w:t>When time is up, randomly select a number (1 to 4) to “stir the classroom.”</w:t>
      </w:r>
    </w:p>
    <w:p w14:paraId="006D8069" w14:textId="02060A49" w:rsidR="00490203" w:rsidRPr="001E3CF4" w:rsidRDefault="00490203" w:rsidP="00490203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1E3CF4">
        <w:rPr>
          <w:sz w:val="24"/>
          <w:szCs w:val="24"/>
          <w:lang w:val="en-US"/>
        </w:rPr>
        <w:t xml:space="preserve">Call out the number and have the corresponding team member </w:t>
      </w:r>
      <w:r w:rsidR="00113CD6" w:rsidRPr="00FF1543">
        <w:rPr>
          <w:sz w:val="24"/>
          <w:szCs w:val="24"/>
          <w:lang w:val="en-US"/>
        </w:rPr>
        <w:t>of</w:t>
      </w:r>
      <w:r w:rsidRPr="00FF1543">
        <w:rPr>
          <w:sz w:val="24"/>
          <w:szCs w:val="24"/>
          <w:lang w:val="en-US"/>
        </w:rPr>
        <w:t xml:space="preserve"> </w:t>
      </w:r>
      <w:r w:rsidRPr="001E3CF4">
        <w:rPr>
          <w:sz w:val="24"/>
          <w:szCs w:val="24"/>
          <w:lang w:val="en-US"/>
        </w:rPr>
        <w:t>each group move to the next group to share information discussed in the home group and to learn information from the new team.</w:t>
      </w:r>
    </w:p>
    <w:p w14:paraId="03E3DE2A" w14:textId="60440F23" w:rsidR="00490203" w:rsidRPr="00FF1543" w:rsidRDefault="00C05E73" w:rsidP="00C05E73">
      <w:pPr>
        <w:pStyle w:val="Listeafsnit"/>
        <w:numPr>
          <w:ilvl w:val="0"/>
          <w:numId w:val="1"/>
        </w:numPr>
        <w:spacing w:line="276" w:lineRule="auto"/>
        <w:ind w:left="1304" w:hanging="944"/>
        <w:rPr>
          <w:sz w:val="24"/>
          <w:szCs w:val="24"/>
          <w:lang w:val="en-US"/>
        </w:rPr>
      </w:pPr>
      <w:r w:rsidRPr="00FF1543">
        <w:rPr>
          <w:sz w:val="24"/>
          <w:szCs w:val="24"/>
          <w:lang w:val="en-US"/>
        </w:rPr>
        <w:t>The newly formed team r</w:t>
      </w:r>
      <w:r w:rsidR="00490203" w:rsidRPr="00FF1543">
        <w:rPr>
          <w:sz w:val="24"/>
          <w:szCs w:val="24"/>
          <w:lang w:val="en-US"/>
        </w:rPr>
        <w:t>epeat</w:t>
      </w:r>
      <w:r w:rsidRPr="00FF1543">
        <w:rPr>
          <w:sz w:val="24"/>
          <w:szCs w:val="24"/>
          <w:lang w:val="en-US"/>
        </w:rPr>
        <w:t>s</w:t>
      </w:r>
      <w:r w:rsidR="00490203" w:rsidRPr="00FF1543">
        <w:rPr>
          <w:sz w:val="24"/>
          <w:szCs w:val="24"/>
          <w:lang w:val="en-US"/>
        </w:rPr>
        <w:t xml:space="preserve"> the process with a new prompt.</w:t>
      </w:r>
    </w:p>
    <w:p w14:paraId="57CEB691" w14:textId="77777777" w:rsidR="00490203" w:rsidRPr="00490203" w:rsidRDefault="00490203" w:rsidP="00490203">
      <w:pPr>
        <w:pStyle w:val="Listeafsnit"/>
        <w:numPr>
          <w:ilvl w:val="0"/>
          <w:numId w:val="1"/>
        </w:numPr>
        <w:spacing w:line="276" w:lineRule="auto"/>
        <w:rPr>
          <w:sz w:val="24"/>
          <w:szCs w:val="24"/>
          <w:lang w:val="en-US"/>
        </w:rPr>
      </w:pPr>
      <w:r w:rsidRPr="001E3CF4">
        <w:rPr>
          <w:sz w:val="24"/>
          <w:szCs w:val="24"/>
          <w:lang w:val="en-US"/>
        </w:rPr>
        <w:t>Continue “stirring” by sending random number team members to the next group to share and receive information.</w:t>
      </w:r>
    </w:p>
    <w:p w14:paraId="303EBEB0" w14:textId="77777777" w:rsidR="00490203" w:rsidRDefault="00490203">
      <w:r>
        <w:rPr>
          <w:noProof/>
          <w:lang w:eastAsia="da-DK"/>
        </w:rPr>
        <w:lastRenderedPageBreak/>
        <w:drawing>
          <wp:inline distT="0" distB="0" distL="0" distR="0" wp14:anchorId="3D8DA987" wp14:editId="7EAD809F">
            <wp:extent cx="6109394" cy="3975100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9394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630A3" w14:textId="77777777" w:rsidR="00490203" w:rsidRDefault="00490203">
      <w:r>
        <w:rPr>
          <w:noProof/>
          <w:lang w:eastAsia="da-DK"/>
        </w:rPr>
        <w:drawing>
          <wp:inline distT="0" distB="0" distL="0" distR="0" wp14:anchorId="612C5922" wp14:editId="61EF13D7">
            <wp:extent cx="5940652" cy="1082675"/>
            <wp:effectExtent l="0" t="0" r="3175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6423" cy="108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4E117" w14:textId="77777777" w:rsidR="00490203" w:rsidRDefault="00490203">
      <w:r>
        <w:rPr>
          <w:noProof/>
          <w:lang w:eastAsia="da-DK"/>
        </w:rPr>
        <w:lastRenderedPageBreak/>
        <w:drawing>
          <wp:inline distT="0" distB="0" distL="0" distR="0" wp14:anchorId="0CE35F44" wp14:editId="09CA7592">
            <wp:extent cx="5939210" cy="3752215"/>
            <wp:effectExtent l="0" t="0" r="4445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611" cy="375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BFD35" w14:textId="77777777" w:rsidR="00490203" w:rsidRDefault="00490203">
      <w:r>
        <w:rPr>
          <w:noProof/>
          <w:lang w:eastAsia="da-DK"/>
        </w:rPr>
        <w:drawing>
          <wp:inline distT="0" distB="0" distL="0" distR="0" wp14:anchorId="370D088E" wp14:editId="1A86CAF8">
            <wp:extent cx="5885906" cy="4324350"/>
            <wp:effectExtent l="0" t="0" r="63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5886" cy="438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2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E5458"/>
    <w:multiLevelType w:val="multilevel"/>
    <w:tmpl w:val="D8F4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03"/>
    <w:rsid w:val="00026B58"/>
    <w:rsid w:val="00081252"/>
    <w:rsid w:val="00082C57"/>
    <w:rsid w:val="000B57C2"/>
    <w:rsid w:val="000D0E94"/>
    <w:rsid w:val="001042E7"/>
    <w:rsid w:val="00111340"/>
    <w:rsid w:val="00113CD6"/>
    <w:rsid w:val="00132C53"/>
    <w:rsid w:val="00174E4B"/>
    <w:rsid w:val="001869CF"/>
    <w:rsid w:val="001A34CD"/>
    <w:rsid w:val="001D5E2C"/>
    <w:rsid w:val="001F04B1"/>
    <w:rsid w:val="002204A7"/>
    <w:rsid w:val="00220B20"/>
    <w:rsid w:val="00253A13"/>
    <w:rsid w:val="0026126B"/>
    <w:rsid w:val="002659C6"/>
    <w:rsid w:val="00284870"/>
    <w:rsid w:val="00294112"/>
    <w:rsid w:val="002F5A4A"/>
    <w:rsid w:val="00320E5C"/>
    <w:rsid w:val="0033468E"/>
    <w:rsid w:val="00335AF4"/>
    <w:rsid w:val="00345657"/>
    <w:rsid w:val="00376D37"/>
    <w:rsid w:val="00381EF2"/>
    <w:rsid w:val="003B4B55"/>
    <w:rsid w:val="003C441E"/>
    <w:rsid w:val="003C6BF9"/>
    <w:rsid w:val="003E17E3"/>
    <w:rsid w:val="00413F2E"/>
    <w:rsid w:val="0041552D"/>
    <w:rsid w:val="00422703"/>
    <w:rsid w:val="004246B8"/>
    <w:rsid w:val="00424E70"/>
    <w:rsid w:val="00424FAB"/>
    <w:rsid w:val="00466F08"/>
    <w:rsid w:val="00481BD7"/>
    <w:rsid w:val="00490203"/>
    <w:rsid w:val="00495B0D"/>
    <w:rsid w:val="005858F4"/>
    <w:rsid w:val="0059162E"/>
    <w:rsid w:val="005D222E"/>
    <w:rsid w:val="005F2A9C"/>
    <w:rsid w:val="00647569"/>
    <w:rsid w:val="00675B53"/>
    <w:rsid w:val="00686D58"/>
    <w:rsid w:val="006963FE"/>
    <w:rsid w:val="006B3085"/>
    <w:rsid w:val="006C1395"/>
    <w:rsid w:val="006C5101"/>
    <w:rsid w:val="006C64B5"/>
    <w:rsid w:val="006C704D"/>
    <w:rsid w:val="00716EBE"/>
    <w:rsid w:val="00751324"/>
    <w:rsid w:val="00753B99"/>
    <w:rsid w:val="007557D6"/>
    <w:rsid w:val="007E7E11"/>
    <w:rsid w:val="0080642A"/>
    <w:rsid w:val="00810D8A"/>
    <w:rsid w:val="00847979"/>
    <w:rsid w:val="00883B0B"/>
    <w:rsid w:val="008D3AAA"/>
    <w:rsid w:val="00925B3A"/>
    <w:rsid w:val="009414A6"/>
    <w:rsid w:val="009868B0"/>
    <w:rsid w:val="00996E53"/>
    <w:rsid w:val="009A430E"/>
    <w:rsid w:val="009C2CCF"/>
    <w:rsid w:val="009C40B6"/>
    <w:rsid w:val="009E1E8F"/>
    <w:rsid w:val="00A414A0"/>
    <w:rsid w:val="00A560BD"/>
    <w:rsid w:val="00A715A8"/>
    <w:rsid w:val="00A75AD6"/>
    <w:rsid w:val="00A75D3D"/>
    <w:rsid w:val="00A77B51"/>
    <w:rsid w:val="00A807A6"/>
    <w:rsid w:val="00AA0630"/>
    <w:rsid w:val="00AB612A"/>
    <w:rsid w:val="00AE1865"/>
    <w:rsid w:val="00B075B9"/>
    <w:rsid w:val="00B35C18"/>
    <w:rsid w:val="00B6727A"/>
    <w:rsid w:val="00B95795"/>
    <w:rsid w:val="00BA41CA"/>
    <w:rsid w:val="00BB19E0"/>
    <w:rsid w:val="00BD3459"/>
    <w:rsid w:val="00C05E73"/>
    <w:rsid w:val="00C1552E"/>
    <w:rsid w:val="00C15A68"/>
    <w:rsid w:val="00C3589A"/>
    <w:rsid w:val="00C47028"/>
    <w:rsid w:val="00C94B64"/>
    <w:rsid w:val="00CA02E2"/>
    <w:rsid w:val="00CD20A2"/>
    <w:rsid w:val="00D01E8B"/>
    <w:rsid w:val="00D10786"/>
    <w:rsid w:val="00D33B55"/>
    <w:rsid w:val="00D51C6D"/>
    <w:rsid w:val="00D67664"/>
    <w:rsid w:val="00D72D85"/>
    <w:rsid w:val="00D905B4"/>
    <w:rsid w:val="00DB7981"/>
    <w:rsid w:val="00DC5979"/>
    <w:rsid w:val="00DF6B72"/>
    <w:rsid w:val="00E404AC"/>
    <w:rsid w:val="00E4340D"/>
    <w:rsid w:val="00E74C5E"/>
    <w:rsid w:val="00EA0B39"/>
    <w:rsid w:val="00EC7C70"/>
    <w:rsid w:val="00EF54BF"/>
    <w:rsid w:val="00F0570F"/>
    <w:rsid w:val="00F17CD5"/>
    <w:rsid w:val="00F2762B"/>
    <w:rsid w:val="00F35C78"/>
    <w:rsid w:val="00F62661"/>
    <w:rsid w:val="00FA5704"/>
    <w:rsid w:val="00FB0D6E"/>
    <w:rsid w:val="00FB5340"/>
    <w:rsid w:val="00FC38D9"/>
    <w:rsid w:val="00FD1D18"/>
    <w:rsid w:val="00FE62BA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9419"/>
  <w15:chartTrackingRefBased/>
  <w15:docId w15:val="{6CE85A3D-48FC-4F80-AEA4-F93CC636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90203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C39620A2F564C9BDA3E4E1C7C6ADA" ma:contentTypeVersion="13" ma:contentTypeDescription="Opret et nyt dokument." ma:contentTypeScope="" ma:versionID="d87ddbdf7e51580d9c9d062fb0b1ac5e">
  <xsd:schema xmlns:xsd="http://www.w3.org/2001/XMLSchema" xmlns:xs="http://www.w3.org/2001/XMLSchema" xmlns:p="http://schemas.microsoft.com/office/2006/metadata/properties" xmlns:ns3="6083323a-9538-4462-9f22-f4b3f655e98d" xmlns:ns4="b8ae4551-f40f-4bcf-ac22-b06a5f0325a1" targetNamespace="http://schemas.microsoft.com/office/2006/metadata/properties" ma:root="true" ma:fieldsID="5633aa26558dfab5091f430d67000c05" ns3:_="" ns4:_="">
    <xsd:import namespace="6083323a-9538-4462-9f22-f4b3f655e98d"/>
    <xsd:import namespace="b8ae4551-f40f-4bcf-ac22-b06a5f0325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3323a-9538-4462-9f22-f4b3f655e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e4551-f40f-4bcf-ac22-b06a5f032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5E790-2118-4DBA-92E8-14D4F1451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FE43A6-C6A3-4098-9B17-DBCDDB07E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1293A-F1C9-4994-B35D-CF5C95DA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3323a-9538-4462-9f22-f4b3f655e98d"/>
    <ds:schemaRef ds:uri="b8ae4551-f40f-4bcf-ac22-b06a5f032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Sejer Pedersen (CSP) | VIA</dc:creator>
  <cp:keywords/>
  <dc:description/>
  <cp:lastModifiedBy>Karin Abrahamsen (KAAB) | VIA</cp:lastModifiedBy>
  <cp:revision>2</cp:revision>
  <dcterms:created xsi:type="dcterms:W3CDTF">2020-08-20T13:23:00Z</dcterms:created>
  <dcterms:modified xsi:type="dcterms:W3CDTF">2020-08-20T13:23:00Z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0x010100DE1C39620A2F564C9BDA3E4E1C7C6ADA</vt:lpwstr>
  </property>
</Properties>
</file>