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98971C" w14:textId="77777777" w:rsidR="00102DE9" w:rsidRDefault="002C4C46" w:rsidP="00102DE9">
      <w:pPr>
        <w:pStyle w:val="Overskrift1"/>
        <w:spacing w:before="0"/>
        <w:rPr>
          <w:color w:val="1D266B"/>
          <w:sz w:val="32"/>
          <w:szCs w:val="32"/>
          <w:lang w:val="de-DE"/>
        </w:rPr>
      </w:pPr>
      <w:bookmarkStart w:id="0" w:name="_GoBack"/>
      <w:bookmarkEnd w:id="0"/>
      <w:r w:rsidRPr="002C4C46">
        <w:rPr>
          <w:noProof/>
        </w:rPr>
        <w:drawing>
          <wp:anchor distT="0" distB="0" distL="114300" distR="114300" simplePos="0" relativeHeight="251659264" behindDoc="0" locked="0" layoutInCell="1" allowOverlap="1" wp14:anchorId="1103364E" wp14:editId="23917FE4">
            <wp:simplePos x="0" y="0"/>
            <wp:positionH relativeFrom="column">
              <wp:posOffset>5194935</wp:posOffset>
            </wp:positionH>
            <wp:positionV relativeFrom="paragraph">
              <wp:posOffset>182880</wp:posOffset>
            </wp:positionV>
            <wp:extent cx="1000125" cy="1000125"/>
            <wp:effectExtent l="0" t="0" r="9525" b="9525"/>
            <wp:wrapNone/>
            <wp:docPr id="8237048" name="Billede 1" descr="generated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ated QR co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500">
        <w:rPr>
          <w:noProof/>
          <w:color w:val="1D266B"/>
          <w:sz w:val="32"/>
          <w:szCs w:val="32"/>
        </w:rPr>
        <mc:AlternateContent>
          <mc:Choice Requires="wps">
            <w:drawing>
              <wp:anchor distT="0" distB="0" distL="114300" distR="114300" simplePos="0" relativeHeight="251658240" behindDoc="0" locked="0" layoutInCell="1" hidden="0" allowOverlap="1" wp14:anchorId="68881B34" wp14:editId="2DF47011">
                <wp:simplePos x="0" y="0"/>
                <wp:positionH relativeFrom="margin">
                  <wp:posOffset>5194710</wp:posOffset>
                </wp:positionH>
                <wp:positionV relativeFrom="margin">
                  <wp:posOffset>180375</wp:posOffset>
                </wp:positionV>
                <wp:extent cx="926129" cy="925200"/>
                <wp:effectExtent l="0" t="0" r="0" b="0"/>
                <wp:wrapNone/>
                <wp:docPr id="1" name="Rektangel 1"/>
                <wp:cNvGraphicFramePr/>
                <a:graphic xmlns:a="http://schemas.openxmlformats.org/drawingml/2006/main">
                  <a:graphicData uri="http://schemas.microsoft.com/office/word/2010/wordprocessingShape">
                    <wps:wsp>
                      <wps:cNvSpPr/>
                      <wps:spPr>
                        <a:xfrm>
                          <a:off x="0" y="0"/>
                          <a:ext cx="926129" cy="925200"/>
                        </a:xfrm>
                        <a:prstGeom prst="rect">
                          <a:avLst/>
                        </a:prstGeom>
                        <a:noFill/>
                        <a:ln w="15875" cap="flat" cmpd="sng">
                          <a:solidFill>
                            <a:srgbClr val="395E89"/>
                          </a:solidFill>
                          <a:prstDash val="dash"/>
                          <a:round/>
                          <a:headEnd type="none" w="sm" len="sm"/>
                          <a:tailEnd type="none" w="sm" len="sm"/>
                        </a:ln>
                      </wps:spPr>
                      <wps:txbx>
                        <w:txbxContent>
                          <w:p w14:paraId="1A89B61F" w14:textId="77777777" w:rsidR="005B3925" w:rsidRDefault="005B3925">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881B34" id="Rektangel 1" o:spid="_x0000_s1026" style="position:absolute;margin-left:409.05pt;margin-top:14.2pt;width:72.9pt;height:7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" filled="f" strokecolor="#395e89" strokeweight="1.25pt">
                <v:stroke dashstyle="dash" startarrowwidth="narrow" startarrowlength="short" endarrowwidth="narrow" endarrowlength="short" joinstyle="round"/>
                <v:textbox inset="2.53958mm,2.53958mm,2.53958mm,2.53958mm">
                  <w:txbxContent>
                    <w:p w14:paraId="1A89B61F" w14:textId="77777777" w:rsidR="005B3925" w:rsidRDefault="005B3925">
                      <w:pPr>
                        <w:spacing w:after="0"/>
                        <w:textDirection w:val="btLr"/>
                      </w:pPr>
                    </w:p>
                  </w:txbxContent>
                </v:textbox>
                <w10:wrap anchorx="margin" anchory="margin"/>
              </v:rect>
            </w:pict>
          </mc:Fallback>
        </mc:AlternateContent>
      </w:r>
      <w:r w:rsidR="002F7500" w:rsidRPr="00DD2E2D">
        <w:rPr>
          <w:color w:val="1D266B"/>
          <w:sz w:val="32"/>
          <w:szCs w:val="32"/>
          <w:lang w:val="de-DE"/>
        </w:rPr>
        <w:t xml:space="preserve">Titel: </w:t>
      </w:r>
      <w:r w:rsidR="00B76551">
        <w:rPr>
          <w:color w:val="1D266B"/>
          <w:sz w:val="32"/>
          <w:szCs w:val="32"/>
          <w:lang w:val="de-DE"/>
        </w:rPr>
        <w:t>W</w:t>
      </w:r>
      <w:r w:rsidR="00DD2E2D" w:rsidRPr="00B76551">
        <w:rPr>
          <w:color w:val="1D266B"/>
          <w:sz w:val="32"/>
          <w:szCs w:val="32"/>
          <w:lang w:val="de-DE"/>
        </w:rPr>
        <w:t>as ist denn hier passiert?</w:t>
      </w:r>
      <w:r w:rsidR="00FD2DF4" w:rsidRPr="00B76551">
        <w:rPr>
          <w:color w:val="1D266B"/>
          <w:sz w:val="32"/>
          <w:szCs w:val="32"/>
          <w:lang w:val="de-DE"/>
        </w:rPr>
        <w:t xml:space="preserve"> </w:t>
      </w:r>
    </w:p>
    <w:p w14:paraId="5401C79F" w14:textId="579F5BFB" w:rsidR="005B3925" w:rsidRPr="007E1D36" w:rsidRDefault="00FD2DF4" w:rsidP="00102DE9">
      <w:pPr>
        <w:pStyle w:val="Overskrift1"/>
        <w:spacing w:before="0"/>
        <w:rPr>
          <w:lang w:val="de-DE"/>
        </w:rPr>
      </w:pPr>
      <w:r w:rsidRPr="00B76551">
        <w:rPr>
          <w:color w:val="1D266B"/>
          <w:sz w:val="32"/>
          <w:szCs w:val="32"/>
          <w:lang w:val="de-DE"/>
        </w:rPr>
        <w:t>Que s’est-il passé ?</w:t>
      </w:r>
    </w:p>
    <w:p w14:paraId="041EB129" w14:textId="77777777" w:rsidR="00B76551" w:rsidRDefault="00B76551" w:rsidP="00B76551">
      <w:pPr>
        <w:spacing w:after="0"/>
        <w:rPr>
          <w:lang w:val="de-DE"/>
        </w:rPr>
      </w:pPr>
    </w:p>
    <w:p w14:paraId="345C8A47" w14:textId="57D1DF10" w:rsidR="00B76551" w:rsidRDefault="002F7500" w:rsidP="00B76551">
      <w:pPr>
        <w:spacing w:after="0"/>
        <w:rPr>
          <w:lang w:val="de-DE"/>
        </w:rPr>
      </w:pPr>
      <w:r w:rsidRPr="005D3093">
        <w:rPr>
          <w:lang w:val="de-DE"/>
        </w:rPr>
        <w:t>Tema:</w:t>
      </w:r>
      <w:r w:rsidR="00B76551">
        <w:rPr>
          <w:lang w:val="de-DE"/>
        </w:rPr>
        <w:t xml:space="preserve"> </w:t>
      </w:r>
      <w:r w:rsidR="00EC73BC">
        <w:rPr>
          <w:lang w:val="de-DE"/>
        </w:rPr>
        <w:tab/>
      </w:r>
      <w:r w:rsidR="00EC73BC">
        <w:rPr>
          <w:lang w:val="de-DE"/>
        </w:rPr>
        <w:tab/>
      </w:r>
      <w:r w:rsidR="009E71AD" w:rsidRPr="009E71AD">
        <w:rPr>
          <w:lang w:val="fr-FR"/>
        </w:rPr>
        <w:t>Description et travail créatif</w:t>
      </w:r>
    </w:p>
    <w:p w14:paraId="7E0ADB4E" w14:textId="7A5AC7FE" w:rsidR="00B76551" w:rsidRDefault="00B76551" w:rsidP="00B76551">
      <w:pPr>
        <w:spacing w:after="0"/>
        <w:rPr>
          <w:lang w:val="de-DE"/>
        </w:rPr>
      </w:pPr>
      <w:r w:rsidRPr="005D3093">
        <w:rPr>
          <w:lang w:val="de-DE"/>
        </w:rPr>
        <w:t>Fag</w:t>
      </w:r>
      <w:r>
        <w:rPr>
          <w:lang w:val="de-DE"/>
        </w:rPr>
        <w:t xml:space="preserve">: </w:t>
      </w:r>
      <w:r w:rsidR="00EC73BC">
        <w:rPr>
          <w:lang w:val="de-DE"/>
        </w:rPr>
        <w:tab/>
      </w:r>
      <w:r w:rsidR="00EC73BC">
        <w:rPr>
          <w:lang w:val="de-DE"/>
        </w:rPr>
        <w:tab/>
      </w:r>
      <w:r w:rsidRPr="005D3093">
        <w:rPr>
          <w:lang w:val="de-DE"/>
        </w:rPr>
        <w:t>Fransk</w:t>
      </w:r>
    </w:p>
    <w:p w14:paraId="6353F108" w14:textId="683B1D4A" w:rsidR="005B3925" w:rsidRPr="005D3093" w:rsidRDefault="002F7500" w:rsidP="00B76551">
      <w:pPr>
        <w:spacing w:after="0"/>
        <w:rPr>
          <w:lang w:val="de-DE"/>
        </w:rPr>
      </w:pPr>
      <w:r w:rsidRPr="005D3093">
        <w:rPr>
          <w:lang w:val="de-DE"/>
        </w:rPr>
        <w:t>Målgruppe:</w:t>
      </w:r>
      <w:r w:rsidR="00EC73BC">
        <w:rPr>
          <w:lang w:val="de-DE"/>
        </w:rPr>
        <w:tab/>
      </w:r>
      <w:r w:rsidR="00B60C98" w:rsidRPr="005D3093">
        <w:rPr>
          <w:lang w:val="de-DE"/>
        </w:rPr>
        <w:t>7.-</w:t>
      </w:r>
      <w:r w:rsidR="00A26F9F" w:rsidRPr="005D3093">
        <w:rPr>
          <w:lang w:val="de-DE"/>
        </w:rPr>
        <w:t>8</w:t>
      </w:r>
      <w:r w:rsidR="00244B29">
        <w:rPr>
          <w:lang w:val="de-DE"/>
        </w:rPr>
        <w:t>. Kl.</w:t>
      </w:r>
    </w:p>
    <w:p w14:paraId="2652AAAE" w14:textId="704D4094" w:rsidR="005B3925" w:rsidRDefault="00244B29" w:rsidP="00B76551">
      <w:pPr>
        <w:spacing w:after="0"/>
      </w:pPr>
      <w:r>
        <w:t>L</w:t>
      </w:r>
      <w:r w:rsidR="002F7500">
        <w:t>æremidlet:</w:t>
      </w:r>
      <w:r w:rsidR="00B76551">
        <w:t xml:space="preserve"> </w:t>
      </w:r>
      <w:r>
        <w:tab/>
      </w:r>
      <w:r w:rsidR="002F7500" w:rsidRPr="00B76551">
        <w:rPr>
          <w:bCs/>
        </w:rPr>
        <w:t>Bog</w:t>
      </w:r>
      <w:r w:rsidR="00B76551" w:rsidRPr="00B76551">
        <w:rPr>
          <w:bCs/>
        </w:rPr>
        <w:t xml:space="preserve"> af </w:t>
      </w:r>
      <w:r w:rsidR="0085708B" w:rsidRPr="00B76551">
        <w:rPr>
          <w:bCs/>
        </w:rPr>
        <w:t>Julia</w:t>
      </w:r>
      <w:r w:rsidR="0085708B">
        <w:t xml:space="preserve"> Neuhaus</w:t>
      </w:r>
      <w:r w:rsidR="00600505">
        <w:t xml:space="preserve"> og Till Penzek, Tulipan Verlag, </w:t>
      </w:r>
      <w:r w:rsidR="00D40F3C">
        <w:t>2015</w:t>
      </w:r>
    </w:p>
    <w:p w14:paraId="31F6B997" w14:textId="77777777" w:rsidR="00B76551" w:rsidRDefault="00A26F9F" w:rsidP="002F4A75">
      <w:pPr>
        <w:pStyle w:val="pf0"/>
        <w:rPr>
          <w:rFonts w:asciiTheme="majorHAnsi" w:hAnsiTheme="majorHAnsi" w:cstheme="majorHAnsi"/>
          <w:sz w:val="22"/>
          <w:szCs w:val="22"/>
        </w:rPr>
      </w:pPr>
      <w:r w:rsidRPr="002F4A75">
        <w:rPr>
          <w:rFonts w:asciiTheme="majorHAnsi" w:hAnsiTheme="majorHAnsi" w:cstheme="majorHAnsi"/>
          <w:sz w:val="22"/>
          <w:szCs w:val="22"/>
        </w:rPr>
        <w:t>B</w:t>
      </w:r>
      <w:r w:rsidR="002F4A75" w:rsidRPr="002F4A75">
        <w:rPr>
          <w:rFonts w:asciiTheme="majorHAnsi" w:hAnsiTheme="majorHAnsi" w:cstheme="majorHAnsi"/>
          <w:sz w:val="22"/>
          <w:szCs w:val="22"/>
        </w:rPr>
        <w:t>illedb</w:t>
      </w:r>
      <w:r w:rsidRPr="002F4A75">
        <w:rPr>
          <w:rFonts w:asciiTheme="majorHAnsi" w:hAnsiTheme="majorHAnsi" w:cstheme="majorHAnsi"/>
          <w:sz w:val="22"/>
          <w:szCs w:val="22"/>
        </w:rPr>
        <w:t>ogen er uden ord og lægger derfor op til at arbejde beskrivende og skabende med sproget. Dertil er illustrationerne sjove og underlige, så de kan skabe nysgerrighed og undren.</w:t>
      </w:r>
    </w:p>
    <w:p w14:paraId="73464EC0" w14:textId="37AAE3ED" w:rsidR="002F4A75" w:rsidRPr="002F4A75" w:rsidRDefault="00A26F9F" w:rsidP="002F4A75">
      <w:pPr>
        <w:pStyle w:val="pf0"/>
        <w:rPr>
          <w:rFonts w:asciiTheme="majorHAnsi" w:hAnsiTheme="majorHAnsi" w:cstheme="majorHAnsi"/>
          <w:sz w:val="22"/>
          <w:szCs w:val="22"/>
        </w:rPr>
      </w:pPr>
      <w:r w:rsidRPr="002F4A75">
        <w:rPr>
          <w:rFonts w:asciiTheme="majorHAnsi" w:hAnsiTheme="majorHAnsi" w:cstheme="majorHAnsi"/>
          <w:sz w:val="22"/>
          <w:szCs w:val="22"/>
        </w:rPr>
        <w:t>Forslagene til at arbejde med bogen kan appellere til elevernes fantasi og skabertrang samtidig med, at eleverne bruger sprog og strukturer, de kender</w:t>
      </w:r>
      <w:r w:rsidR="002F4A75" w:rsidRPr="002F4A75">
        <w:rPr>
          <w:rFonts w:asciiTheme="majorHAnsi" w:hAnsiTheme="majorHAnsi" w:cstheme="majorHAnsi"/>
          <w:sz w:val="22"/>
          <w:szCs w:val="22"/>
        </w:rPr>
        <w:t xml:space="preserve">. </w:t>
      </w:r>
      <w:r w:rsidR="002F4A75" w:rsidRPr="002F4A75">
        <w:rPr>
          <w:rStyle w:val="cf01"/>
          <w:rFonts w:asciiTheme="majorHAnsi" w:hAnsiTheme="majorHAnsi" w:cstheme="majorHAnsi"/>
          <w:sz w:val="22"/>
          <w:szCs w:val="22"/>
        </w:rPr>
        <w:t>Denne pædagogiske vejledning giver bud på, hvordan mødet med nye ord og udtryk kan stilladseres, så eleverne får dem integreret i deres sprog.</w:t>
      </w:r>
    </w:p>
    <w:p w14:paraId="33B34228" w14:textId="47371627" w:rsidR="005B3925" w:rsidRPr="00412B5A" w:rsidRDefault="002F7500" w:rsidP="002F4A75">
      <w:r>
        <w:rPr>
          <w:b/>
          <w:color w:val="1D266B"/>
          <w:sz w:val="32"/>
          <w:szCs w:val="32"/>
        </w:rPr>
        <w:t>Faglig relevans/kompetenceområder</w:t>
      </w:r>
    </w:p>
    <w:p w14:paraId="5B833D2D" w14:textId="77777777" w:rsidR="00B76551" w:rsidRDefault="00400DAE" w:rsidP="00EF77DD">
      <w:pPr>
        <w:spacing w:after="0"/>
      </w:pPr>
      <w:r>
        <w:t xml:space="preserve">Idet </w:t>
      </w:r>
      <w:r w:rsidR="00377AB1">
        <w:t>eleverne</w:t>
      </w:r>
      <w:r>
        <w:t xml:space="preserve"> skal arbejde beskrivende og </w:t>
      </w:r>
      <w:r w:rsidR="00377AB1">
        <w:t>skabende, vil fokus være på deres</w:t>
      </w:r>
      <w:r w:rsidR="00D278FB">
        <w:t xml:space="preserve"> arbejde med ordforråd og med at formulere sig i enkle sætninger</w:t>
      </w:r>
      <w:r>
        <w:t xml:space="preserve"> og </w:t>
      </w:r>
      <w:r w:rsidRPr="00400DAE">
        <w:t>klare og forståelige budskaber</w:t>
      </w:r>
      <w:r w:rsidR="00D278FB">
        <w:t xml:space="preserve">. </w:t>
      </w:r>
      <w:r w:rsidR="00B4449C">
        <w:t xml:space="preserve">Eleverne </w:t>
      </w:r>
      <w:r w:rsidR="001B2E87">
        <w:t xml:space="preserve">skal </w:t>
      </w:r>
      <w:r w:rsidR="00FA6A70" w:rsidRPr="00FA6A70">
        <w:t xml:space="preserve">anvende </w:t>
      </w:r>
      <w:r w:rsidRPr="00FA6A70">
        <w:t>digitale medier</w:t>
      </w:r>
      <w:r w:rsidR="00FA6A70" w:rsidRPr="00FA6A70">
        <w:t xml:space="preserve"> til enkel sprogproduktion</w:t>
      </w:r>
      <w:r w:rsidR="00263159">
        <w:t>,</w:t>
      </w:r>
      <w:r w:rsidR="00672EB5">
        <w:t xml:space="preserve"> og selvom</w:t>
      </w:r>
      <w:r w:rsidR="00263159">
        <w:t xml:space="preserve"> produktio</w:t>
      </w:r>
      <w:r w:rsidR="00D36C9B">
        <w:t>nen</w:t>
      </w:r>
      <w:r w:rsidR="00263159">
        <w:t xml:space="preserve"> er </w:t>
      </w:r>
      <w:r w:rsidR="00B4449C">
        <w:t>ordløs,</w:t>
      </w:r>
      <w:r w:rsidR="00D36C9B">
        <w:t xml:space="preserve"> er den koblet til mundtlig kommunikation og brugen af </w:t>
      </w:r>
      <w:r w:rsidR="00B4449C">
        <w:t>ord</w:t>
      </w:r>
      <w:r w:rsidR="00FA6A70">
        <w:t>.</w:t>
      </w:r>
      <w:r w:rsidR="00964B42">
        <w:t xml:space="preserve"> Potentielt </w:t>
      </w:r>
      <w:r w:rsidR="002F4A75">
        <w:t xml:space="preserve">er det muligt at indtænke </w:t>
      </w:r>
      <w:r w:rsidR="00964B42">
        <w:t>skriftlig kommunikation</w:t>
      </w:r>
      <w:r w:rsidR="00C268A1">
        <w:t xml:space="preserve"> som sidefokus</w:t>
      </w:r>
      <w:r w:rsidR="002F4A75">
        <w:t xml:space="preserve"> i arbejdet med bogen</w:t>
      </w:r>
      <w:r w:rsidR="00C268A1">
        <w:t>.</w:t>
      </w:r>
    </w:p>
    <w:p w14:paraId="46152CA6" w14:textId="1757876F" w:rsidR="00B4449C" w:rsidRDefault="0077201A">
      <w:pPr>
        <w:spacing w:after="0"/>
      </w:pPr>
      <w:r>
        <w:t xml:space="preserve">En væsentlig pointe </w:t>
      </w:r>
      <w:r w:rsidR="00476ECC">
        <w:t xml:space="preserve">i arbejdet med bogen er </w:t>
      </w:r>
      <w:r w:rsidR="00B31451">
        <w:t xml:space="preserve">understøttelse og </w:t>
      </w:r>
      <w:r w:rsidR="00476ECC">
        <w:t>fastholdelse af elevernes nysgerrig</w:t>
      </w:r>
      <w:r w:rsidR="00B31451">
        <w:t xml:space="preserve">, </w:t>
      </w:r>
      <w:r w:rsidR="00476ECC">
        <w:t>kreative skabertrang</w:t>
      </w:r>
      <w:r w:rsidR="00B31451">
        <w:t xml:space="preserve"> og læringslyst</w:t>
      </w:r>
      <w:r w:rsidR="00476ECC">
        <w:t>.</w:t>
      </w:r>
    </w:p>
    <w:p w14:paraId="7B036812" w14:textId="77777777" w:rsidR="00B76551" w:rsidRDefault="00B76551">
      <w:pPr>
        <w:spacing w:after="0"/>
        <w:rPr>
          <w:b/>
          <w:color w:val="1D266B"/>
          <w:sz w:val="32"/>
          <w:szCs w:val="32"/>
        </w:rPr>
      </w:pPr>
    </w:p>
    <w:p w14:paraId="69E021E4" w14:textId="2F8F7543" w:rsidR="005529F0" w:rsidRPr="00EF77DD" w:rsidRDefault="002F7500" w:rsidP="00EF77DD">
      <w:pPr>
        <w:spacing w:after="0"/>
        <w:rPr>
          <w:b/>
          <w:color w:val="1D266B"/>
          <w:sz w:val="32"/>
          <w:szCs w:val="32"/>
        </w:rPr>
      </w:pPr>
      <w:r>
        <w:rPr>
          <w:b/>
          <w:color w:val="1D266B"/>
          <w:sz w:val="32"/>
          <w:szCs w:val="32"/>
        </w:rPr>
        <w:t>Ideer til undervisningen</w:t>
      </w:r>
    </w:p>
    <w:p w14:paraId="3309BE0D" w14:textId="77777777" w:rsidR="002F4A75" w:rsidRPr="002F4A75" w:rsidRDefault="002F4A75" w:rsidP="00697A11">
      <w:pPr>
        <w:rPr>
          <w:rStyle w:val="cf01"/>
          <w:rFonts w:asciiTheme="majorHAnsi" w:hAnsiTheme="majorHAnsi" w:cstheme="majorHAnsi"/>
          <w:sz w:val="22"/>
          <w:szCs w:val="22"/>
        </w:rPr>
      </w:pPr>
      <w:r w:rsidRPr="002F4A75">
        <w:rPr>
          <w:rStyle w:val="cf01"/>
          <w:rFonts w:asciiTheme="majorHAnsi" w:hAnsiTheme="majorHAnsi" w:cstheme="majorHAnsi"/>
          <w:sz w:val="22"/>
          <w:szCs w:val="22"/>
        </w:rPr>
        <w:t>Vejledningen er organiseret i: Før, mens og efter læsning.</w:t>
      </w:r>
    </w:p>
    <w:p w14:paraId="54E3A54A" w14:textId="52F9E886" w:rsidR="00694A04" w:rsidRDefault="00693C08" w:rsidP="00B76551">
      <w:pPr>
        <w:pStyle w:val="Overskrift1"/>
      </w:pPr>
      <w:r w:rsidRPr="005436B0">
        <w:t>Avant de lire</w:t>
      </w:r>
    </w:p>
    <w:p w14:paraId="7D08E360" w14:textId="2A4FDD25" w:rsidR="00697A11" w:rsidRPr="00694A04" w:rsidRDefault="00697A11" w:rsidP="00697A11">
      <w:pPr>
        <w:rPr>
          <w:b/>
          <w:bCs/>
        </w:rPr>
      </w:pPr>
      <w:r>
        <w:t xml:space="preserve">Før I </w:t>
      </w:r>
      <w:r w:rsidR="00EF77DD">
        <w:t>g</w:t>
      </w:r>
      <w:r>
        <w:t>år i gang kan det være</w:t>
      </w:r>
      <w:r w:rsidR="00CA7A4D">
        <w:t xml:space="preserve"> en god ide</w:t>
      </w:r>
      <w:r>
        <w:t xml:space="preserve"> at facilitere, at eleverne kort kan repetere allerede kendt ordforråd og strukturer, fx farverne og chunks til at beskrive, hvad de ser: </w:t>
      </w:r>
      <w:r w:rsidR="0035389B">
        <w:t>'Je vois...', 'Sur la photo, il y a</w:t>
      </w:r>
      <w:r>
        <w:t>…’ osv.</w:t>
      </w:r>
      <w:r w:rsidR="00976520">
        <w:t xml:space="preserve"> Hvis de ikke rigtig kan huske farverne, kan du lave en poster eller lign. til eleverne, så de kan komme med i beskrivelserne bogens billeder.</w:t>
      </w:r>
    </w:p>
    <w:p w14:paraId="6AC3ED7A" w14:textId="77777777" w:rsidR="000E61B0" w:rsidRPr="00C1469B" w:rsidRDefault="000E61B0" w:rsidP="00B76551">
      <w:pPr>
        <w:pStyle w:val="Overskrift1"/>
      </w:pPr>
      <w:r w:rsidRPr="00C1469B">
        <w:t>Pendant</w:t>
      </w:r>
    </w:p>
    <w:p w14:paraId="5A7EBBD6" w14:textId="77777777" w:rsidR="000E61B0" w:rsidRPr="00AA16F7" w:rsidRDefault="000E61B0" w:rsidP="00A56AD4">
      <w:pPr>
        <w:spacing w:after="0"/>
        <w:rPr>
          <w:b/>
          <w:bCs/>
        </w:rPr>
      </w:pPr>
      <w:r>
        <w:rPr>
          <w:b/>
          <w:bCs/>
        </w:rPr>
        <w:t>Description des images</w:t>
      </w:r>
    </w:p>
    <w:p w14:paraId="33AAE06E" w14:textId="578FD06B" w:rsidR="00697A11" w:rsidRDefault="00697A11" w:rsidP="00697A11">
      <w:r w:rsidRPr="00AA16F7">
        <w:t xml:space="preserve">Vælg et billede </w:t>
      </w:r>
      <w:r>
        <w:t>og lad eleverne parvis arbejde med at beskrive det, de reelt ser</w:t>
      </w:r>
      <w:r w:rsidR="0099212B">
        <w:t xml:space="preserve"> på det</w:t>
      </w:r>
      <w:r>
        <w:t xml:space="preserve">. Eleverne kan beskrive for et andet par eller optage deres beskrivelser. </w:t>
      </w:r>
    </w:p>
    <w:p w14:paraId="24F32E11" w14:textId="37000E24" w:rsidR="00697A11" w:rsidRDefault="00697A11" w:rsidP="00697A11">
      <w:r w:rsidRPr="00AA16F7">
        <w:t>Du kan s</w:t>
      </w:r>
      <w:r>
        <w:t>tilladsere</w:t>
      </w:r>
      <w:r w:rsidRPr="00AA16F7">
        <w:t xml:space="preserve"> dem ved at lad</w:t>
      </w:r>
      <w:r>
        <w:t>e</w:t>
      </w:r>
      <w:r w:rsidRPr="00AA16F7">
        <w:t xml:space="preserve"> dem bruge </w:t>
      </w:r>
      <w:r>
        <w:t>ordforrådet,</w:t>
      </w:r>
      <w:r w:rsidRPr="00AA16F7">
        <w:t xml:space="preserve"> som er til hver</w:t>
      </w:r>
      <w:r>
        <w:t>t opslag (se elevark med ordforråd).</w:t>
      </w:r>
      <w:r w:rsidR="00976520">
        <w:t xml:space="preserve"> Lad dem bruge lidt tid på at sætte sig ind i de</w:t>
      </w:r>
      <w:r w:rsidR="004A2DEE">
        <w:t>t ordforråd, der er relevant for det valgte billede, før de begynder på beskrivelserne.</w:t>
      </w:r>
    </w:p>
    <w:p w14:paraId="262DED91" w14:textId="77777777" w:rsidR="00B65F69" w:rsidRPr="00D961D4" w:rsidRDefault="00B65F69" w:rsidP="00697A11"/>
    <w:p w14:paraId="30EFCFDB" w14:textId="1662680B" w:rsidR="00D340C7" w:rsidRPr="00C20DA8" w:rsidRDefault="00D340C7" w:rsidP="00AC2B06">
      <w:pPr>
        <w:spacing w:after="0"/>
        <w:rPr>
          <w:b/>
          <w:bCs/>
          <w:lang w:val="de-DE"/>
        </w:rPr>
      </w:pPr>
      <w:r w:rsidRPr="00D340C7">
        <w:rPr>
          <w:b/>
          <w:bCs/>
          <w:lang w:val="fr-FR"/>
        </w:rPr>
        <w:lastRenderedPageBreak/>
        <w:t>Questions et réponse</w:t>
      </w:r>
      <w:r w:rsidR="002632C3">
        <w:rPr>
          <w:b/>
          <w:bCs/>
          <w:lang w:val="fr-FR"/>
        </w:rPr>
        <w:t>s : Q</w:t>
      </w:r>
      <w:r w:rsidRPr="00D340C7">
        <w:rPr>
          <w:b/>
          <w:bCs/>
          <w:lang w:val="fr-FR"/>
        </w:rPr>
        <w:t>ue s'est-il passé ici ?</w:t>
      </w:r>
    </w:p>
    <w:p w14:paraId="46B23F0D" w14:textId="60DF11B9" w:rsidR="00697A11" w:rsidRDefault="00697A11" w:rsidP="007B247D">
      <w:pPr>
        <w:spacing w:after="0"/>
      </w:pPr>
      <w:r>
        <w:t xml:space="preserve">Lad eleverne svare på et par spørgsmål til billedet, de arbejder med. Spørgsmål, som skal afdække deres antagelser om, hvorfor situationen </w:t>
      </w:r>
      <w:r w:rsidR="00F477B0">
        <w:t>er</w:t>
      </w:r>
      <w:r w:rsidR="00AA1FC4">
        <w:t xml:space="preserve"> </w:t>
      </w:r>
      <w:r>
        <w:t xml:space="preserve">som vist. Her arbejder de med at formulere deres antagelser. De kan skrive deres svar og/eller de kan optage deres svar. </w:t>
      </w:r>
      <w:r w:rsidR="00857869">
        <w:t>Nogle</w:t>
      </w:r>
      <w:r>
        <w:t xml:space="preserve"> kan måske nøjes med at skrive nøgleord for at kunne formulere svar.</w:t>
      </w:r>
      <w:r w:rsidR="00CA1A8E">
        <w:t xml:space="preserve"> </w:t>
      </w:r>
    </w:p>
    <w:p w14:paraId="425BADD5" w14:textId="77777777" w:rsidR="001E0405" w:rsidRDefault="001E0405" w:rsidP="007B247D">
      <w:pPr>
        <w:spacing w:after="0"/>
      </w:pPr>
    </w:p>
    <w:p w14:paraId="04A5C453" w14:textId="77777777" w:rsidR="001E0405" w:rsidRPr="001E0405" w:rsidRDefault="001E0405" w:rsidP="007B247D">
      <w:pPr>
        <w:spacing w:after="0"/>
        <w:rPr>
          <w:b/>
          <w:bCs/>
        </w:rPr>
      </w:pPr>
      <w:r w:rsidRPr="001E0405">
        <w:rPr>
          <w:b/>
          <w:bCs/>
        </w:rPr>
        <w:t>Brug OM</w:t>
      </w:r>
    </w:p>
    <w:p w14:paraId="5613CF32" w14:textId="31DB8410" w:rsidR="001E0405" w:rsidRPr="001E0405" w:rsidRDefault="00CA1A8E" w:rsidP="007B247D">
      <w:pPr>
        <w:spacing w:after="0"/>
        <w:rPr>
          <w:rFonts w:asciiTheme="majorHAnsi" w:hAnsiTheme="majorHAnsi" w:cstheme="majorHAnsi"/>
          <w:color w:val="000000"/>
        </w:rPr>
      </w:pPr>
      <w:r>
        <w:t xml:space="preserve">Eleverne kan </w:t>
      </w:r>
      <w:r w:rsidR="001E0405">
        <w:t>arbejde med</w:t>
      </w:r>
      <w:r>
        <w:t xml:space="preserve"> ’kreativ skrivning’, hvor de bruger en oversættelsesmaskine (OM) som partner. </w:t>
      </w:r>
      <w:r w:rsidR="00B24C7D">
        <w:t>D</w:t>
      </w:r>
      <w:r>
        <w:t>e skriver en tekst på dansk og</w:t>
      </w:r>
      <w:r w:rsidR="00B24C7D">
        <w:t xml:space="preserve"> derefter</w:t>
      </w:r>
      <w:r>
        <w:t xml:space="preserve"> så meget som muligt af den på </w:t>
      </w:r>
      <w:r w:rsidR="00637F4C">
        <w:t>fransk</w:t>
      </w:r>
      <w:r>
        <w:t>. Så har de været gennem overvejelser</w:t>
      </w:r>
      <w:r w:rsidR="001E0405">
        <w:t>,</w:t>
      </w:r>
      <w:r>
        <w:t xml:space="preserve"> fx omkring ordvalg, sætningslængde og tekstens tone. </w:t>
      </w:r>
      <w:r w:rsidR="00696475">
        <w:br/>
      </w:r>
      <w:r>
        <w:t xml:space="preserve">Eleverne </w:t>
      </w:r>
      <w:r w:rsidR="001E0405" w:rsidRPr="001E0405">
        <w:rPr>
          <w:rFonts w:asciiTheme="majorHAnsi" w:hAnsiTheme="majorHAnsi" w:cstheme="majorHAnsi"/>
        </w:rPr>
        <w:t>sætter deres danske tekst ind i OM og ser på</w:t>
      </w:r>
      <w:r w:rsidRPr="001E0405">
        <w:rPr>
          <w:rFonts w:asciiTheme="majorHAnsi" w:hAnsiTheme="majorHAnsi" w:cstheme="majorHAnsi"/>
        </w:rPr>
        <w:t xml:space="preserve"> </w:t>
      </w:r>
      <w:r w:rsidR="001E0405" w:rsidRPr="001E0405">
        <w:rPr>
          <w:rFonts w:asciiTheme="majorHAnsi" w:hAnsiTheme="majorHAnsi" w:cstheme="majorHAnsi"/>
        </w:rPr>
        <w:t xml:space="preserve">dens forslag til den </w:t>
      </w:r>
      <w:r w:rsidR="0026517B">
        <w:rPr>
          <w:rFonts w:asciiTheme="majorHAnsi" w:hAnsiTheme="majorHAnsi" w:cstheme="majorHAnsi"/>
        </w:rPr>
        <w:t>fransk</w:t>
      </w:r>
      <w:r w:rsidR="001E0405" w:rsidRPr="001E0405">
        <w:rPr>
          <w:rFonts w:asciiTheme="majorHAnsi" w:hAnsiTheme="majorHAnsi" w:cstheme="majorHAnsi"/>
        </w:rPr>
        <w:t xml:space="preserve">e tekst. </w:t>
      </w:r>
      <w:r w:rsidR="00696475">
        <w:t xml:space="preserve">Husk at fortælle eleverne, at OM-værktøjerne giver de mest korrekte bud, når der er tale om at oversætte ord i kontekst. </w:t>
      </w:r>
      <w:r w:rsidR="001E0405" w:rsidRPr="001E0405">
        <w:rPr>
          <w:rFonts w:asciiTheme="majorHAnsi" w:hAnsiTheme="majorHAnsi" w:cstheme="majorHAnsi"/>
        </w:rPr>
        <w:t xml:space="preserve">De sammenholder </w:t>
      </w:r>
      <w:r w:rsidR="00F46766">
        <w:rPr>
          <w:rFonts w:asciiTheme="majorHAnsi" w:hAnsiTheme="majorHAnsi" w:cstheme="majorHAnsi"/>
        </w:rPr>
        <w:t xml:space="preserve">teksten </w:t>
      </w:r>
      <w:r w:rsidR="001E0405" w:rsidRPr="001E0405">
        <w:rPr>
          <w:rFonts w:asciiTheme="majorHAnsi" w:hAnsiTheme="majorHAnsi" w:cstheme="majorHAnsi"/>
        </w:rPr>
        <w:t>med de</w:t>
      </w:r>
      <w:r w:rsidR="00F46766">
        <w:rPr>
          <w:rFonts w:asciiTheme="majorHAnsi" w:hAnsiTheme="majorHAnsi" w:cstheme="majorHAnsi"/>
        </w:rPr>
        <w:t>n</w:t>
      </w:r>
      <w:r w:rsidR="001E0405" w:rsidRPr="001E0405">
        <w:rPr>
          <w:rFonts w:asciiTheme="majorHAnsi" w:hAnsiTheme="majorHAnsi" w:cstheme="majorHAnsi"/>
        </w:rPr>
        <w:t>, de selv havde skrevet</w:t>
      </w:r>
      <w:r w:rsidRPr="001E0405">
        <w:rPr>
          <w:rFonts w:asciiTheme="majorHAnsi" w:hAnsiTheme="majorHAnsi" w:cstheme="majorHAnsi"/>
        </w:rPr>
        <w:t xml:space="preserve"> og</w:t>
      </w:r>
      <w:r w:rsidR="001E0405" w:rsidRPr="001E0405">
        <w:rPr>
          <w:rFonts w:asciiTheme="majorHAnsi" w:hAnsiTheme="majorHAnsi" w:cstheme="majorHAnsi"/>
        </w:rPr>
        <w:t xml:space="preserve"> </w:t>
      </w:r>
      <w:r w:rsidR="002E0472">
        <w:rPr>
          <w:rFonts w:asciiTheme="majorHAnsi" w:hAnsiTheme="majorHAnsi" w:cstheme="majorHAnsi"/>
        </w:rPr>
        <w:t>får</w:t>
      </w:r>
      <w:r w:rsidR="001E0405" w:rsidRPr="001E0405">
        <w:rPr>
          <w:rFonts w:asciiTheme="majorHAnsi" w:hAnsiTheme="majorHAnsi" w:cstheme="majorHAnsi"/>
        </w:rPr>
        <w:t xml:space="preserve"> </w:t>
      </w:r>
      <w:r w:rsidRPr="001E0405">
        <w:rPr>
          <w:rFonts w:asciiTheme="majorHAnsi" w:hAnsiTheme="majorHAnsi" w:cstheme="majorHAnsi"/>
        </w:rPr>
        <w:t xml:space="preserve">potentielt input til nye vendinger eller </w:t>
      </w:r>
      <w:r w:rsidR="001E0405">
        <w:rPr>
          <w:rFonts w:asciiTheme="majorHAnsi" w:hAnsiTheme="majorHAnsi" w:cstheme="majorHAnsi"/>
        </w:rPr>
        <w:t>rigtige</w:t>
      </w:r>
      <w:r w:rsidR="001E0405" w:rsidRPr="001E0405">
        <w:rPr>
          <w:rFonts w:asciiTheme="majorHAnsi" w:hAnsiTheme="majorHAnsi" w:cstheme="majorHAnsi"/>
        </w:rPr>
        <w:t xml:space="preserve"> </w:t>
      </w:r>
      <w:r w:rsidRPr="001E0405">
        <w:rPr>
          <w:rFonts w:asciiTheme="majorHAnsi" w:hAnsiTheme="majorHAnsi" w:cstheme="majorHAnsi"/>
        </w:rPr>
        <w:t>ord</w:t>
      </w:r>
      <w:r w:rsidR="001E0405" w:rsidRPr="001E0405">
        <w:rPr>
          <w:rFonts w:asciiTheme="majorHAnsi" w:hAnsiTheme="majorHAnsi" w:cstheme="majorHAnsi"/>
        </w:rPr>
        <w:t xml:space="preserve"> i den givne kontekst</w:t>
      </w:r>
      <w:r w:rsidR="002E0472">
        <w:rPr>
          <w:rFonts w:asciiTheme="majorHAnsi" w:hAnsiTheme="majorHAnsi" w:cstheme="majorHAnsi"/>
        </w:rPr>
        <w:t>, som de kan integrere i deres sprog</w:t>
      </w:r>
      <w:r w:rsidRPr="001E0405">
        <w:rPr>
          <w:rFonts w:asciiTheme="majorHAnsi" w:hAnsiTheme="majorHAnsi" w:cstheme="majorHAnsi"/>
        </w:rPr>
        <w:t>.</w:t>
      </w:r>
      <w:r w:rsidR="001E0405" w:rsidRPr="001E0405">
        <w:rPr>
          <w:rFonts w:asciiTheme="majorHAnsi" w:hAnsiTheme="majorHAnsi" w:cstheme="majorHAnsi"/>
        </w:rPr>
        <w:t xml:space="preserve"> </w:t>
      </w:r>
      <w:r w:rsidR="001E0405" w:rsidRPr="001E0405">
        <w:rPr>
          <w:rFonts w:asciiTheme="majorHAnsi" w:hAnsiTheme="majorHAnsi" w:cstheme="majorHAnsi"/>
          <w:color w:val="000000"/>
        </w:rPr>
        <w:t xml:space="preserve">Husk at minde eleverne om at være kritiske over for oversættelserne, og prøv fx </w:t>
      </w:r>
      <w:r w:rsidR="00D83957">
        <w:rPr>
          <w:rFonts w:asciiTheme="majorHAnsi" w:hAnsiTheme="majorHAnsi" w:cstheme="majorHAnsi"/>
          <w:color w:val="000000"/>
        </w:rPr>
        <w:t>D</w:t>
      </w:r>
      <w:r w:rsidR="001E0405" w:rsidRPr="001E0405">
        <w:rPr>
          <w:rFonts w:asciiTheme="majorHAnsi" w:hAnsiTheme="majorHAnsi" w:cstheme="majorHAnsi"/>
          <w:color w:val="000000"/>
        </w:rPr>
        <w:t>eepL, som har ordforslag. Husk dem på, at de kun skal bruge ord, de kender.</w:t>
      </w:r>
    </w:p>
    <w:p w14:paraId="6CBF78FC" w14:textId="3763B69E" w:rsidR="00CA1A8E" w:rsidRPr="001E0405" w:rsidRDefault="00CA1A8E" w:rsidP="007B247D">
      <w:pPr>
        <w:spacing w:after="0"/>
        <w:rPr>
          <w:rFonts w:asciiTheme="majorHAnsi" w:hAnsiTheme="majorHAnsi" w:cstheme="majorHAnsi"/>
        </w:rPr>
      </w:pPr>
    </w:p>
    <w:p w14:paraId="3F29AF90" w14:textId="66694917" w:rsidR="00697A11" w:rsidRPr="00A02AC0" w:rsidRDefault="00697A11" w:rsidP="00697A11">
      <w:pPr>
        <w:rPr>
          <w:b/>
          <w:bCs/>
        </w:rPr>
      </w:pPr>
      <w:r w:rsidRPr="00A02AC0">
        <w:rPr>
          <w:b/>
          <w:bCs/>
        </w:rPr>
        <w:t>Forslag til spørgsmål</w:t>
      </w:r>
    </w:p>
    <w:p w14:paraId="3D40F8FC" w14:textId="0FDC8F3B" w:rsidR="00697A11" w:rsidRPr="001B1CEF" w:rsidRDefault="00697A11" w:rsidP="008B7ED9">
      <w:pPr>
        <w:pBdr>
          <w:top w:val="single" w:sz="4" w:space="1" w:color="auto"/>
          <w:left w:val="single" w:sz="4" w:space="4" w:color="auto"/>
          <w:bottom w:val="single" w:sz="4" w:space="1" w:color="auto"/>
          <w:right w:val="single" w:sz="4" w:space="4" w:color="auto"/>
        </w:pBdr>
        <w:shd w:val="clear" w:color="auto" w:fill="DBE5F1" w:themeFill="accent1" w:themeFillTint="33"/>
        <w:rPr>
          <w:lang w:val="fr-FR"/>
        </w:rPr>
      </w:pPr>
      <w:r w:rsidRPr="001B1CEF">
        <w:rPr>
          <w:b/>
          <w:bCs/>
          <w:lang w:val="fr-FR"/>
        </w:rPr>
        <w:t xml:space="preserve">1.opslag: </w:t>
      </w:r>
      <w:r w:rsidR="001B1CEF" w:rsidRPr="001B1CEF">
        <w:rPr>
          <w:lang w:val="fr-FR"/>
        </w:rPr>
        <w:t xml:space="preserve">Pourquoi </w:t>
      </w:r>
      <w:r w:rsidR="001B1CEF">
        <w:rPr>
          <w:lang w:val="fr-FR"/>
        </w:rPr>
        <w:t xml:space="preserve">est-ce que </w:t>
      </w:r>
      <w:r w:rsidR="001B1CEF" w:rsidRPr="001B1CEF">
        <w:rPr>
          <w:lang w:val="fr-FR"/>
        </w:rPr>
        <w:t>le chien vole comme un ballon?</w:t>
      </w:r>
    </w:p>
    <w:p w14:paraId="75EFE830" w14:textId="3E58C596" w:rsidR="00CD6512" w:rsidRDefault="00697A11" w:rsidP="008B7ED9">
      <w:pPr>
        <w:pBdr>
          <w:top w:val="single" w:sz="4" w:space="1" w:color="auto"/>
          <w:left w:val="single" w:sz="4" w:space="4" w:color="auto"/>
          <w:bottom w:val="single" w:sz="4" w:space="1" w:color="auto"/>
          <w:right w:val="single" w:sz="4" w:space="4" w:color="auto"/>
        </w:pBdr>
        <w:shd w:val="clear" w:color="auto" w:fill="DBE5F1" w:themeFill="accent1" w:themeFillTint="33"/>
        <w:rPr>
          <w:lang w:val="de-DE"/>
        </w:rPr>
      </w:pPr>
      <w:r w:rsidRPr="00CA1FF4">
        <w:rPr>
          <w:b/>
          <w:bCs/>
          <w:lang w:val="de-DE"/>
        </w:rPr>
        <w:t>2.opslag:</w:t>
      </w:r>
      <w:r>
        <w:rPr>
          <w:b/>
          <w:bCs/>
          <w:lang w:val="de-DE"/>
        </w:rPr>
        <w:t xml:space="preserve"> </w:t>
      </w:r>
      <w:r w:rsidR="00CD6512" w:rsidRPr="00CD6512">
        <w:rPr>
          <w:lang w:val="fr-FR"/>
        </w:rPr>
        <w:t>Pourquoi les canards ont-ils des cheveux / perruque</w:t>
      </w:r>
      <w:r w:rsidR="00CD6512">
        <w:rPr>
          <w:lang w:val="fr-FR"/>
        </w:rPr>
        <w:t>s</w:t>
      </w:r>
      <w:r w:rsidR="00CD6512" w:rsidRPr="00CD6512">
        <w:rPr>
          <w:lang w:val="fr-FR"/>
        </w:rPr>
        <w:t xml:space="preserve"> sur la tête? Pourquoi </w:t>
      </w:r>
      <w:r w:rsidR="00CD6512">
        <w:rPr>
          <w:lang w:val="fr-FR"/>
        </w:rPr>
        <w:t>est-ce qu’</w:t>
      </w:r>
      <w:r w:rsidR="00CD6512" w:rsidRPr="00CD6512">
        <w:rPr>
          <w:lang w:val="fr-FR"/>
        </w:rPr>
        <w:t xml:space="preserve">un canard joue de la </w:t>
      </w:r>
      <w:r w:rsidR="003C7957" w:rsidRPr="00CD6512">
        <w:rPr>
          <w:lang w:val="fr-FR"/>
        </w:rPr>
        <w:t>guitare ?</w:t>
      </w:r>
    </w:p>
    <w:p w14:paraId="7507646B" w14:textId="535E214A" w:rsidR="008509E1" w:rsidRDefault="00697A11" w:rsidP="008B7ED9">
      <w:pPr>
        <w:pBdr>
          <w:top w:val="single" w:sz="4" w:space="1" w:color="auto"/>
          <w:left w:val="single" w:sz="4" w:space="4" w:color="auto"/>
          <w:bottom w:val="single" w:sz="4" w:space="1" w:color="auto"/>
          <w:right w:val="single" w:sz="4" w:space="4" w:color="auto"/>
        </w:pBdr>
        <w:shd w:val="clear" w:color="auto" w:fill="DBE5F1" w:themeFill="accent1" w:themeFillTint="33"/>
        <w:rPr>
          <w:lang w:val="de-DE"/>
        </w:rPr>
      </w:pPr>
      <w:r w:rsidRPr="00E85736">
        <w:rPr>
          <w:b/>
          <w:bCs/>
          <w:lang w:val="de-DE"/>
        </w:rPr>
        <w:t xml:space="preserve">3.opslag: </w:t>
      </w:r>
      <w:r w:rsidR="008509E1" w:rsidRPr="008509E1">
        <w:rPr>
          <w:lang w:val="fr-FR"/>
        </w:rPr>
        <w:t xml:space="preserve">Pourquoi </w:t>
      </w:r>
      <w:r w:rsidR="008509E1">
        <w:rPr>
          <w:lang w:val="fr-FR"/>
        </w:rPr>
        <w:t>est-ce qu’une</w:t>
      </w:r>
      <w:r w:rsidR="008509E1" w:rsidRPr="008509E1">
        <w:rPr>
          <w:lang w:val="fr-FR"/>
        </w:rPr>
        <w:t xml:space="preserve"> fleur si grande? Pourquoi</w:t>
      </w:r>
      <w:r w:rsidR="008509E1">
        <w:rPr>
          <w:lang w:val="fr-FR"/>
        </w:rPr>
        <w:t xml:space="preserve"> est-ce que</w:t>
      </w:r>
      <w:r w:rsidR="008509E1" w:rsidRPr="008509E1">
        <w:rPr>
          <w:lang w:val="fr-FR"/>
        </w:rPr>
        <w:t xml:space="preserve"> l'homme s'accroche à la fleur?</w:t>
      </w:r>
    </w:p>
    <w:p w14:paraId="30FF9343" w14:textId="57ACCE57" w:rsidR="00697A11" w:rsidRDefault="00697A11" w:rsidP="008B7ED9">
      <w:pPr>
        <w:pBdr>
          <w:top w:val="single" w:sz="4" w:space="1" w:color="auto"/>
          <w:left w:val="single" w:sz="4" w:space="4" w:color="auto"/>
          <w:bottom w:val="single" w:sz="4" w:space="1" w:color="auto"/>
          <w:right w:val="single" w:sz="4" w:space="4" w:color="auto"/>
        </w:pBdr>
        <w:shd w:val="clear" w:color="auto" w:fill="DBE5F1" w:themeFill="accent1" w:themeFillTint="33"/>
        <w:rPr>
          <w:lang w:val="de-DE"/>
        </w:rPr>
      </w:pPr>
      <w:r w:rsidRPr="0034012B">
        <w:rPr>
          <w:b/>
          <w:bCs/>
          <w:lang w:val="de-DE"/>
        </w:rPr>
        <w:t>4.opslag:</w:t>
      </w:r>
      <w:r>
        <w:rPr>
          <w:b/>
          <w:bCs/>
          <w:lang w:val="de-DE"/>
        </w:rPr>
        <w:t xml:space="preserve"> </w:t>
      </w:r>
      <w:r w:rsidR="00620768" w:rsidRPr="00620768">
        <w:rPr>
          <w:lang w:val="fr-FR"/>
        </w:rPr>
        <w:t xml:space="preserve">Pourquoi </w:t>
      </w:r>
      <w:r w:rsidR="00620768">
        <w:rPr>
          <w:lang w:val="fr-FR"/>
        </w:rPr>
        <w:t xml:space="preserve">est-ce </w:t>
      </w:r>
      <w:r w:rsidR="00620768" w:rsidRPr="00620768">
        <w:rPr>
          <w:lang w:val="fr-FR"/>
        </w:rPr>
        <w:t>l'astronaute a des graffitis sur sa combinaison spatiale?</w:t>
      </w:r>
    </w:p>
    <w:p w14:paraId="023397E0" w14:textId="4F687714" w:rsidR="007132DC" w:rsidRDefault="00697A11" w:rsidP="008B7ED9">
      <w:pPr>
        <w:pBdr>
          <w:top w:val="single" w:sz="4" w:space="1" w:color="auto"/>
          <w:left w:val="single" w:sz="4" w:space="4" w:color="auto"/>
          <w:bottom w:val="single" w:sz="4" w:space="1" w:color="auto"/>
          <w:right w:val="single" w:sz="4" w:space="4" w:color="auto"/>
        </w:pBdr>
        <w:shd w:val="clear" w:color="auto" w:fill="DBE5F1" w:themeFill="accent1" w:themeFillTint="33"/>
        <w:rPr>
          <w:lang w:val="de-DE"/>
        </w:rPr>
      </w:pPr>
      <w:r w:rsidRPr="007B0A58">
        <w:rPr>
          <w:b/>
          <w:bCs/>
          <w:lang w:val="de-DE"/>
        </w:rPr>
        <w:t>5.opslag:</w:t>
      </w:r>
      <w:r>
        <w:rPr>
          <w:b/>
          <w:bCs/>
          <w:lang w:val="de-DE"/>
        </w:rPr>
        <w:t xml:space="preserve"> </w:t>
      </w:r>
      <w:r w:rsidR="007132DC" w:rsidRPr="007132DC">
        <w:rPr>
          <w:lang w:val="fr-FR"/>
        </w:rPr>
        <w:t xml:space="preserve">Pourquoi </w:t>
      </w:r>
      <w:r w:rsidR="007132DC">
        <w:rPr>
          <w:lang w:val="fr-FR"/>
        </w:rPr>
        <w:t xml:space="preserve">est-ce que </w:t>
      </w:r>
      <w:r w:rsidR="007132DC" w:rsidRPr="007132DC">
        <w:rPr>
          <w:lang w:val="fr-FR"/>
        </w:rPr>
        <w:t>la vieille dame vole dans le ciel dans sa voiture?</w:t>
      </w:r>
    </w:p>
    <w:p w14:paraId="41DA03C4" w14:textId="2D8AE8B4" w:rsidR="00C94BCD" w:rsidRDefault="00697A11" w:rsidP="008B7ED9">
      <w:pPr>
        <w:pBdr>
          <w:top w:val="single" w:sz="4" w:space="1" w:color="auto"/>
          <w:left w:val="single" w:sz="4" w:space="4" w:color="auto"/>
          <w:bottom w:val="single" w:sz="4" w:space="1" w:color="auto"/>
          <w:right w:val="single" w:sz="4" w:space="4" w:color="auto"/>
        </w:pBdr>
        <w:shd w:val="clear" w:color="auto" w:fill="DBE5F1" w:themeFill="accent1" w:themeFillTint="33"/>
        <w:rPr>
          <w:lang w:val="de-DE"/>
        </w:rPr>
      </w:pPr>
      <w:r w:rsidRPr="008E68E4">
        <w:rPr>
          <w:b/>
          <w:bCs/>
          <w:lang w:val="de-DE"/>
        </w:rPr>
        <w:t xml:space="preserve">6.opslag: </w:t>
      </w:r>
      <w:r w:rsidR="00C94BCD" w:rsidRPr="00C94BCD">
        <w:rPr>
          <w:lang w:val="fr-FR"/>
        </w:rPr>
        <w:t>Pourquoi</w:t>
      </w:r>
      <w:r w:rsidR="00C94BCD">
        <w:rPr>
          <w:lang w:val="fr-FR"/>
        </w:rPr>
        <w:t xml:space="preserve"> est-ce que</w:t>
      </w:r>
      <w:r w:rsidR="00C94BCD" w:rsidRPr="00C94BCD">
        <w:rPr>
          <w:lang w:val="fr-FR"/>
        </w:rPr>
        <w:t xml:space="preserve"> l'homme, le chien et les canards sont dans une pièce avec des choses différentes?</w:t>
      </w:r>
    </w:p>
    <w:p w14:paraId="4131648F" w14:textId="0DA38086" w:rsidR="000C4CD7" w:rsidRDefault="00697A11" w:rsidP="008B7ED9">
      <w:pPr>
        <w:pBdr>
          <w:top w:val="single" w:sz="4" w:space="1" w:color="auto"/>
          <w:left w:val="single" w:sz="4" w:space="4" w:color="auto"/>
          <w:bottom w:val="single" w:sz="4" w:space="1" w:color="auto"/>
          <w:right w:val="single" w:sz="4" w:space="4" w:color="auto"/>
        </w:pBdr>
        <w:shd w:val="clear" w:color="auto" w:fill="DBE5F1" w:themeFill="accent1" w:themeFillTint="33"/>
        <w:rPr>
          <w:lang w:val="de-DE"/>
        </w:rPr>
      </w:pPr>
      <w:r w:rsidRPr="00F16603">
        <w:rPr>
          <w:b/>
          <w:bCs/>
          <w:lang w:val="de-DE"/>
        </w:rPr>
        <w:t xml:space="preserve">7.opslag: </w:t>
      </w:r>
      <w:r w:rsidR="000C4CD7" w:rsidRPr="000C4CD7">
        <w:rPr>
          <w:lang w:val="fr-FR"/>
        </w:rPr>
        <w:t xml:space="preserve">Pourquoi </w:t>
      </w:r>
      <w:r w:rsidR="000C4CD7">
        <w:rPr>
          <w:lang w:val="fr-FR"/>
        </w:rPr>
        <w:t xml:space="preserve">est-ce que </w:t>
      </w:r>
      <w:r w:rsidR="000C4CD7" w:rsidRPr="000C4CD7">
        <w:rPr>
          <w:lang w:val="fr-FR"/>
        </w:rPr>
        <w:t xml:space="preserve">l'enfant, l'ours en peluche et la tortue ont de longs cheveux bleus? Pourquoi </w:t>
      </w:r>
      <w:r w:rsidR="000C4CD7">
        <w:rPr>
          <w:lang w:val="fr-FR"/>
        </w:rPr>
        <w:t xml:space="preserve">est-ce que </w:t>
      </w:r>
      <w:r w:rsidR="000C4CD7" w:rsidRPr="000C4CD7">
        <w:rPr>
          <w:lang w:val="fr-FR"/>
        </w:rPr>
        <w:t xml:space="preserve">le coiffeur est </w:t>
      </w:r>
      <w:r w:rsidR="003C7957" w:rsidRPr="000C4CD7">
        <w:rPr>
          <w:lang w:val="fr-FR"/>
        </w:rPr>
        <w:t>surpris ?</w:t>
      </w:r>
    </w:p>
    <w:p w14:paraId="33370D01" w14:textId="1E891E80" w:rsidR="001C6FD9" w:rsidRDefault="00697A11" w:rsidP="004253EB">
      <w:pPr>
        <w:pBdr>
          <w:top w:val="single" w:sz="4" w:space="1" w:color="auto"/>
          <w:left w:val="single" w:sz="4" w:space="4" w:color="auto"/>
          <w:bottom w:val="single" w:sz="4" w:space="1" w:color="auto"/>
          <w:right w:val="single" w:sz="4" w:space="4" w:color="auto"/>
        </w:pBdr>
        <w:shd w:val="clear" w:color="auto" w:fill="DBE5F1" w:themeFill="accent1" w:themeFillTint="33"/>
        <w:rPr>
          <w:lang w:val="de-DE"/>
        </w:rPr>
      </w:pPr>
      <w:r w:rsidRPr="00413B1E">
        <w:rPr>
          <w:b/>
          <w:bCs/>
          <w:lang w:val="de-DE"/>
        </w:rPr>
        <w:t>8.opslag:</w:t>
      </w:r>
      <w:r>
        <w:rPr>
          <w:b/>
          <w:bCs/>
          <w:lang w:val="de-DE"/>
        </w:rPr>
        <w:t xml:space="preserve"> </w:t>
      </w:r>
      <w:r w:rsidR="001C6FD9" w:rsidRPr="001C6FD9">
        <w:rPr>
          <w:lang w:val="fr-FR"/>
        </w:rPr>
        <w:t xml:space="preserve">Pourquoi </w:t>
      </w:r>
      <w:r w:rsidR="001C6FD9">
        <w:rPr>
          <w:lang w:val="fr-FR"/>
        </w:rPr>
        <w:t xml:space="preserve">est-ce que </w:t>
      </w:r>
      <w:r w:rsidR="001C6FD9" w:rsidRPr="001C6FD9">
        <w:rPr>
          <w:lang w:val="fr-FR"/>
        </w:rPr>
        <w:t xml:space="preserve">l'homme </w:t>
      </w:r>
      <w:r w:rsidR="001C6FD9">
        <w:rPr>
          <w:lang w:val="fr-FR"/>
        </w:rPr>
        <w:t>est presque</w:t>
      </w:r>
      <w:r w:rsidR="001C6FD9" w:rsidRPr="001C6FD9">
        <w:rPr>
          <w:lang w:val="fr-FR"/>
        </w:rPr>
        <w:t xml:space="preserve"> nu dans les montagnes </w:t>
      </w:r>
      <w:r w:rsidR="001C6FD9">
        <w:rPr>
          <w:lang w:val="fr-FR"/>
        </w:rPr>
        <w:t xml:space="preserve">de </w:t>
      </w:r>
      <w:r w:rsidR="003418E9">
        <w:rPr>
          <w:lang w:val="fr-FR"/>
        </w:rPr>
        <w:t>neige</w:t>
      </w:r>
      <w:r w:rsidR="003418E9" w:rsidRPr="001C6FD9">
        <w:rPr>
          <w:lang w:val="fr-FR"/>
        </w:rPr>
        <w:t>?</w:t>
      </w:r>
    </w:p>
    <w:p w14:paraId="77BF70C0" w14:textId="48A53A3F" w:rsidR="003418E9" w:rsidRDefault="00697A11" w:rsidP="00476F1B">
      <w:pPr>
        <w:pBdr>
          <w:top w:val="single" w:sz="4" w:space="1" w:color="auto"/>
          <w:left w:val="single" w:sz="4" w:space="4" w:color="auto"/>
          <w:bottom w:val="single" w:sz="4" w:space="1" w:color="auto"/>
          <w:right w:val="single" w:sz="4" w:space="4" w:color="auto"/>
        </w:pBdr>
        <w:shd w:val="clear" w:color="auto" w:fill="DBE5F1" w:themeFill="accent1" w:themeFillTint="33"/>
        <w:rPr>
          <w:lang w:val="de-DE"/>
        </w:rPr>
      </w:pPr>
      <w:r w:rsidRPr="00A6699B">
        <w:rPr>
          <w:b/>
          <w:bCs/>
          <w:lang w:val="de-DE"/>
        </w:rPr>
        <w:t>9.opslag:</w:t>
      </w:r>
      <w:r>
        <w:rPr>
          <w:b/>
          <w:bCs/>
          <w:lang w:val="de-DE"/>
        </w:rPr>
        <w:t xml:space="preserve"> </w:t>
      </w:r>
      <w:r w:rsidR="003418E9" w:rsidRPr="003418E9">
        <w:rPr>
          <w:lang w:val="fr-FR"/>
        </w:rPr>
        <w:t xml:space="preserve">Pourquoi </w:t>
      </w:r>
      <w:r w:rsidR="003418E9">
        <w:rPr>
          <w:lang w:val="fr-FR"/>
        </w:rPr>
        <w:t xml:space="preserve">est-ce qu’il </w:t>
      </w:r>
      <w:r w:rsidR="003418E9" w:rsidRPr="003418E9">
        <w:rPr>
          <w:lang w:val="fr-FR"/>
        </w:rPr>
        <w:t>manque</w:t>
      </w:r>
      <w:r w:rsidR="003418E9">
        <w:rPr>
          <w:lang w:val="fr-FR"/>
        </w:rPr>
        <w:t xml:space="preserve"> </w:t>
      </w:r>
      <w:r w:rsidR="003418E9" w:rsidRPr="003418E9">
        <w:rPr>
          <w:lang w:val="fr-FR"/>
        </w:rPr>
        <w:t>une pièce du navire? Pourquoi est-il échoué ?</w:t>
      </w:r>
    </w:p>
    <w:p w14:paraId="76EB407D" w14:textId="66B70284" w:rsidR="00110A64" w:rsidRDefault="00697A11" w:rsidP="00CF6ED8">
      <w:pPr>
        <w:pBdr>
          <w:top w:val="single" w:sz="4" w:space="1" w:color="auto"/>
          <w:left w:val="single" w:sz="4" w:space="4" w:color="auto"/>
          <w:bottom w:val="single" w:sz="4" w:space="1" w:color="auto"/>
          <w:right w:val="single" w:sz="4" w:space="4" w:color="auto"/>
        </w:pBdr>
        <w:shd w:val="clear" w:color="auto" w:fill="DBE5F1" w:themeFill="accent1" w:themeFillTint="33"/>
        <w:rPr>
          <w:lang w:val="de-DE"/>
        </w:rPr>
      </w:pPr>
      <w:r w:rsidRPr="005A4C61">
        <w:rPr>
          <w:b/>
          <w:bCs/>
          <w:lang w:val="de-DE"/>
        </w:rPr>
        <w:t>10.opslag:</w:t>
      </w:r>
      <w:r>
        <w:rPr>
          <w:b/>
          <w:bCs/>
          <w:lang w:val="de-DE"/>
        </w:rPr>
        <w:t xml:space="preserve"> </w:t>
      </w:r>
      <w:r w:rsidR="00110A64" w:rsidRPr="00110A64">
        <w:rPr>
          <w:lang w:val="fr-FR"/>
        </w:rPr>
        <w:t xml:space="preserve">Pourquoi </w:t>
      </w:r>
      <w:r w:rsidR="00110A64">
        <w:rPr>
          <w:lang w:val="fr-FR"/>
        </w:rPr>
        <w:t xml:space="preserve">est-ce qu’il y a </w:t>
      </w:r>
      <w:r w:rsidR="00110A64" w:rsidRPr="00110A64">
        <w:rPr>
          <w:lang w:val="fr-FR"/>
        </w:rPr>
        <w:t>de</w:t>
      </w:r>
      <w:r w:rsidR="00110A64">
        <w:rPr>
          <w:lang w:val="fr-FR"/>
        </w:rPr>
        <w:t>s</w:t>
      </w:r>
      <w:r w:rsidR="00110A64" w:rsidRPr="00110A64">
        <w:rPr>
          <w:lang w:val="fr-FR"/>
        </w:rPr>
        <w:t xml:space="preserve"> crabes dans l'espace? Pourquoi </w:t>
      </w:r>
      <w:r w:rsidR="00110A64">
        <w:rPr>
          <w:lang w:val="fr-FR"/>
        </w:rPr>
        <w:t xml:space="preserve">est-que </w:t>
      </w:r>
      <w:r w:rsidR="00110A64" w:rsidRPr="00110A64">
        <w:rPr>
          <w:lang w:val="fr-FR"/>
        </w:rPr>
        <w:t>la terre est dans l'eau ?</w:t>
      </w:r>
    </w:p>
    <w:p w14:paraId="25C50050" w14:textId="2E413E27" w:rsidR="00382A49" w:rsidRDefault="00697A11" w:rsidP="00A87AC3">
      <w:pPr>
        <w:pBdr>
          <w:top w:val="single" w:sz="4" w:space="1" w:color="auto"/>
          <w:left w:val="single" w:sz="4" w:space="4" w:color="auto"/>
          <w:bottom w:val="single" w:sz="4" w:space="1" w:color="auto"/>
          <w:right w:val="single" w:sz="4" w:space="4" w:color="auto"/>
        </w:pBdr>
        <w:shd w:val="clear" w:color="auto" w:fill="DBE5F1" w:themeFill="accent1" w:themeFillTint="33"/>
        <w:rPr>
          <w:lang w:val="de-DE"/>
        </w:rPr>
      </w:pPr>
      <w:r w:rsidRPr="005B45CB">
        <w:rPr>
          <w:b/>
          <w:bCs/>
          <w:lang w:val="de-DE"/>
        </w:rPr>
        <w:t>11.opslag:</w:t>
      </w:r>
      <w:r>
        <w:rPr>
          <w:b/>
          <w:bCs/>
          <w:lang w:val="de-DE"/>
        </w:rPr>
        <w:t xml:space="preserve"> </w:t>
      </w:r>
      <w:r w:rsidR="00382A49" w:rsidRPr="00382A49">
        <w:rPr>
          <w:lang w:val="fr-FR"/>
        </w:rPr>
        <w:t xml:space="preserve">Pourquoi </w:t>
      </w:r>
      <w:r w:rsidR="00C969A9">
        <w:rPr>
          <w:lang w:val="fr-FR"/>
        </w:rPr>
        <w:t xml:space="preserve">est-ce que </w:t>
      </w:r>
      <w:r w:rsidR="00382A49" w:rsidRPr="00382A49">
        <w:rPr>
          <w:lang w:val="fr-FR"/>
        </w:rPr>
        <w:t xml:space="preserve">les lapins et les pigeons sont dans le </w:t>
      </w:r>
      <w:r w:rsidR="00382A49">
        <w:rPr>
          <w:lang w:val="fr-FR"/>
        </w:rPr>
        <w:t>métro</w:t>
      </w:r>
      <w:r w:rsidR="00382A49" w:rsidRPr="00382A49">
        <w:rPr>
          <w:lang w:val="fr-FR"/>
        </w:rPr>
        <w:t xml:space="preserve">? Pourquoi </w:t>
      </w:r>
      <w:r w:rsidR="00382A49">
        <w:rPr>
          <w:lang w:val="fr-FR"/>
        </w:rPr>
        <w:t xml:space="preserve">est-ce qu’ils </w:t>
      </w:r>
      <w:r w:rsidR="00382A49" w:rsidRPr="00382A49">
        <w:rPr>
          <w:lang w:val="fr-FR"/>
        </w:rPr>
        <w:t xml:space="preserve">portent des lunettes noires et une </w:t>
      </w:r>
      <w:r w:rsidR="00C969A9" w:rsidRPr="00382A49">
        <w:rPr>
          <w:lang w:val="fr-FR"/>
        </w:rPr>
        <w:t>barbe ?</w:t>
      </w:r>
    </w:p>
    <w:p w14:paraId="19FAD8E0" w14:textId="14DBEBBA" w:rsidR="00C969A9" w:rsidRDefault="00697A11" w:rsidP="008D5D59">
      <w:pPr>
        <w:pBdr>
          <w:top w:val="single" w:sz="4" w:space="1" w:color="auto"/>
          <w:left w:val="single" w:sz="4" w:space="4" w:color="auto"/>
          <w:bottom w:val="single" w:sz="4" w:space="1" w:color="auto"/>
          <w:right w:val="single" w:sz="4" w:space="4" w:color="auto"/>
        </w:pBdr>
        <w:shd w:val="clear" w:color="auto" w:fill="DBE5F1" w:themeFill="accent1" w:themeFillTint="33"/>
        <w:rPr>
          <w:lang w:val="de-DE"/>
        </w:rPr>
      </w:pPr>
      <w:r w:rsidRPr="00A3345F">
        <w:rPr>
          <w:b/>
          <w:bCs/>
          <w:lang w:val="de-DE"/>
        </w:rPr>
        <w:t xml:space="preserve">12.opslag: </w:t>
      </w:r>
      <w:r w:rsidR="00C969A9" w:rsidRPr="00C969A9">
        <w:rPr>
          <w:lang w:val="fr-FR"/>
        </w:rPr>
        <w:t xml:space="preserve">Pourquoi les fenêtres de la maison et les lunettes de l'homme se sont-elles brisées? </w:t>
      </w:r>
      <w:r w:rsidR="00C969A9" w:rsidRPr="00225750">
        <w:rPr>
          <w:lang w:val="fr-FR"/>
        </w:rPr>
        <w:t xml:space="preserve">Quel </w:t>
      </w:r>
      <w:r w:rsidR="00225750" w:rsidRPr="00225750">
        <w:rPr>
          <w:lang w:val="fr-FR"/>
        </w:rPr>
        <w:t>rôle joue le</w:t>
      </w:r>
      <w:r w:rsidR="00C969A9" w:rsidRPr="00225750">
        <w:rPr>
          <w:lang w:val="fr-FR"/>
        </w:rPr>
        <w:t xml:space="preserve"> </w:t>
      </w:r>
      <w:r w:rsidR="00E108B9" w:rsidRPr="00225750">
        <w:rPr>
          <w:lang w:val="fr-FR"/>
        </w:rPr>
        <w:t>chat ?</w:t>
      </w:r>
    </w:p>
    <w:p w14:paraId="7933FCA5" w14:textId="475ED128" w:rsidR="008B7ED9" w:rsidRDefault="008B7ED9" w:rsidP="008B7ED9">
      <w:pPr>
        <w:pBdr>
          <w:top w:val="single" w:sz="4" w:space="1" w:color="auto"/>
          <w:left w:val="single" w:sz="4" w:space="4" w:color="auto"/>
          <w:bottom w:val="single" w:sz="4" w:space="1" w:color="auto"/>
          <w:right w:val="single" w:sz="4" w:space="4" w:color="auto"/>
        </w:pBdr>
        <w:shd w:val="clear" w:color="auto" w:fill="DBE5F1" w:themeFill="accent1" w:themeFillTint="33"/>
        <w:rPr>
          <w:lang w:val="de-DE"/>
        </w:rPr>
      </w:pPr>
    </w:p>
    <w:p w14:paraId="26F1382F" w14:textId="77777777" w:rsidR="001F2F72" w:rsidRPr="002F4A75" w:rsidRDefault="001F2F72" w:rsidP="00697A11">
      <w:pPr>
        <w:rPr>
          <w:lang w:val="de-DE"/>
        </w:rPr>
      </w:pPr>
    </w:p>
    <w:p w14:paraId="44501F80" w14:textId="01BAB31A" w:rsidR="007B247D" w:rsidRDefault="00225750" w:rsidP="007B247D">
      <w:pPr>
        <w:rPr>
          <w:rStyle w:val="cf01"/>
          <w:rFonts w:asciiTheme="majorHAnsi" w:hAnsiTheme="majorHAnsi" w:cstheme="majorHAnsi"/>
          <w:sz w:val="22"/>
          <w:szCs w:val="22"/>
        </w:rPr>
      </w:pPr>
      <w:r w:rsidRPr="00225750">
        <w:rPr>
          <w:b/>
          <w:bCs/>
          <w:lang w:val="fr-FR"/>
        </w:rPr>
        <w:t>Qu</w:t>
      </w:r>
      <w:r>
        <w:rPr>
          <w:b/>
          <w:bCs/>
          <w:lang w:val="fr-FR"/>
        </w:rPr>
        <w:t>e</w:t>
      </w:r>
      <w:r w:rsidRPr="00225750">
        <w:rPr>
          <w:b/>
          <w:bCs/>
          <w:lang w:val="fr-FR"/>
        </w:rPr>
        <w:t xml:space="preserve"> pensent les gens ou les animaux ?</w:t>
      </w:r>
      <w:r w:rsidRPr="00225750">
        <w:rPr>
          <w:b/>
          <w:bCs/>
          <w:lang w:val="fr-FR"/>
        </w:rPr>
        <w:br/>
      </w:r>
      <w:r w:rsidR="00F016BA">
        <w:rPr>
          <w:rFonts w:asciiTheme="majorHAnsi" w:hAnsiTheme="majorHAnsi" w:cstheme="majorHAnsi"/>
        </w:rPr>
        <w:t>Eleverne kan</w:t>
      </w:r>
      <w:r w:rsidR="004A2DEE" w:rsidRPr="00EC2C87">
        <w:rPr>
          <w:rStyle w:val="cf01"/>
          <w:rFonts w:asciiTheme="majorHAnsi" w:hAnsiTheme="majorHAnsi" w:cstheme="majorHAnsi"/>
          <w:sz w:val="22"/>
          <w:szCs w:val="22"/>
        </w:rPr>
        <w:t xml:space="preserve"> reflektere over, hvad personerne, dyrene, genstandene måske siger/tænker</w:t>
      </w:r>
      <w:r w:rsidR="00EB6D47">
        <w:rPr>
          <w:rStyle w:val="cf01"/>
          <w:rFonts w:asciiTheme="majorHAnsi" w:hAnsiTheme="majorHAnsi" w:cstheme="majorHAnsi"/>
          <w:sz w:val="22"/>
          <w:szCs w:val="22"/>
        </w:rPr>
        <w:t>. Lad dem</w:t>
      </w:r>
      <w:r w:rsidR="004A2DEE" w:rsidRPr="00EC2C87">
        <w:rPr>
          <w:rStyle w:val="cf01"/>
          <w:rFonts w:asciiTheme="majorHAnsi" w:hAnsiTheme="majorHAnsi" w:cstheme="majorHAnsi"/>
          <w:sz w:val="22"/>
          <w:szCs w:val="22"/>
        </w:rPr>
        <w:t xml:space="preserve"> notere dette på post-its, som </w:t>
      </w:r>
      <w:r w:rsidR="00EB6D47">
        <w:rPr>
          <w:rStyle w:val="cf01"/>
          <w:rFonts w:asciiTheme="majorHAnsi" w:hAnsiTheme="majorHAnsi" w:cstheme="majorHAnsi"/>
          <w:sz w:val="22"/>
          <w:szCs w:val="22"/>
        </w:rPr>
        <w:t xml:space="preserve">de sætter </w:t>
      </w:r>
      <w:r w:rsidR="004A2DEE" w:rsidRPr="00EC2C87">
        <w:rPr>
          <w:rStyle w:val="cf01"/>
          <w:rFonts w:asciiTheme="majorHAnsi" w:hAnsiTheme="majorHAnsi" w:cstheme="majorHAnsi"/>
          <w:sz w:val="22"/>
          <w:szCs w:val="22"/>
        </w:rPr>
        <w:t>på billederne</w:t>
      </w:r>
      <w:r w:rsidR="00D17E22">
        <w:rPr>
          <w:rStyle w:val="cf01"/>
          <w:rFonts w:asciiTheme="majorHAnsi" w:hAnsiTheme="majorHAnsi" w:cstheme="majorHAnsi"/>
          <w:sz w:val="22"/>
          <w:szCs w:val="22"/>
        </w:rPr>
        <w:t xml:space="preserve">. </w:t>
      </w:r>
    </w:p>
    <w:p w14:paraId="72A22F1C" w14:textId="6AF804C8" w:rsidR="004A2DEE" w:rsidRPr="007B247D" w:rsidRDefault="00092291" w:rsidP="007B247D">
      <w:pPr>
        <w:rPr>
          <w:rFonts w:asciiTheme="majorHAnsi" w:hAnsiTheme="majorHAnsi" w:cstheme="majorHAnsi"/>
        </w:rPr>
      </w:pPr>
      <w:r>
        <w:rPr>
          <w:rStyle w:val="cf01"/>
          <w:rFonts w:asciiTheme="majorHAnsi" w:hAnsiTheme="majorHAnsi" w:cstheme="majorHAnsi"/>
          <w:sz w:val="22"/>
          <w:szCs w:val="22"/>
        </w:rPr>
        <w:t>De har måske brug for stilladserende ord og udtryk til denne opgave, fx ’</w:t>
      </w:r>
      <w:r w:rsidR="00172D57">
        <w:rPr>
          <w:rStyle w:val="cf01"/>
          <w:rFonts w:asciiTheme="majorHAnsi" w:hAnsiTheme="majorHAnsi" w:cstheme="majorHAnsi"/>
          <w:sz w:val="22"/>
          <w:szCs w:val="22"/>
        </w:rPr>
        <w:t>…</w:t>
      </w:r>
      <w:r w:rsidR="003C70AE">
        <w:rPr>
          <w:rStyle w:val="cf01"/>
          <w:rFonts w:asciiTheme="majorHAnsi" w:hAnsiTheme="majorHAnsi" w:cstheme="majorHAnsi"/>
          <w:sz w:val="22"/>
          <w:szCs w:val="22"/>
        </w:rPr>
        <w:t xml:space="preserve"> </w:t>
      </w:r>
      <w:r w:rsidR="00E36129">
        <w:rPr>
          <w:rStyle w:val="cf01"/>
          <w:rFonts w:asciiTheme="majorHAnsi" w:hAnsiTheme="majorHAnsi" w:cstheme="majorHAnsi"/>
          <w:sz w:val="22"/>
          <w:szCs w:val="22"/>
          <w:lang w:val="fr-FR"/>
        </w:rPr>
        <w:t>« </w:t>
      </w:r>
      <w:r w:rsidR="005778C4" w:rsidRPr="00E36129">
        <w:rPr>
          <w:rStyle w:val="cf01"/>
          <w:rFonts w:asciiTheme="majorHAnsi" w:hAnsiTheme="majorHAnsi" w:cstheme="majorHAnsi"/>
          <w:sz w:val="22"/>
          <w:szCs w:val="22"/>
          <w:lang w:val="fr-FR"/>
        </w:rPr>
        <w:t>ils ont  l'air étrange », « </w:t>
      </w:r>
      <w:r w:rsidR="00E36129" w:rsidRPr="00E36129">
        <w:rPr>
          <w:rStyle w:val="cf01"/>
          <w:rFonts w:asciiTheme="majorHAnsi" w:hAnsiTheme="majorHAnsi" w:cstheme="majorHAnsi"/>
          <w:sz w:val="22"/>
          <w:szCs w:val="22"/>
          <w:lang w:val="fr-FR"/>
        </w:rPr>
        <w:t>il a</w:t>
      </w:r>
      <w:r w:rsidR="005778C4" w:rsidRPr="00E36129">
        <w:rPr>
          <w:rStyle w:val="cf01"/>
          <w:rFonts w:asciiTheme="majorHAnsi" w:hAnsiTheme="majorHAnsi" w:cstheme="majorHAnsi"/>
          <w:sz w:val="22"/>
          <w:szCs w:val="22"/>
          <w:lang w:val="fr-FR"/>
        </w:rPr>
        <w:t xml:space="preserve"> peur », « </w:t>
      </w:r>
      <w:r w:rsidR="00E36129" w:rsidRPr="00E36129">
        <w:rPr>
          <w:rStyle w:val="cf01"/>
          <w:rFonts w:asciiTheme="majorHAnsi" w:hAnsiTheme="majorHAnsi" w:cstheme="majorHAnsi"/>
          <w:sz w:val="22"/>
          <w:szCs w:val="22"/>
          <w:lang w:val="fr-FR"/>
        </w:rPr>
        <w:t xml:space="preserve">c’est </w:t>
      </w:r>
      <w:r w:rsidR="005778C4" w:rsidRPr="00E36129">
        <w:rPr>
          <w:rStyle w:val="cf01"/>
          <w:rFonts w:asciiTheme="majorHAnsi" w:hAnsiTheme="majorHAnsi" w:cstheme="majorHAnsi"/>
          <w:sz w:val="22"/>
          <w:szCs w:val="22"/>
          <w:lang w:val="fr-FR"/>
        </w:rPr>
        <w:t>fantastique.. », « que se passe-t-il? », «</w:t>
      </w:r>
      <w:r w:rsidR="00E36129" w:rsidRPr="00E36129">
        <w:rPr>
          <w:rStyle w:val="cf01"/>
          <w:rFonts w:asciiTheme="majorHAnsi" w:hAnsiTheme="majorHAnsi" w:cstheme="majorHAnsi"/>
          <w:sz w:val="22"/>
          <w:szCs w:val="22"/>
          <w:lang w:val="fr-FR"/>
        </w:rPr>
        <w:t>c’est</w:t>
      </w:r>
      <w:r w:rsidR="005778C4" w:rsidRPr="00E36129">
        <w:rPr>
          <w:rStyle w:val="cf01"/>
          <w:rFonts w:asciiTheme="majorHAnsi" w:hAnsiTheme="majorHAnsi" w:cstheme="majorHAnsi"/>
          <w:sz w:val="22"/>
          <w:szCs w:val="22"/>
          <w:lang w:val="fr-FR"/>
        </w:rPr>
        <w:t> vraiment génial ».</w:t>
      </w:r>
      <w:r w:rsidR="00671810" w:rsidRPr="00E36129">
        <w:rPr>
          <w:rStyle w:val="cf01"/>
          <w:rFonts w:asciiTheme="majorHAnsi" w:hAnsiTheme="majorHAnsi" w:cstheme="majorHAnsi"/>
          <w:sz w:val="22"/>
          <w:szCs w:val="22"/>
          <w:lang w:val="fr-FR"/>
        </w:rPr>
        <w:t xml:space="preserve"> </w:t>
      </w:r>
      <w:r w:rsidR="00671810">
        <w:rPr>
          <w:rStyle w:val="cf01"/>
          <w:rFonts w:asciiTheme="majorHAnsi" w:hAnsiTheme="majorHAnsi" w:cstheme="majorHAnsi"/>
          <w:sz w:val="22"/>
          <w:szCs w:val="22"/>
        </w:rPr>
        <w:t>Eleverne fremlægger i par</w:t>
      </w:r>
      <w:r w:rsidR="00F016BA">
        <w:rPr>
          <w:rStyle w:val="cf01"/>
          <w:rFonts w:asciiTheme="majorHAnsi" w:hAnsiTheme="majorHAnsi" w:cstheme="majorHAnsi"/>
          <w:sz w:val="22"/>
          <w:szCs w:val="22"/>
        </w:rPr>
        <w:t xml:space="preserve"> deres bud på, hvad personer eller dyr tænker.</w:t>
      </w:r>
      <w:r w:rsidR="004A2DEE" w:rsidRPr="00EC2C87">
        <w:rPr>
          <w:rStyle w:val="cf01"/>
          <w:rFonts w:asciiTheme="majorHAnsi" w:hAnsiTheme="majorHAnsi" w:cstheme="majorHAnsi"/>
          <w:sz w:val="22"/>
          <w:szCs w:val="22"/>
        </w:rPr>
        <w:t xml:space="preserve"> </w:t>
      </w:r>
    </w:p>
    <w:p w14:paraId="6399879F" w14:textId="57930AF2" w:rsidR="00697A11" w:rsidRDefault="00697A11" w:rsidP="007B247D">
      <w:r>
        <w:t>Når eleverne har lavet deres faktuelle beskrivelser</w:t>
      </w:r>
      <w:r w:rsidR="00EB6D47">
        <w:t xml:space="preserve">, </w:t>
      </w:r>
      <w:r>
        <w:t>svaret på spørgsmål</w:t>
      </w:r>
      <w:r w:rsidR="00EB6D47">
        <w:t xml:space="preserve"> og </w:t>
      </w:r>
      <w:r w:rsidR="00ED0D8B">
        <w:t>givet bud på personer og menneskers tanker</w:t>
      </w:r>
      <w:r>
        <w:t xml:space="preserve">, som afdækker </w:t>
      </w:r>
      <w:r w:rsidR="005B36D3">
        <w:t>elevernes</w:t>
      </w:r>
      <w:r>
        <w:t xml:space="preserve"> antagelser, scanner de QR-koden, eller I gør det sammen i klassen. De og I ser den lille trickfilm, og sammen gennemgår du vigtigt ordforråd til at beskrive, hvad der reelt var årsagen til situationen på billedet. </w:t>
      </w:r>
      <w:r w:rsidR="00A020B3">
        <w:t>Eleverne byder ind med</w:t>
      </w:r>
      <w:r w:rsidR="00F145B8">
        <w:t xml:space="preserve"> ord og udtryk.</w:t>
      </w:r>
    </w:p>
    <w:p w14:paraId="13F4C9EA" w14:textId="32685678" w:rsidR="00697A11" w:rsidRDefault="00697A11" w:rsidP="007B247D">
      <w:r>
        <w:t xml:space="preserve">Derefter sidder eleverne parvis og formulerer sætninger, hvor de bruger ordforrådet </w:t>
      </w:r>
      <w:r w:rsidR="00F145B8">
        <w:t xml:space="preserve">og udtrykkene </w:t>
      </w:r>
      <w:r>
        <w:t>til at forklare baggrunden for situationen på billedet.</w:t>
      </w:r>
    </w:p>
    <w:p w14:paraId="30F2BFBE" w14:textId="50D5450B" w:rsidR="00697A11" w:rsidRDefault="00697A11" w:rsidP="007B247D">
      <w:r>
        <w:t xml:space="preserve">Eleverne kan dele deres konstateringer med andre par eller via forskellige CL-strukturer, </w:t>
      </w:r>
      <w:r w:rsidR="005B36D3">
        <w:t xml:space="preserve">fx </w:t>
      </w:r>
      <w:r w:rsidR="00316441">
        <w:t>Par-sammenligning</w:t>
      </w:r>
      <w:r w:rsidR="00344403">
        <w:t xml:space="preserve">, Par på tid, </w:t>
      </w:r>
      <w:r w:rsidR="00DB4A51">
        <w:t>O</w:t>
      </w:r>
      <w:r w:rsidR="00AC406C">
        <w:t>r</w:t>
      </w:r>
      <w:r w:rsidR="00DB4A51">
        <w:t xml:space="preserve">det rundt eller </w:t>
      </w:r>
      <w:r w:rsidR="007637EE">
        <w:t xml:space="preserve">Dobbeltcirkler </w:t>
      </w:r>
      <w:r w:rsidR="003B0D54">
        <w:t>©</w:t>
      </w:r>
    </w:p>
    <w:p w14:paraId="391B6F05" w14:textId="77777777" w:rsidR="00C15ACA" w:rsidRPr="007B247D" w:rsidRDefault="00C15ACA" w:rsidP="0052414D">
      <w:pPr>
        <w:pStyle w:val="Overskrift1"/>
        <w:rPr>
          <w:lang w:val="de-DE"/>
        </w:rPr>
      </w:pPr>
      <w:r w:rsidRPr="00EC73BC">
        <w:rPr>
          <w:lang w:val="fr-FR"/>
        </w:rPr>
        <w:t>Après la lecture</w:t>
      </w:r>
    </w:p>
    <w:p w14:paraId="54063110" w14:textId="4E4E9918" w:rsidR="00872E70" w:rsidRDefault="00872E70" w:rsidP="001454F6">
      <w:pPr>
        <w:spacing w:after="0"/>
        <w:rPr>
          <w:b/>
          <w:bCs/>
          <w:lang w:val="de-DE"/>
        </w:rPr>
      </w:pPr>
      <w:r w:rsidRPr="00872E70">
        <w:rPr>
          <w:b/>
          <w:bCs/>
          <w:lang w:val="fr-FR"/>
        </w:rPr>
        <w:t>Créez vos propres photos et films</w:t>
      </w:r>
      <w:r w:rsidR="000D782A">
        <w:rPr>
          <w:b/>
          <w:bCs/>
          <w:lang w:val="fr-FR"/>
        </w:rPr>
        <w:t xml:space="preserve">. </w:t>
      </w:r>
      <w:r w:rsidRPr="00872E70">
        <w:rPr>
          <w:b/>
          <w:bCs/>
          <w:lang w:val="fr-FR"/>
        </w:rPr>
        <w:t>« Ce qui s'est passé ici</w:t>
      </w:r>
      <w:r w:rsidR="000D782A">
        <w:rPr>
          <w:b/>
          <w:bCs/>
          <w:lang w:val="fr-FR"/>
        </w:rPr>
        <w:t> !</w:t>
      </w:r>
      <w:r w:rsidRPr="00872E70">
        <w:rPr>
          <w:b/>
          <w:bCs/>
          <w:lang w:val="fr-FR"/>
        </w:rPr>
        <w:t>»</w:t>
      </w:r>
    </w:p>
    <w:p w14:paraId="2CC750BD" w14:textId="5421D419" w:rsidR="00697A11" w:rsidRPr="00874A29" w:rsidRDefault="00697A11" w:rsidP="00697A11">
      <w:r>
        <w:t>E</w:t>
      </w:r>
      <w:r w:rsidRPr="00C1296A">
        <w:t xml:space="preserve">leverne </w:t>
      </w:r>
      <w:r>
        <w:t xml:space="preserve">kan </w:t>
      </w:r>
      <w:r w:rsidRPr="00C1296A">
        <w:t>selv arbejder skabende</w:t>
      </w:r>
      <w:r>
        <w:t xml:space="preserve"> med billeder og film,</w:t>
      </w:r>
      <w:r w:rsidRPr="00C1296A">
        <w:t xml:space="preserve"> </w:t>
      </w:r>
      <w:r>
        <w:t xml:space="preserve">hvor teknologier inddrages, fx programmet </w:t>
      </w:r>
      <w:hyperlink r:id="rId8" w:history="1">
        <w:r w:rsidRPr="00D74E37">
          <w:rPr>
            <w:rStyle w:val="Hyperlink"/>
          </w:rPr>
          <w:t>Stop Motion i Skoletube</w:t>
        </w:r>
      </w:hyperlink>
      <w:r>
        <w:t>.</w:t>
      </w:r>
      <w:r w:rsidRPr="00A340E0">
        <w:t xml:space="preserve"> </w:t>
      </w:r>
      <w:r w:rsidRPr="00874A29">
        <w:rPr>
          <w:rStyle w:val="Hyperlink"/>
        </w:rPr>
        <w:t>På Skoletube er der instruktion til at komme i gang med programmet.</w:t>
      </w:r>
    </w:p>
    <w:p w14:paraId="4165F8E4" w14:textId="676339A4" w:rsidR="00200170" w:rsidRDefault="00697A11" w:rsidP="00697A11">
      <w:r>
        <w:t xml:space="preserve">Før eleverne går i gang med deres film, kan du præsentere dem for nogle kriterier for den, fx elementer der skal være med i filmen og kombinationsmuligheder, Det er en god ide at give </w:t>
      </w:r>
      <w:r w:rsidR="002F7500">
        <w:t xml:space="preserve">eller skabe valgmuligheder sammen med </w:t>
      </w:r>
      <w:r>
        <w:t>eleverne inden for ordforråd, de allerede kender, fx kroppens dele, dyr og mad</w:t>
      </w:r>
      <w:r w:rsidR="002F7500">
        <w:t xml:space="preserve"> (jf. matricen herunder)</w:t>
      </w:r>
      <w:r>
        <w:t>. Eleverne kan skabe figurer ved at klippe dele ud fra blade, så de fx klipper et menneske ud, og sætter en lampe på som hoved og en fuglevinge på som arm. De figurer, de skaber, skal placeres i et miljø, de kender</w:t>
      </w:r>
      <w:r w:rsidR="002F7500">
        <w:t xml:space="preserve"> lidt til</w:t>
      </w:r>
      <w:r>
        <w:t>, fx boligen eller sportspladsen. Det handler om at vælge universer, som eleverne kender, så de kan arbejde med ’kendt miljø, der møder ukendt figur’.</w:t>
      </w:r>
      <w:r w:rsidR="00A36622">
        <w:t xml:space="preserve"> </w:t>
      </w:r>
      <w:r w:rsidR="00633075">
        <w:t xml:space="preserve">Se og vis evt. filmen </w:t>
      </w:r>
      <w:r w:rsidR="00B74713">
        <w:t xml:space="preserve">på </w:t>
      </w:r>
      <w:hyperlink r:id="rId9" w:history="1">
        <w:r w:rsidR="00B74713" w:rsidRPr="00B74713">
          <w:rPr>
            <w:rStyle w:val="Hyperlink"/>
          </w:rPr>
          <w:t>posten i mitcfu</w:t>
        </w:r>
      </w:hyperlink>
      <w:r w:rsidR="00B74713">
        <w:t xml:space="preserve"> </w:t>
      </w:r>
      <w:r w:rsidR="008B3557">
        <w:t xml:space="preserve">under Supplerende materialer: </w:t>
      </w:r>
      <w:r w:rsidR="0053503A">
        <w:t>Se filmen ”Stop Motion CFU”</w:t>
      </w:r>
      <w:r w:rsidR="00B74713">
        <w:t xml:space="preserve"> for at få </w:t>
      </w:r>
      <w:r w:rsidR="00CC707F">
        <w:t>visuelle forestillinger om opgaveløsningen.</w:t>
      </w:r>
      <w:r w:rsidR="00BB32A5">
        <w:br/>
      </w:r>
      <w:r w:rsidR="00A36622">
        <w:t xml:space="preserve">Hvis eleverne har fagligt overskud, kan du </w:t>
      </w:r>
      <w:r w:rsidR="00BB32A5">
        <w:t>skitsere friere rammer ift. miljø mv.</w:t>
      </w:r>
    </w:p>
    <w:p w14:paraId="376C318E" w14:textId="472B6E9B" w:rsidR="00697A11" w:rsidRPr="00BE488F" w:rsidRDefault="00697A11" w:rsidP="00697A11">
      <w:r w:rsidRPr="00BE488F">
        <w:t>Lav evt. en matrice til eleverne, med de kategorier, der er relevante for dem, så de ved, hvad de kan kombinere, når de skaber deres figur</w:t>
      </w:r>
      <w:r w:rsidR="002F4A75" w:rsidRPr="00BE488F">
        <w:t xml:space="preserve">, fx </w:t>
      </w:r>
      <w:r w:rsidR="006313C9">
        <w:t>Les a</w:t>
      </w:r>
      <w:r w:rsidR="00A07710" w:rsidRPr="00BE488F">
        <w:t xml:space="preserve">nimaux, </w:t>
      </w:r>
      <w:r w:rsidR="006313C9">
        <w:t>les m</w:t>
      </w:r>
      <w:r w:rsidR="00A07710" w:rsidRPr="00BE488F">
        <w:t xml:space="preserve">eubles, </w:t>
      </w:r>
      <w:r w:rsidR="006313C9">
        <w:t>la n</w:t>
      </w:r>
      <w:r w:rsidR="00A07710" w:rsidRPr="00BE488F">
        <w:t>ourriture</w:t>
      </w:r>
      <w:r w:rsidRPr="00BE488F">
        <w:t>.</w:t>
      </w:r>
      <w:r w:rsidR="00BE488F">
        <w:t xml:space="preserve"> De nævnte er blot forslag, som du kan udskifte med andre kategorier. </w:t>
      </w:r>
    </w:p>
    <w:tbl>
      <w:tblPr>
        <w:tblStyle w:val="Tabel-Gitter"/>
        <w:tblW w:w="0" w:type="auto"/>
        <w:tblLook w:val="04A0" w:firstRow="1" w:lastRow="0" w:firstColumn="1" w:lastColumn="0" w:noHBand="0" w:noVBand="1"/>
      </w:tblPr>
      <w:tblGrid>
        <w:gridCol w:w="1925"/>
        <w:gridCol w:w="1925"/>
        <w:gridCol w:w="1926"/>
        <w:gridCol w:w="1926"/>
        <w:gridCol w:w="1926"/>
      </w:tblGrid>
      <w:tr w:rsidR="00697A11" w:rsidRPr="00BE488F" w14:paraId="6E9F98F0" w14:textId="77777777" w:rsidTr="00E96CCD">
        <w:tc>
          <w:tcPr>
            <w:tcW w:w="1925" w:type="dxa"/>
          </w:tcPr>
          <w:p w14:paraId="4CB5DFD0" w14:textId="77777777" w:rsidR="00697A11" w:rsidRPr="00BE488F" w:rsidRDefault="00697A11" w:rsidP="00E96CCD">
            <w:pPr>
              <w:rPr>
                <w:rFonts w:asciiTheme="majorHAnsi" w:hAnsiTheme="majorHAnsi" w:cstheme="majorHAnsi"/>
              </w:rPr>
            </w:pPr>
          </w:p>
        </w:tc>
        <w:tc>
          <w:tcPr>
            <w:tcW w:w="1925" w:type="dxa"/>
          </w:tcPr>
          <w:p w14:paraId="7858167C" w14:textId="77777777" w:rsidR="00697A11" w:rsidRPr="00BE488F" w:rsidRDefault="00697A11" w:rsidP="00E96CCD">
            <w:pPr>
              <w:rPr>
                <w:rFonts w:asciiTheme="majorHAnsi" w:hAnsiTheme="majorHAnsi" w:cstheme="majorHAnsi"/>
              </w:rPr>
            </w:pPr>
            <w:r w:rsidRPr="00BE488F">
              <w:rPr>
                <w:rFonts w:asciiTheme="majorHAnsi" w:hAnsiTheme="majorHAnsi" w:cstheme="majorHAnsi"/>
              </w:rPr>
              <w:t>Tier</w:t>
            </w:r>
          </w:p>
        </w:tc>
        <w:tc>
          <w:tcPr>
            <w:tcW w:w="1926" w:type="dxa"/>
          </w:tcPr>
          <w:p w14:paraId="666390C6" w14:textId="77777777" w:rsidR="00697A11" w:rsidRPr="00BE488F" w:rsidRDefault="00697A11" w:rsidP="00E96CCD">
            <w:pPr>
              <w:rPr>
                <w:rFonts w:asciiTheme="majorHAnsi" w:hAnsiTheme="majorHAnsi" w:cstheme="majorHAnsi"/>
              </w:rPr>
            </w:pPr>
            <w:r w:rsidRPr="00BE488F">
              <w:rPr>
                <w:rFonts w:asciiTheme="majorHAnsi" w:hAnsiTheme="majorHAnsi" w:cstheme="majorHAnsi"/>
              </w:rPr>
              <w:t>Mensch</w:t>
            </w:r>
          </w:p>
        </w:tc>
        <w:tc>
          <w:tcPr>
            <w:tcW w:w="1926" w:type="dxa"/>
          </w:tcPr>
          <w:p w14:paraId="14B5F458" w14:textId="77777777" w:rsidR="00697A11" w:rsidRPr="00BE488F" w:rsidRDefault="00697A11" w:rsidP="00E96CCD">
            <w:pPr>
              <w:rPr>
                <w:rFonts w:asciiTheme="majorHAnsi" w:hAnsiTheme="majorHAnsi" w:cstheme="majorHAnsi"/>
              </w:rPr>
            </w:pPr>
            <w:r w:rsidRPr="00BE488F">
              <w:rPr>
                <w:rFonts w:asciiTheme="majorHAnsi" w:hAnsiTheme="majorHAnsi" w:cstheme="majorHAnsi"/>
              </w:rPr>
              <w:t>Möbel</w:t>
            </w:r>
          </w:p>
        </w:tc>
        <w:tc>
          <w:tcPr>
            <w:tcW w:w="1926" w:type="dxa"/>
          </w:tcPr>
          <w:p w14:paraId="236B837A" w14:textId="77777777" w:rsidR="00697A11" w:rsidRPr="00BE488F" w:rsidRDefault="00697A11" w:rsidP="00E96CCD">
            <w:pPr>
              <w:rPr>
                <w:rFonts w:asciiTheme="majorHAnsi" w:hAnsiTheme="majorHAnsi" w:cstheme="majorHAnsi"/>
              </w:rPr>
            </w:pPr>
            <w:r w:rsidRPr="00BE488F">
              <w:rPr>
                <w:rFonts w:asciiTheme="majorHAnsi" w:hAnsiTheme="majorHAnsi" w:cstheme="majorHAnsi"/>
              </w:rPr>
              <w:t>Essen</w:t>
            </w:r>
          </w:p>
        </w:tc>
      </w:tr>
      <w:tr w:rsidR="00697A11" w:rsidRPr="00BE488F" w14:paraId="649BFB09" w14:textId="77777777" w:rsidTr="00BE488F">
        <w:tc>
          <w:tcPr>
            <w:tcW w:w="1925" w:type="dxa"/>
          </w:tcPr>
          <w:p w14:paraId="7BBB232C" w14:textId="604A9693" w:rsidR="00697A11" w:rsidRPr="00BE488F" w:rsidRDefault="006313C9" w:rsidP="00E96CCD">
            <w:pPr>
              <w:rPr>
                <w:rFonts w:asciiTheme="majorHAnsi" w:hAnsiTheme="majorHAnsi" w:cstheme="majorHAnsi"/>
              </w:rPr>
            </w:pPr>
            <w:r>
              <w:rPr>
                <w:rFonts w:asciiTheme="majorHAnsi" w:hAnsiTheme="majorHAnsi" w:cstheme="majorHAnsi"/>
              </w:rPr>
              <w:t>Les animaux</w:t>
            </w:r>
          </w:p>
        </w:tc>
        <w:tc>
          <w:tcPr>
            <w:tcW w:w="1925" w:type="dxa"/>
            <w:shd w:val="clear" w:color="auto" w:fill="002060"/>
          </w:tcPr>
          <w:p w14:paraId="55415614" w14:textId="00763534" w:rsidR="00697A11" w:rsidRPr="00BE488F" w:rsidRDefault="00697A11" w:rsidP="00E96CCD">
            <w:pPr>
              <w:rPr>
                <w:rFonts w:asciiTheme="majorHAnsi" w:hAnsiTheme="majorHAnsi" w:cstheme="majorHAnsi"/>
              </w:rPr>
            </w:pPr>
          </w:p>
        </w:tc>
        <w:tc>
          <w:tcPr>
            <w:tcW w:w="1926" w:type="dxa"/>
          </w:tcPr>
          <w:p w14:paraId="46902A49" w14:textId="77777777" w:rsidR="00697A11" w:rsidRPr="00BE488F" w:rsidRDefault="00697A11" w:rsidP="00E96CCD">
            <w:pPr>
              <w:rPr>
                <w:rFonts w:asciiTheme="majorHAnsi" w:hAnsiTheme="majorHAnsi" w:cstheme="majorHAnsi"/>
              </w:rPr>
            </w:pPr>
          </w:p>
        </w:tc>
        <w:tc>
          <w:tcPr>
            <w:tcW w:w="1926" w:type="dxa"/>
          </w:tcPr>
          <w:p w14:paraId="23B31760" w14:textId="77777777" w:rsidR="00697A11" w:rsidRPr="00BE488F" w:rsidRDefault="00697A11" w:rsidP="00E96CCD">
            <w:pPr>
              <w:rPr>
                <w:rFonts w:asciiTheme="majorHAnsi" w:hAnsiTheme="majorHAnsi" w:cstheme="majorHAnsi"/>
              </w:rPr>
            </w:pPr>
          </w:p>
        </w:tc>
        <w:tc>
          <w:tcPr>
            <w:tcW w:w="1926" w:type="dxa"/>
          </w:tcPr>
          <w:p w14:paraId="28948416" w14:textId="77777777" w:rsidR="00697A11" w:rsidRPr="00BE488F" w:rsidRDefault="00697A11" w:rsidP="00E96CCD">
            <w:pPr>
              <w:rPr>
                <w:rFonts w:asciiTheme="majorHAnsi" w:hAnsiTheme="majorHAnsi" w:cstheme="majorHAnsi"/>
              </w:rPr>
            </w:pPr>
          </w:p>
        </w:tc>
      </w:tr>
      <w:tr w:rsidR="00697A11" w:rsidRPr="00BE488F" w14:paraId="4FAD8874" w14:textId="77777777" w:rsidTr="00BE488F">
        <w:tc>
          <w:tcPr>
            <w:tcW w:w="1925" w:type="dxa"/>
          </w:tcPr>
          <w:p w14:paraId="4EFA6734" w14:textId="3CA582B3" w:rsidR="00697A11" w:rsidRPr="00BE488F" w:rsidRDefault="006313C9" w:rsidP="00E96CCD">
            <w:pPr>
              <w:rPr>
                <w:rFonts w:asciiTheme="majorHAnsi" w:hAnsiTheme="majorHAnsi" w:cstheme="majorHAnsi"/>
              </w:rPr>
            </w:pPr>
            <w:r>
              <w:rPr>
                <w:rFonts w:asciiTheme="majorHAnsi" w:hAnsiTheme="majorHAnsi" w:cstheme="majorHAnsi"/>
              </w:rPr>
              <w:t>Les personnes</w:t>
            </w:r>
          </w:p>
        </w:tc>
        <w:tc>
          <w:tcPr>
            <w:tcW w:w="1925" w:type="dxa"/>
          </w:tcPr>
          <w:p w14:paraId="7756150C" w14:textId="77777777" w:rsidR="00697A11" w:rsidRPr="00BE488F" w:rsidRDefault="00697A11" w:rsidP="00E96CCD">
            <w:pPr>
              <w:rPr>
                <w:rFonts w:asciiTheme="majorHAnsi" w:hAnsiTheme="majorHAnsi" w:cstheme="majorHAnsi"/>
              </w:rPr>
            </w:pPr>
          </w:p>
        </w:tc>
        <w:tc>
          <w:tcPr>
            <w:tcW w:w="1926" w:type="dxa"/>
            <w:shd w:val="clear" w:color="auto" w:fill="002060"/>
          </w:tcPr>
          <w:p w14:paraId="3C72616D" w14:textId="51E3BB9F" w:rsidR="00697A11" w:rsidRPr="00BE488F" w:rsidRDefault="00697A11" w:rsidP="00E96CCD">
            <w:pPr>
              <w:rPr>
                <w:rFonts w:asciiTheme="majorHAnsi" w:hAnsiTheme="majorHAnsi" w:cstheme="majorHAnsi"/>
              </w:rPr>
            </w:pPr>
          </w:p>
        </w:tc>
        <w:tc>
          <w:tcPr>
            <w:tcW w:w="1926" w:type="dxa"/>
          </w:tcPr>
          <w:p w14:paraId="0B105403" w14:textId="77777777" w:rsidR="00697A11" w:rsidRPr="00BE488F" w:rsidRDefault="00697A11" w:rsidP="00E96CCD">
            <w:pPr>
              <w:rPr>
                <w:rFonts w:asciiTheme="majorHAnsi" w:hAnsiTheme="majorHAnsi" w:cstheme="majorHAnsi"/>
              </w:rPr>
            </w:pPr>
          </w:p>
        </w:tc>
        <w:tc>
          <w:tcPr>
            <w:tcW w:w="1926" w:type="dxa"/>
          </w:tcPr>
          <w:p w14:paraId="0C73C086" w14:textId="77777777" w:rsidR="00697A11" w:rsidRPr="00BE488F" w:rsidRDefault="00697A11" w:rsidP="00E96CCD">
            <w:pPr>
              <w:rPr>
                <w:rFonts w:asciiTheme="majorHAnsi" w:hAnsiTheme="majorHAnsi" w:cstheme="majorHAnsi"/>
              </w:rPr>
            </w:pPr>
          </w:p>
        </w:tc>
      </w:tr>
      <w:tr w:rsidR="00697A11" w:rsidRPr="00BE488F" w14:paraId="7B80D4EB" w14:textId="77777777" w:rsidTr="00BE488F">
        <w:tc>
          <w:tcPr>
            <w:tcW w:w="1925" w:type="dxa"/>
          </w:tcPr>
          <w:p w14:paraId="4F58B7AF" w14:textId="6A0E28DD" w:rsidR="00697A11" w:rsidRPr="00BE488F" w:rsidRDefault="006313C9" w:rsidP="00E96CCD">
            <w:pPr>
              <w:rPr>
                <w:rFonts w:asciiTheme="majorHAnsi" w:hAnsiTheme="majorHAnsi" w:cstheme="majorHAnsi"/>
              </w:rPr>
            </w:pPr>
            <w:r>
              <w:rPr>
                <w:rFonts w:asciiTheme="majorHAnsi" w:hAnsiTheme="majorHAnsi" w:cstheme="majorHAnsi"/>
              </w:rPr>
              <w:t>Les meubles</w:t>
            </w:r>
          </w:p>
        </w:tc>
        <w:tc>
          <w:tcPr>
            <w:tcW w:w="1925" w:type="dxa"/>
          </w:tcPr>
          <w:p w14:paraId="198BA3D8" w14:textId="77777777" w:rsidR="00697A11" w:rsidRPr="00BE488F" w:rsidRDefault="00697A11" w:rsidP="00E96CCD">
            <w:pPr>
              <w:rPr>
                <w:rFonts w:asciiTheme="majorHAnsi" w:hAnsiTheme="majorHAnsi" w:cstheme="majorHAnsi"/>
              </w:rPr>
            </w:pPr>
          </w:p>
        </w:tc>
        <w:tc>
          <w:tcPr>
            <w:tcW w:w="1926" w:type="dxa"/>
          </w:tcPr>
          <w:p w14:paraId="1D196532" w14:textId="77777777" w:rsidR="00697A11" w:rsidRPr="00BE488F" w:rsidRDefault="00697A11" w:rsidP="00E96CCD">
            <w:pPr>
              <w:rPr>
                <w:rFonts w:asciiTheme="majorHAnsi" w:hAnsiTheme="majorHAnsi" w:cstheme="majorHAnsi"/>
              </w:rPr>
            </w:pPr>
          </w:p>
        </w:tc>
        <w:tc>
          <w:tcPr>
            <w:tcW w:w="1926" w:type="dxa"/>
            <w:shd w:val="clear" w:color="auto" w:fill="002060"/>
          </w:tcPr>
          <w:p w14:paraId="724BECD4" w14:textId="28A1914A" w:rsidR="00697A11" w:rsidRPr="00BE488F" w:rsidRDefault="00697A11" w:rsidP="00E96CCD">
            <w:pPr>
              <w:rPr>
                <w:rFonts w:asciiTheme="majorHAnsi" w:hAnsiTheme="majorHAnsi" w:cstheme="majorHAnsi"/>
              </w:rPr>
            </w:pPr>
          </w:p>
        </w:tc>
        <w:tc>
          <w:tcPr>
            <w:tcW w:w="1926" w:type="dxa"/>
          </w:tcPr>
          <w:p w14:paraId="65C96DA9" w14:textId="77777777" w:rsidR="00697A11" w:rsidRPr="00BE488F" w:rsidRDefault="00697A11" w:rsidP="00E96CCD">
            <w:pPr>
              <w:rPr>
                <w:rFonts w:asciiTheme="majorHAnsi" w:hAnsiTheme="majorHAnsi" w:cstheme="majorHAnsi"/>
              </w:rPr>
            </w:pPr>
          </w:p>
        </w:tc>
      </w:tr>
      <w:tr w:rsidR="00697A11" w:rsidRPr="00BE488F" w14:paraId="72C7F11D" w14:textId="77777777" w:rsidTr="00BE488F">
        <w:tc>
          <w:tcPr>
            <w:tcW w:w="1925" w:type="dxa"/>
          </w:tcPr>
          <w:p w14:paraId="18752420" w14:textId="513C2705" w:rsidR="00697A11" w:rsidRPr="00BE488F" w:rsidRDefault="006313C9" w:rsidP="00E96CCD">
            <w:pPr>
              <w:rPr>
                <w:rFonts w:asciiTheme="majorHAnsi" w:hAnsiTheme="majorHAnsi" w:cstheme="majorHAnsi"/>
              </w:rPr>
            </w:pPr>
            <w:r>
              <w:rPr>
                <w:rFonts w:asciiTheme="majorHAnsi" w:hAnsiTheme="majorHAnsi" w:cstheme="majorHAnsi"/>
              </w:rPr>
              <w:t>La nourriture</w:t>
            </w:r>
          </w:p>
        </w:tc>
        <w:tc>
          <w:tcPr>
            <w:tcW w:w="1925" w:type="dxa"/>
          </w:tcPr>
          <w:p w14:paraId="60F790B4" w14:textId="77777777" w:rsidR="00697A11" w:rsidRPr="00BE488F" w:rsidRDefault="00697A11" w:rsidP="00E96CCD">
            <w:pPr>
              <w:rPr>
                <w:rFonts w:asciiTheme="majorHAnsi" w:hAnsiTheme="majorHAnsi" w:cstheme="majorHAnsi"/>
              </w:rPr>
            </w:pPr>
          </w:p>
        </w:tc>
        <w:tc>
          <w:tcPr>
            <w:tcW w:w="1926" w:type="dxa"/>
          </w:tcPr>
          <w:p w14:paraId="14772242" w14:textId="77777777" w:rsidR="00697A11" w:rsidRPr="00BE488F" w:rsidRDefault="00697A11" w:rsidP="00E96CCD">
            <w:pPr>
              <w:rPr>
                <w:rFonts w:asciiTheme="majorHAnsi" w:hAnsiTheme="majorHAnsi" w:cstheme="majorHAnsi"/>
              </w:rPr>
            </w:pPr>
          </w:p>
        </w:tc>
        <w:tc>
          <w:tcPr>
            <w:tcW w:w="1926" w:type="dxa"/>
          </w:tcPr>
          <w:p w14:paraId="396A01CA" w14:textId="77777777" w:rsidR="00697A11" w:rsidRPr="00BE488F" w:rsidRDefault="00697A11" w:rsidP="00E96CCD">
            <w:pPr>
              <w:rPr>
                <w:rFonts w:asciiTheme="majorHAnsi" w:hAnsiTheme="majorHAnsi" w:cstheme="majorHAnsi"/>
              </w:rPr>
            </w:pPr>
          </w:p>
        </w:tc>
        <w:tc>
          <w:tcPr>
            <w:tcW w:w="1926" w:type="dxa"/>
            <w:shd w:val="clear" w:color="auto" w:fill="002060"/>
          </w:tcPr>
          <w:p w14:paraId="32D3649F" w14:textId="594F909C" w:rsidR="00697A11" w:rsidRPr="00BE488F" w:rsidRDefault="00697A11" w:rsidP="00E96CCD">
            <w:pPr>
              <w:rPr>
                <w:rFonts w:asciiTheme="majorHAnsi" w:hAnsiTheme="majorHAnsi" w:cstheme="majorHAnsi"/>
              </w:rPr>
            </w:pPr>
          </w:p>
        </w:tc>
      </w:tr>
    </w:tbl>
    <w:p w14:paraId="09B466D2" w14:textId="044CF653" w:rsidR="00697A11" w:rsidRDefault="00697A11" w:rsidP="00697A11">
      <w:r w:rsidRPr="00BE488F">
        <w:t xml:space="preserve">Ved denne opgave vil eleverne bruge ordforråd fra universer, de kender, og være medskabere af et materiale, som kan bruges af deres kammerater eller evt. af elevere fra andre klasser, en venskabsklasse eller lign. Det kan bruges på samme måde som foreslået </w:t>
      </w:r>
      <w:r w:rsidR="002F7500">
        <w:t xml:space="preserve">i opgaverne </w:t>
      </w:r>
      <w:r w:rsidRPr="00BE488F">
        <w:t>ovenfor. Du/læreren i den modtagende klasse må vurdere, hvor meget eleverne skal stilladseres med ordforråd og spørgsmål.</w:t>
      </w:r>
    </w:p>
    <w:p w14:paraId="57C2D592" w14:textId="77777777" w:rsidR="005B3925" w:rsidRDefault="005B3925"/>
    <w:sectPr w:rsidR="005B3925">
      <w:headerReference w:type="default" r:id="rId10"/>
      <w:footerReference w:type="default" r:id="rId11"/>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676CE" w14:textId="77777777" w:rsidR="00A54E81" w:rsidRDefault="00A54E81">
      <w:pPr>
        <w:spacing w:after="0"/>
      </w:pPr>
      <w:r>
        <w:separator/>
      </w:r>
    </w:p>
  </w:endnote>
  <w:endnote w:type="continuationSeparator" w:id="0">
    <w:p w14:paraId="1CD797A0" w14:textId="77777777" w:rsidR="00A54E81" w:rsidRDefault="00A54E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922CF" w14:textId="77777777" w:rsidR="005B3925" w:rsidRDefault="00A54E81">
    <w:pPr>
      <w:pBdr>
        <w:top w:val="nil"/>
        <w:left w:val="nil"/>
        <w:bottom w:val="nil"/>
        <w:right w:val="nil"/>
        <w:between w:val="nil"/>
      </w:pBdr>
      <w:tabs>
        <w:tab w:val="center" w:pos="4819"/>
        <w:tab w:val="right" w:pos="9638"/>
      </w:tabs>
      <w:spacing w:after="0"/>
      <w:rPr>
        <w:color w:val="000000"/>
      </w:rPr>
    </w:pPr>
    <w:r>
      <w:rPr>
        <w:noProof/>
      </w:rPr>
      <w:pict w14:anchorId="275FBA65">
        <v:rect id="_x0000_i1026" alt="" style="width:481.9pt;height:.05pt;mso-width-percent:0;mso-height-percent:0;mso-width-percent:0;mso-height-percent:0" o:hralign="center" o:hrstd="t" o:hr="t" fillcolor="#a0a0a0" stroked="f"/>
      </w:pict>
    </w:r>
  </w:p>
  <w:p w14:paraId="0319560A" w14:textId="5B848E5D" w:rsidR="005B3925" w:rsidRDefault="002F7500">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sidR="00004D8B">
      <w:rPr>
        <w:color w:val="000000"/>
        <w:sz w:val="18"/>
        <w:szCs w:val="18"/>
      </w:rPr>
      <w:t>Danièle Eychenne, CFU KP, september 2023</w:t>
    </w:r>
  </w:p>
  <w:p w14:paraId="7E067467" w14:textId="3236B5EF" w:rsidR="005B3925" w:rsidRDefault="00004D8B">
    <w:pPr>
      <w:pBdr>
        <w:top w:val="nil"/>
        <w:left w:val="nil"/>
        <w:bottom w:val="nil"/>
        <w:right w:val="nil"/>
        <w:between w:val="nil"/>
      </w:pBdr>
      <w:tabs>
        <w:tab w:val="center" w:pos="4819"/>
        <w:tab w:val="right" w:pos="9638"/>
      </w:tabs>
      <w:spacing w:after="0"/>
    </w:pPr>
    <w:r>
      <w:rPr>
        <w:color w:val="000000"/>
        <w:sz w:val="18"/>
        <w:szCs w:val="18"/>
      </w:rPr>
      <w:t>Was ist denn hier passiert?</w:t>
    </w:r>
    <w:r w:rsidR="002F7500">
      <w:tab/>
    </w:r>
    <w:r w:rsidR="002F7500">
      <w:tab/>
    </w:r>
    <w:r w:rsidR="002F7500">
      <w:rPr>
        <w:noProof/>
      </w:rPr>
      <w:drawing>
        <wp:inline distT="114300" distB="114300" distL="114300" distR="114300" wp14:anchorId="1E7E85FE" wp14:editId="76E717D1">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58AC8B28" w14:textId="50B6B53C" w:rsidR="005B3925" w:rsidRDefault="002F7500">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A54E8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78419" w14:textId="77777777" w:rsidR="00A54E81" w:rsidRDefault="00A54E81">
      <w:pPr>
        <w:spacing w:after="0"/>
      </w:pPr>
      <w:r>
        <w:separator/>
      </w:r>
    </w:p>
  </w:footnote>
  <w:footnote w:type="continuationSeparator" w:id="0">
    <w:p w14:paraId="6F6A1802" w14:textId="77777777" w:rsidR="00A54E81" w:rsidRDefault="00A54E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D95F5" w14:textId="387F1A05" w:rsidR="005B3925" w:rsidRDefault="002F7500">
    <w:pPr>
      <w:pBdr>
        <w:top w:val="nil"/>
        <w:left w:val="nil"/>
        <w:bottom w:val="nil"/>
        <w:right w:val="nil"/>
        <w:between w:val="nil"/>
      </w:pBdr>
      <w:tabs>
        <w:tab w:val="center" w:pos="0"/>
        <w:tab w:val="left" w:pos="4260"/>
      </w:tabs>
      <w:spacing w:before="708" w:after="0"/>
      <w:ind w:right="5"/>
      <w:jc w:val="right"/>
      <w:rPr>
        <w:color w:val="0000FF"/>
        <w:u w:val="single"/>
      </w:rPr>
    </w:pPr>
    <w:r>
      <w:rPr>
        <w:b/>
        <w:noProof/>
      </w:rPr>
      <w:drawing>
        <wp:anchor distT="0" distB="0" distL="0" distR="0" simplePos="0" relativeHeight="251658240" behindDoc="0" locked="0" layoutInCell="1" hidden="0" allowOverlap="1" wp14:anchorId="3CF5551E" wp14:editId="2ACF3A57">
          <wp:simplePos x="0" y="0"/>
          <wp:positionH relativeFrom="page">
            <wp:posOffset>756000</wp:posOffset>
          </wp:positionH>
          <wp:positionV relativeFrom="page">
            <wp:posOffset>424800</wp:posOffset>
          </wp:positionV>
          <wp:extent cx="2713673" cy="422033"/>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713673" cy="422033"/>
                  </a:xfrm>
                  <a:prstGeom prst="rect">
                    <a:avLst/>
                  </a:prstGeom>
                  <a:ln/>
                </pic:spPr>
              </pic:pic>
            </a:graphicData>
          </a:graphic>
        </wp:anchor>
      </w:drawing>
    </w:r>
    <w:r>
      <w:rPr>
        <w:b/>
        <w:color w:val="000000"/>
      </w:rPr>
      <w:tab/>
    </w:r>
    <w:r>
      <w:rPr>
        <w:b/>
        <w:color w:val="000000"/>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hyperlink r:id="rId2">
      <w:r>
        <w:rPr>
          <w:color w:val="0000FF"/>
          <w:u w:val="single"/>
        </w:rPr>
        <w:t>http://mitcfu.dk</w:t>
      </w:r>
    </w:hyperlink>
    <w:r>
      <w:rPr>
        <w:color w:val="0000FF"/>
        <w:u w:val="single"/>
      </w:rPr>
      <w:t>/</w:t>
    </w:r>
    <w:r w:rsidR="00E170B7" w:rsidRPr="00E170B7">
      <w:rPr>
        <w:color w:val="0000FF"/>
        <w:u w:val="single"/>
      </w:rPr>
      <w:t>9 004 586 8</w:t>
    </w:r>
    <w:r>
      <w:rPr>
        <w:color w:val="0000FF"/>
        <w:u w:val="single"/>
      </w:rPr>
      <w:br/>
    </w:r>
  </w:p>
  <w:p w14:paraId="7B6EB24A" w14:textId="77777777" w:rsidR="005B3925" w:rsidRDefault="00A54E81">
    <w:pPr>
      <w:pBdr>
        <w:top w:val="nil"/>
        <w:left w:val="nil"/>
        <w:bottom w:val="nil"/>
        <w:right w:val="nil"/>
        <w:between w:val="nil"/>
      </w:pBdr>
      <w:tabs>
        <w:tab w:val="center" w:pos="4819"/>
        <w:tab w:val="right" w:pos="9638"/>
      </w:tabs>
      <w:spacing w:after="0"/>
      <w:jc w:val="right"/>
      <w:rPr>
        <w:color w:val="000000"/>
      </w:rPr>
    </w:pPr>
    <w:r>
      <w:rPr>
        <w:noProof/>
      </w:rPr>
      <w:pict w14:anchorId="6AFDD84C">
        <v:rect id="_x0000_i1025" alt="" style="width:481.9pt;height:.05pt;mso-width-percent:0;mso-height-percent:0;mso-width-percent:0;mso-height-percent:0"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25"/>
    <w:rsid w:val="00004D8B"/>
    <w:rsid w:val="00007D46"/>
    <w:rsid w:val="00092291"/>
    <w:rsid w:val="000B3C8C"/>
    <w:rsid w:val="000C4CD7"/>
    <w:rsid w:val="000D782A"/>
    <w:rsid w:val="000E61B0"/>
    <w:rsid w:val="000F4FA0"/>
    <w:rsid w:val="00102DE9"/>
    <w:rsid w:val="00110A64"/>
    <w:rsid w:val="001278B1"/>
    <w:rsid w:val="00170E67"/>
    <w:rsid w:val="00172D57"/>
    <w:rsid w:val="001774B1"/>
    <w:rsid w:val="0018356E"/>
    <w:rsid w:val="001B1CEF"/>
    <w:rsid w:val="001B2E87"/>
    <w:rsid w:val="001C6FD9"/>
    <w:rsid w:val="001E0405"/>
    <w:rsid w:val="001F2F72"/>
    <w:rsid w:val="00200170"/>
    <w:rsid w:val="00212558"/>
    <w:rsid w:val="00225750"/>
    <w:rsid w:val="00227A46"/>
    <w:rsid w:val="00241AD2"/>
    <w:rsid w:val="00244B29"/>
    <w:rsid w:val="0025507A"/>
    <w:rsid w:val="00263159"/>
    <w:rsid w:val="002632C3"/>
    <w:rsid w:val="0026517B"/>
    <w:rsid w:val="00276D47"/>
    <w:rsid w:val="002C4C46"/>
    <w:rsid w:val="002E0472"/>
    <w:rsid w:val="002F4A75"/>
    <w:rsid w:val="002F7500"/>
    <w:rsid w:val="00316441"/>
    <w:rsid w:val="00322F39"/>
    <w:rsid w:val="003418E9"/>
    <w:rsid w:val="00344403"/>
    <w:rsid w:val="0035389B"/>
    <w:rsid w:val="00377AB1"/>
    <w:rsid w:val="00382A49"/>
    <w:rsid w:val="003B01C7"/>
    <w:rsid w:val="003B0D54"/>
    <w:rsid w:val="003C70AE"/>
    <w:rsid w:val="003C7957"/>
    <w:rsid w:val="00400DAE"/>
    <w:rsid w:val="00412B5A"/>
    <w:rsid w:val="00416A56"/>
    <w:rsid w:val="0045055F"/>
    <w:rsid w:val="00476ECC"/>
    <w:rsid w:val="004A2DEE"/>
    <w:rsid w:val="004C66D4"/>
    <w:rsid w:val="00513F96"/>
    <w:rsid w:val="0053503A"/>
    <w:rsid w:val="005529F0"/>
    <w:rsid w:val="005778C4"/>
    <w:rsid w:val="0058085F"/>
    <w:rsid w:val="005B36D3"/>
    <w:rsid w:val="005B3925"/>
    <w:rsid w:val="005D3093"/>
    <w:rsid w:val="00600505"/>
    <w:rsid w:val="00612DB9"/>
    <w:rsid w:val="00620768"/>
    <w:rsid w:val="006313C9"/>
    <w:rsid w:val="00633075"/>
    <w:rsid w:val="00634776"/>
    <w:rsid w:val="00637F4C"/>
    <w:rsid w:val="0064256C"/>
    <w:rsid w:val="00671810"/>
    <w:rsid w:val="00672EB5"/>
    <w:rsid w:val="00682E16"/>
    <w:rsid w:val="00683057"/>
    <w:rsid w:val="00693C08"/>
    <w:rsid w:val="00694A04"/>
    <w:rsid w:val="00696475"/>
    <w:rsid w:val="00697A11"/>
    <w:rsid w:val="006B6F2B"/>
    <w:rsid w:val="006F230D"/>
    <w:rsid w:val="007132DC"/>
    <w:rsid w:val="00721531"/>
    <w:rsid w:val="007300E7"/>
    <w:rsid w:val="007637EE"/>
    <w:rsid w:val="0077201A"/>
    <w:rsid w:val="007B247D"/>
    <w:rsid w:val="007D5CC6"/>
    <w:rsid w:val="007E1D36"/>
    <w:rsid w:val="008120C6"/>
    <w:rsid w:val="008509E1"/>
    <w:rsid w:val="0085708B"/>
    <w:rsid w:val="00857869"/>
    <w:rsid w:val="00872E70"/>
    <w:rsid w:val="00885096"/>
    <w:rsid w:val="008B3557"/>
    <w:rsid w:val="008B6900"/>
    <w:rsid w:val="008B7ED9"/>
    <w:rsid w:val="009021BB"/>
    <w:rsid w:val="00964B42"/>
    <w:rsid w:val="00976520"/>
    <w:rsid w:val="0099212B"/>
    <w:rsid w:val="00996AED"/>
    <w:rsid w:val="009B0928"/>
    <w:rsid w:val="009E71AD"/>
    <w:rsid w:val="00A020B3"/>
    <w:rsid w:val="00A07710"/>
    <w:rsid w:val="00A26F9F"/>
    <w:rsid w:val="00A36622"/>
    <w:rsid w:val="00A54E81"/>
    <w:rsid w:val="00AA1FC4"/>
    <w:rsid w:val="00AC406C"/>
    <w:rsid w:val="00B245DE"/>
    <w:rsid w:val="00B24C7D"/>
    <w:rsid w:val="00B31451"/>
    <w:rsid w:val="00B4449C"/>
    <w:rsid w:val="00B60C98"/>
    <w:rsid w:val="00B65F69"/>
    <w:rsid w:val="00B74713"/>
    <w:rsid w:val="00B76551"/>
    <w:rsid w:val="00BB32A5"/>
    <w:rsid w:val="00BE16BD"/>
    <w:rsid w:val="00BE488F"/>
    <w:rsid w:val="00C016DB"/>
    <w:rsid w:val="00C06342"/>
    <w:rsid w:val="00C1469B"/>
    <w:rsid w:val="00C15ACA"/>
    <w:rsid w:val="00C268A1"/>
    <w:rsid w:val="00C94BCD"/>
    <w:rsid w:val="00C969A9"/>
    <w:rsid w:val="00CA1A8E"/>
    <w:rsid w:val="00CA6FE9"/>
    <w:rsid w:val="00CA7A4D"/>
    <w:rsid w:val="00CB2B24"/>
    <w:rsid w:val="00CC707F"/>
    <w:rsid w:val="00CD6512"/>
    <w:rsid w:val="00D04A08"/>
    <w:rsid w:val="00D06F67"/>
    <w:rsid w:val="00D17E22"/>
    <w:rsid w:val="00D278FB"/>
    <w:rsid w:val="00D340C7"/>
    <w:rsid w:val="00D36C9B"/>
    <w:rsid w:val="00D40F3C"/>
    <w:rsid w:val="00D74E37"/>
    <w:rsid w:val="00D83957"/>
    <w:rsid w:val="00D961D4"/>
    <w:rsid w:val="00DB4A51"/>
    <w:rsid w:val="00DD2E2D"/>
    <w:rsid w:val="00DE1BD8"/>
    <w:rsid w:val="00E108B9"/>
    <w:rsid w:val="00E170B7"/>
    <w:rsid w:val="00E36129"/>
    <w:rsid w:val="00E679CB"/>
    <w:rsid w:val="00EB6D47"/>
    <w:rsid w:val="00EC2C87"/>
    <w:rsid w:val="00EC73BC"/>
    <w:rsid w:val="00EC76E6"/>
    <w:rsid w:val="00ED0D8B"/>
    <w:rsid w:val="00EF77DD"/>
    <w:rsid w:val="00F016BA"/>
    <w:rsid w:val="00F145B8"/>
    <w:rsid w:val="00F40C26"/>
    <w:rsid w:val="00F46766"/>
    <w:rsid w:val="00F477B0"/>
    <w:rsid w:val="00FA6A70"/>
    <w:rsid w:val="00FD2DF4"/>
    <w:rsid w:val="00FF57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43220"/>
  <w15:docId w15:val="{C84992EA-7EA3-470E-82D5-B3324ABB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rdskrifttypeiafsnit"/>
    <w:uiPriority w:val="99"/>
    <w:unhideWhenUsed/>
    <w:rsid w:val="00697A11"/>
    <w:rPr>
      <w:color w:val="0000FF" w:themeColor="hyperlink"/>
      <w:u w:val="single"/>
    </w:rPr>
  </w:style>
  <w:style w:type="table" w:styleId="Tabel-Gitter">
    <w:name w:val="Table Grid"/>
    <w:basedOn w:val="Tabel-Normal"/>
    <w:uiPriority w:val="39"/>
    <w:rsid w:val="00697A11"/>
    <w:pPr>
      <w:widowControl/>
      <w:spacing w:after="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697A11"/>
    <w:rPr>
      <w:sz w:val="16"/>
      <w:szCs w:val="16"/>
    </w:rPr>
  </w:style>
  <w:style w:type="paragraph" w:customStyle="1" w:styleId="pf0">
    <w:name w:val="pf0"/>
    <w:basedOn w:val="Normal"/>
    <w:rsid w:val="00697A11"/>
    <w:pPr>
      <w:widowControl/>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Standardskrifttypeiafsnit"/>
    <w:rsid w:val="00697A11"/>
    <w:rPr>
      <w:rFonts w:ascii="Segoe UI" w:hAnsi="Segoe UI" w:cs="Segoe UI" w:hint="default"/>
      <w:sz w:val="18"/>
      <w:szCs w:val="18"/>
    </w:rPr>
  </w:style>
  <w:style w:type="character" w:customStyle="1" w:styleId="UnresolvedMention">
    <w:name w:val="Unresolved Mention"/>
    <w:basedOn w:val="Standardskrifttypeiafsnit"/>
    <w:uiPriority w:val="99"/>
    <w:semiHidden/>
    <w:unhideWhenUsed/>
    <w:rsid w:val="00D74E37"/>
    <w:rPr>
      <w:color w:val="605E5C"/>
      <w:shd w:val="clear" w:color="auto" w:fill="E1DFDD"/>
    </w:rPr>
  </w:style>
  <w:style w:type="paragraph" w:styleId="Kommentartekst">
    <w:name w:val="annotation text"/>
    <w:basedOn w:val="Normal"/>
    <w:link w:val="KommentartekstTegn"/>
    <w:uiPriority w:val="99"/>
    <w:unhideWhenUsed/>
    <w:rPr>
      <w:sz w:val="20"/>
      <w:szCs w:val="20"/>
    </w:rPr>
  </w:style>
  <w:style w:type="character" w:customStyle="1" w:styleId="KommentartekstTegn">
    <w:name w:val="Kommentartekst Tegn"/>
    <w:basedOn w:val="Standardskrifttypeiafsnit"/>
    <w:link w:val="Kommentartekst"/>
    <w:uiPriority w:val="99"/>
    <w:rPr>
      <w:sz w:val="20"/>
      <w:szCs w:val="20"/>
    </w:rPr>
  </w:style>
  <w:style w:type="paragraph" w:styleId="Sidehoved">
    <w:name w:val="header"/>
    <w:basedOn w:val="Normal"/>
    <w:link w:val="SidehovedTegn"/>
    <w:uiPriority w:val="99"/>
    <w:unhideWhenUsed/>
    <w:rsid w:val="00007D46"/>
    <w:pPr>
      <w:tabs>
        <w:tab w:val="center" w:pos="4819"/>
        <w:tab w:val="right" w:pos="9638"/>
      </w:tabs>
      <w:spacing w:after="0"/>
    </w:pPr>
  </w:style>
  <w:style w:type="character" w:customStyle="1" w:styleId="SidehovedTegn">
    <w:name w:val="Sidehoved Tegn"/>
    <w:basedOn w:val="Standardskrifttypeiafsnit"/>
    <w:link w:val="Sidehoved"/>
    <w:uiPriority w:val="99"/>
    <w:rsid w:val="00007D46"/>
  </w:style>
  <w:style w:type="paragraph" w:styleId="Sidefod">
    <w:name w:val="footer"/>
    <w:basedOn w:val="Normal"/>
    <w:link w:val="SidefodTegn"/>
    <w:uiPriority w:val="99"/>
    <w:unhideWhenUsed/>
    <w:rsid w:val="00007D46"/>
    <w:pPr>
      <w:tabs>
        <w:tab w:val="center" w:pos="4819"/>
        <w:tab w:val="right" w:pos="9638"/>
      </w:tabs>
      <w:spacing w:after="0"/>
    </w:pPr>
  </w:style>
  <w:style w:type="character" w:customStyle="1" w:styleId="SidefodTegn">
    <w:name w:val="Sidefod Tegn"/>
    <w:basedOn w:val="Standardskrifttypeiafsnit"/>
    <w:link w:val="Sidefod"/>
    <w:uiPriority w:val="99"/>
    <w:rsid w:val="00007D46"/>
  </w:style>
  <w:style w:type="paragraph" w:styleId="Kommentaremne">
    <w:name w:val="annotation subject"/>
    <w:basedOn w:val="Kommentartekst"/>
    <w:next w:val="Kommentartekst"/>
    <w:link w:val="KommentaremneTegn"/>
    <w:uiPriority w:val="99"/>
    <w:semiHidden/>
    <w:unhideWhenUsed/>
    <w:rsid w:val="001278B1"/>
    <w:rPr>
      <w:b/>
      <w:bCs/>
    </w:rPr>
  </w:style>
  <w:style w:type="character" w:customStyle="1" w:styleId="KommentaremneTegn">
    <w:name w:val="Kommentaremne Tegn"/>
    <w:basedOn w:val="KommentartekstTegn"/>
    <w:link w:val="Kommentaremne"/>
    <w:uiPriority w:val="99"/>
    <w:semiHidden/>
    <w:rsid w:val="001278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8809">
      <w:bodyDiv w:val="1"/>
      <w:marLeft w:val="0"/>
      <w:marRight w:val="0"/>
      <w:marTop w:val="0"/>
      <w:marBottom w:val="0"/>
      <w:divBdr>
        <w:top w:val="none" w:sz="0" w:space="0" w:color="auto"/>
        <w:left w:val="none" w:sz="0" w:space="0" w:color="auto"/>
        <w:bottom w:val="none" w:sz="0" w:space="0" w:color="auto"/>
        <w:right w:val="none" w:sz="0" w:space="0" w:color="auto"/>
      </w:divBdr>
    </w:div>
    <w:div w:id="1407342372">
      <w:bodyDiv w:val="1"/>
      <w:marLeft w:val="0"/>
      <w:marRight w:val="0"/>
      <w:marTop w:val="0"/>
      <w:marBottom w:val="0"/>
      <w:divBdr>
        <w:top w:val="none" w:sz="0" w:space="0" w:color="auto"/>
        <w:left w:val="none" w:sz="0" w:space="0" w:color="auto"/>
        <w:bottom w:val="none" w:sz="0" w:space="0" w:color="auto"/>
        <w:right w:val="none" w:sz="0" w:space="0" w:color="auto"/>
      </w:divBdr>
      <w:divsChild>
        <w:div w:id="1423720795">
          <w:marLeft w:val="0"/>
          <w:marRight w:val="0"/>
          <w:marTop w:val="0"/>
          <w:marBottom w:val="0"/>
          <w:divBdr>
            <w:top w:val="none" w:sz="0" w:space="0" w:color="auto"/>
            <w:left w:val="none" w:sz="0" w:space="0" w:color="auto"/>
            <w:bottom w:val="none" w:sz="0" w:space="0" w:color="auto"/>
            <w:right w:val="none" w:sz="0" w:space="0" w:color="auto"/>
          </w:divBdr>
          <w:divsChild>
            <w:div w:id="392822893">
              <w:marLeft w:val="0"/>
              <w:marRight w:val="0"/>
              <w:marTop w:val="0"/>
              <w:marBottom w:val="0"/>
              <w:divBdr>
                <w:top w:val="none" w:sz="0" w:space="0" w:color="auto"/>
                <w:left w:val="none" w:sz="0" w:space="0" w:color="auto"/>
                <w:bottom w:val="none" w:sz="0" w:space="0" w:color="auto"/>
                <w:right w:val="none" w:sz="0" w:space="0" w:color="auto"/>
              </w:divBdr>
              <w:divsChild>
                <w:div w:id="1632444145">
                  <w:marLeft w:val="0"/>
                  <w:marRight w:val="0"/>
                  <w:marTop w:val="0"/>
                  <w:marBottom w:val="0"/>
                  <w:divBdr>
                    <w:top w:val="none" w:sz="0" w:space="0" w:color="auto"/>
                    <w:left w:val="none" w:sz="0" w:space="0" w:color="auto"/>
                    <w:bottom w:val="none" w:sz="0" w:space="0" w:color="auto"/>
                    <w:right w:val="none" w:sz="0" w:space="0" w:color="auto"/>
                  </w:divBdr>
                  <w:divsChild>
                    <w:div w:id="1253784162">
                      <w:marLeft w:val="0"/>
                      <w:marRight w:val="0"/>
                      <w:marTop w:val="0"/>
                      <w:marBottom w:val="0"/>
                      <w:divBdr>
                        <w:top w:val="none" w:sz="0" w:space="0" w:color="auto"/>
                        <w:left w:val="none" w:sz="0" w:space="0" w:color="auto"/>
                        <w:bottom w:val="none" w:sz="0" w:space="0" w:color="auto"/>
                        <w:right w:val="none" w:sz="0" w:space="0" w:color="auto"/>
                      </w:divBdr>
                      <w:divsChild>
                        <w:div w:id="1003894243">
                          <w:marLeft w:val="0"/>
                          <w:marRight w:val="0"/>
                          <w:marTop w:val="0"/>
                          <w:marBottom w:val="0"/>
                          <w:divBdr>
                            <w:top w:val="none" w:sz="0" w:space="0" w:color="auto"/>
                            <w:left w:val="none" w:sz="0" w:space="0" w:color="auto"/>
                            <w:bottom w:val="none" w:sz="0" w:space="0" w:color="auto"/>
                            <w:right w:val="none" w:sz="0" w:space="0" w:color="auto"/>
                          </w:divBdr>
                          <w:divsChild>
                            <w:div w:id="1036542861">
                              <w:marLeft w:val="0"/>
                              <w:marRight w:val="0"/>
                              <w:marTop w:val="0"/>
                              <w:marBottom w:val="0"/>
                              <w:divBdr>
                                <w:top w:val="none" w:sz="0" w:space="0" w:color="auto"/>
                                <w:left w:val="none" w:sz="0" w:space="0" w:color="auto"/>
                                <w:bottom w:val="none" w:sz="0" w:space="0" w:color="auto"/>
                                <w:right w:val="none" w:sz="0" w:space="0" w:color="auto"/>
                              </w:divBdr>
                              <w:divsChild>
                                <w:div w:id="258611363">
                                  <w:marLeft w:val="0"/>
                                  <w:marRight w:val="0"/>
                                  <w:marTop w:val="0"/>
                                  <w:marBottom w:val="0"/>
                                  <w:divBdr>
                                    <w:top w:val="none" w:sz="0" w:space="0" w:color="auto"/>
                                    <w:left w:val="none" w:sz="0" w:space="0" w:color="auto"/>
                                    <w:bottom w:val="none" w:sz="0" w:space="0" w:color="auto"/>
                                    <w:right w:val="none" w:sz="0" w:space="0" w:color="auto"/>
                                  </w:divBdr>
                                  <w:divsChild>
                                    <w:div w:id="404960430">
                                      <w:marLeft w:val="0"/>
                                      <w:marRight w:val="0"/>
                                      <w:marTop w:val="0"/>
                                      <w:marBottom w:val="0"/>
                                      <w:divBdr>
                                        <w:top w:val="none" w:sz="0" w:space="0" w:color="auto"/>
                                        <w:left w:val="none" w:sz="0" w:space="0" w:color="auto"/>
                                        <w:bottom w:val="none" w:sz="0" w:space="0" w:color="auto"/>
                                        <w:right w:val="none" w:sz="0" w:space="0" w:color="auto"/>
                                      </w:divBdr>
                                      <w:divsChild>
                                        <w:div w:id="456485179">
                                          <w:marLeft w:val="0"/>
                                          <w:marRight w:val="0"/>
                                          <w:marTop w:val="0"/>
                                          <w:marBottom w:val="0"/>
                                          <w:divBdr>
                                            <w:top w:val="none" w:sz="0" w:space="0" w:color="auto"/>
                                            <w:left w:val="none" w:sz="0" w:space="0" w:color="auto"/>
                                            <w:bottom w:val="none" w:sz="0" w:space="0" w:color="auto"/>
                                            <w:right w:val="none" w:sz="0" w:space="0" w:color="auto"/>
                                          </w:divBdr>
                                          <w:divsChild>
                                            <w:div w:id="2076275137">
                                              <w:marLeft w:val="0"/>
                                              <w:marRight w:val="0"/>
                                              <w:marTop w:val="0"/>
                                              <w:marBottom w:val="0"/>
                                              <w:divBdr>
                                                <w:top w:val="none" w:sz="0" w:space="0" w:color="auto"/>
                                                <w:left w:val="none" w:sz="0" w:space="0" w:color="auto"/>
                                                <w:bottom w:val="none" w:sz="0" w:space="0" w:color="auto"/>
                                                <w:right w:val="none" w:sz="0" w:space="0" w:color="auto"/>
                                              </w:divBdr>
                                              <w:divsChild>
                                                <w:div w:id="927811792">
                                                  <w:marLeft w:val="0"/>
                                                  <w:marRight w:val="0"/>
                                                  <w:marTop w:val="0"/>
                                                  <w:marBottom w:val="0"/>
                                                  <w:divBdr>
                                                    <w:top w:val="none" w:sz="0" w:space="0" w:color="auto"/>
                                                    <w:left w:val="none" w:sz="0" w:space="0" w:color="auto"/>
                                                    <w:bottom w:val="none" w:sz="0" w:space="0" w:color="auto"/>
                                                    <w:right w:val="none" w:sz="0" w:space="0" w:color="auto"/>
                                                  </w:divBdr>
                                                  <w:divsChild>
                                                    <w:div w:id="533730697">
                                                      <w:marLeft w:val="0"/>
                                                      <w:marRight w:val="0"/>
                                                      <w:marTop w:val="0"/>
                                                      <w:marBottom w:val="0"/>
                                                      <w:divBdr>
                                                        <w:top w:val="none" w:sz="0" w:space="0" w:color="auto"/>
                                                        <w:left w:val="none" w:sz="0" w:space="0" w:color="auto"/>
                                                        <w:bottom w:val="none" w:sz="0" w:space="0" w:color="auto"/>
                                                        <w:right w:val="none" w:sz="0" w:space="0" w:color="auto"/>
                                                      </w:divBdr>
                                                      <w:divsChild>
                                                        <w:div w:id="10769661">
                                                          <w:marLeft w:val="0"/>
                                                          <w:marRight w:val="0"/>
                                                          <w:marTop w:val="0"/>
                                                          <w:marBottom w:val="0"/>
                                                          <w:divBdr>
                                                            <w:top w:val="none" w:sz="0" w:space="0" w:color="auto"/>
                                                            <w:left w:val="none" w:sz="0" w:space="0" w:color="auto"/>
                                                            <w:bottom w:val="none" w:sz="0" w:space="0" w:color="auto"/>
                                                            <w:right w:val="none" w:sz="0" w:space="0" w:color="auto"/>
                                                          </w:divBdr>
                                                          <w:divsChild>
                                                            <w:div w:id="18375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koletube.dk/sk-apps/stopmo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itcfu.dk/9004586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mitcfu.d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010CB-22FF-4BCC-A2F5-5EA97A8F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6586</Characters>
  <Application>Microsoft Office Word</Application>
  <DocSecurity>0</DocSecurity>
  <Lines>137</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Hellensberg</dc:creator>
  <cp:lastModifiedBy>Karin Abrahamsen (KAAB) | VIA</cp:lastModifiedBy>
  <cp:revision>2</cp:revision>
  <dcterms:created xsi:type="dcterms:W3CDTF">2023-09-07T11:12:00Z</dcterms:created>
  <dcterms:modified xsi:type="dcterms:W3CDTF">2023-09-07T11:12:00Z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1caeade30fa8bbc2485f4d29e7c4a0f5ebb8940a701ab76fd8f52d4d521b779e</vt:lpwstr>
  </property>
</Properties>
</file>