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2798D7" w14:textId="46D02D4F" w:rsidR="00B1300B" w:rsidRPr="002A1491" w:rsidRDefault="0077583C">
      <w:pPr>
        <w:spacing w:before="240" w:after="240"/>
        <w:rPr>
          <w:rFonts w:asciiTheme="majorHAnsi" w:hAnsiTheme="majorHAnsi" w:cstheme="majorHAnsi"/>
          <w:b/>
          <w:color w:val="1D266B"/>
          <w:sz w:val="36"/>
          <w:szCs w:val="36"/>
        </w:rPr>
      </w:pPr>
      <w:bookmarkStart w:id="0" w:name="_GoBack"/>
      <w:bookmarkEnd w:id="0"/>
      <w:r>
        <w:rPr>
          <w:noProof/>
        </w:rPr>
        <w:drawing>
          <wp:anchor distT="0" distB="0" distL="114300" distR="114300" simplePos="0" relativeHeight="251659264" behindDoc="0" locked="0" layoutInCell="1" allowOverlap="1" wp14:anchorId="141AF2B9" wp14:editId="16C481CA">
            <wp:simplePos x="0" y="0"/>
            <wp:positionH relativeFrom="column">
              <wp:posOffset>5147310</wp:posOffset>
            </wp:positionH>
            <wp:positionV relativeFrom="paragraph">
              <wp:posOffset>99060</wp:posOffset>
            </wp:positionV>
            <wp:extent cx="1200150" cy="1200150"/>
            <wp:effectExtent l="0" t="0" r="0" b="0"/>
            <wp:wrapNone/>
            <wp:docPr id="4" name="Billede 4"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QR 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0F9" w:rsidRPr="002A1491">
        <w:rPr>
          <w:rFonts w:asciiTheme="majorHAnsi" w:hAnsiTheme="majorHAnsi" w:cstheme="majorHAnsi"/>
          <w:b/>
          <w:noProof/>
          <w:color w:val="1D266B"/>
          <w:sz w:val="36"/>
          <w:szCs w:val="36"/>
        </w:rPr>
        <mc:AlternateContent>
          <mc:Choice Requires="wps">
            <w:drawing>
              <wp:anchor distT="0" distB="0" distL="114300" distR="114300" simplePos="0" relativeHeight="251658240" behindDoc="0" locked="0" layoutInCell="1" hidden="0" allowOverlap="1" wp14:anchorId="5095B375" wp14:editId="1A127B7A">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70260A6C" w14:textId="77777777" w:rsidR="00B1300B" w:rsidRDefault="00B1300B">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5095B37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" filled="f" strokecolor="#395e89" strokeweight="1.25pt">
                <v:stroke dashstyle="dash" startarrowwidth="narrow" startarrowlength="short" endarrowwidth="narrow" endarrowlength="short" joinstyle="round"/>
                <v:textbox inset="2.53958mm,2.53958mm,2.53958mm,2.53958mm">
                  <w:txbxContent>
                    <w:p w14:paraId="70260A6C" w14:textId="77777777" w:rsidR="00B1300B" w:rsidRDefault="00B1300B">
                      <w:pPr>
                        <w:spacing w:after="0"/>
                        <w:textDirection w:val="btLr"/>
                      </w:pPr>
                    </w:p>
                  </w:txbxContent>
                </v:textbox>
                <w10:wrap anchorx="margin" anchory="margin"/>
              </v:rect>
            </w:pict>
          </mc:Fallback>
        </mc:AlternateContent>
      </w:r>
      <w:r w:rsidR="00763273" w:rsidRPr="002A1491">
        <w:rPr>
          <w:rFonts w:asciiTheme="majorHAnsi" w:hAnsiTheme="majorHAnsi" w:cstheme="majorHAnsi"/>
          <w:b/>
          <w:color w:val="1D266B"/>
          <w:sz w:val="36"/>
          <w:szCs w:val="36"/>
        </w:rPr>
        <w:t>Abu Ghra</w:t>
      </w:r>
      <w:r w:rsidR="00A340F9" w:rsidRPr="002A1491">
        <w:rPr>
          <w:rFonts w:asciiTheme="majorHAnsi" w:hAnsiTheme="majorHAnsi" w:cstheme="majorHAnsi"/>
          <w:b/>
          <w:color w:val="1D266B"/>
          <w:sz w:val="36"/>
          <w:szCs w:val="36"/>
        </w:rPr>
        <w:t>i</w:t>
      </w:r>
      <w:r w:rsidR="00763273" w:rsidRPr="002A1491">
        <w:rPr>
          <w:rFonts w:asciiTheme="majorHAnsi" w:hAnsiTheme="majorHAnsi" w:cstheme="majorHAnsi"/>
          <w:b/>
          <w:color w:val="1D266B"/>
          <w:sz w:val="36"/>
          <w:szCs w:val="36"/>
        </w:rPr>
        <w:t>b – fængslets spøgelser</w:t>
      </w:r>
      <w:r w:rsidR="00A340F9" w:rsidRPr="002A1491">
        <w:rPr>
          <w:rFonts w:asciiTheme="majorHAnsi" w:hAnsiTheme="majorHAnsi" w:cstheme="majorHAnsi"/>
          <w:b/>
          <w:color w:val="1D266B"/>
          <w:sz w:val="36"/>
          <w:szCs w:val="36"/>
        </w:rPr>
        <w:t xml:space="preserve">           </w:t>
      </w:r>
      <w:r w:rsidR="00A340F9" w:rsidRPr="002A1491">
        <w:rPr>
          <w:rFonts w:asciiTheme="majorHAnsi" w:hAnsiTheme="majorHAnsi" w:cstheme="majorHAnsi"/>
          <w:b/>
          <w:color w:val="1D266B"/>
          <w:sz w:val="36"/>
          <w:szCs w:val="36"/>
        </w:rPr>
        <w:tab/>
      </w:r>
    </w:p>
    <w:p w14:paraId="5D1F6D89" w14:textId="111DFF19" w:rsidR="00B1300B" w:rsidRPr="002A1491" w:rsidRDefault="00A340F9">
      <w:pPr>
        <w:spacing w:before="240" w:after="0"/>
        <w:rPr>
          <w:rFonts w:asciiTheme="majorHAnsi" w:hAnsiTheme="majorHAnsi" w:cstheme="majorHAnsi"/>
          <w:sz w:val="24"/>
          <w:szCs w:val="24"/>
        </w:rPr>
      </w:pPr>
      <w:r w:rsidRPr="002A1491">
        <w:rPr>
          <w:rFonts w:asciiTheme="majorHAnsi" w:hAnsiTheme="majorHAnsi" w:cstheme="majorHAnsi"/>
          <w:sz w:val="24"/>
          <w:szCs w:val="24"/>
        </w:rPr>
        <w:t>Tema:</w:t>
      </w:r>
      <w:r w:rsidR="00763273" w:rsidRPr="002A1491">
        <w:rPr>
          <w:rFonts w:asciiTheme="majorHAnsi" w:hAnsiTheme="majorHAnsi" w:cstheme="majorHAnsi"/>
          <w:sz w:val="24"/>
          <w:szCs w:val="24"/>
        </w:rPr>
        <w:t xml:space="preserve"> Etik, tortur, </w:t>
      </w:r>
      <w:r w:rsidR="00556C40" w:rsidRPr="002A1491">
        <w:rPr>
          <w:rFonts w:asciiTheme="majorHAnsi" w:hAnsiTheme="majorHAnsi" w:cstheme="majorHAnsi"/>
          <w:sz w:val="24"/>
          <w:szCs w:val="24"/>
        </w:rPr>
        <w:t>fængselsvæsen</w:t>
      </w:r>
      <w:r w:rsidR="0047285A">
        <w:rPr>
          <w:rFonts w:asciiTheme="majorHAnsi" w:hAnsiTheme="majorHAnsi" w:cstheme="majorHAnsi"/>
          <w:sz w:val="24"/>
          <w:szCs w:val="24"/>
        </w:rPr>
        <w:t>, menneskerettigheder</w:t>
      </w:r>
      <w:r w:rsidRPr="002A1491">
        <w:rPr>
          <w:rFonts w:asciiTheme="majorHAnsi" w:hAnsiTheme="majorHAnsi" w:cstheme="majorHAnsi"/>
          <w:sz w:val="24"/>
          <w:szCs w:val="24"/>
        </w:rPr>
        <w:t xml:space="preserve">               </w:t>
      </w:r>
      <w:r w:rsidRPr="002A1491">
        <w:rPr>
          <w:rFonts w:asciiTheme="majorHAnsi" w:hAnsiTheme="majorHAnsi" w:cstheme="majorHAnsi"/>
          <w:sz w:val="24"/>
          <w:szCs w:val="24"/>
        </w:rPr>
        <w:tab/>
      </w:r>
      <w:r w:rsidRPr="002A1491">
        <w:rPr>
          <w:rFonts w:asciiTheme="majorHAnsi" w:hAnsiTheme="majorHAnsi" w:cstheme="majorHAnsi"/>
          <w:sz w:val="24"/>
          <w:szCs w:val="24"/>
        </w:rPr>
        <w:br/>
        <w:t xml:space="preserve">Fag: </w:t>
      </w:r>
      <w:r w:rsidR="00556C40" w:rsidRPr="002A1491">
        <w:rPr>
          <w:rFonts w:asciiTheme="majorHAnsi" w:hAnsiTheme="majorHAnsi" w:cstheme="majorHAnsi"/>
          <w:sz w:val="24"/>
          <w:szCs w:val="24"/>
        </w:rPr>
        <w:t>Engelsk</w:t>
      </w:r>
      <w:r w:rsidRPr="002A1491">
        <w:rPr>
          <w:rFonts w:asciiTheme="majorHAnsi" w:hAnsiTheme="majorHAnsi" w:cstheme="majorHAnsi"/>
          <w:sz w:val="24"/>
          <w:szCs w:val="24"/>
        </w:rPr>
        <w:t xml:space="preserve">                         </w:t>
      </w:r>
      <w:r w:rsidRPr="002A1491">
        <w:rPr>
          <w:rFonts w:asciiTheme="majorHAnsi" w:hAnsiTheme="majorHAnsi" w:cstheme="majorHAnsi"/>
          <w:sz w:val="24"/>
          <w:szCs w:val="24"/>
        </w:rPr>
        <w:tab/>
      </w:r>
      <w:r w:rsidRPr="002A1491">
        <w:rPr>
          <w:rFonts w:asciiTheme="majorHAnsi" w:hAnsiTheme="majorHAnsi" w:cstheme="majorHAnsi"/>
          <w:sz w:val="24"/>
          <w:szCs w:val="24"/>
        </w:rPr>
        <w:br/>
        <w:t>Målgruppe:</w:t>
      </w:r>
      <w:r w:rsidR="00556C40" w:rsidRPr="002A1491">
        <w:rPr>
          <w:rFonts w:asciiTheme="majorHAnsi" w:hAnsiTheme="majorHAnsi" w:cstheme="majorHAnsi"/>
          <w:sz w:val="24"/>
          <w:szCs w:val="24"/>
        </w:rPr>
        <w:t xml:space="preserve"> Gym og VUC</w:t>
      </w:r>
      <w:r w:rsidRPr="002A1491">
        <w:rPr>
          <w:rFonts w:asciiTheme="majorHAnsi" w:hAnsiTheme="majorHAnsi" w:cstheme="majorHAnsi"/>
          <w:sz w:val="24"/>
          <w:szCs w:val="24"/>
        </w:rPr>
        <w:t xml:space="preserve">     </w:t>
      </w:r>
      <w:r w:rsidRPr="002A1491">
        <w:rPr>
          <w:rFonts w:asciiTheme="majorHAnsi" w:hAnsiTheme="majorHAnsi" w:cstheme="majorHAnsi"/>
          <w:sz w:val="24"/>
          <w:szCs w:val="24"/>
        </w:rPr>
        <w:tab/>
      </w:r>
      <w:r w:rsidRPr="002A1491">
        <w:rPr>
          <w:rFonts w:asciiTheme="majorHAnsi" w:hAnsiTheme="majorHAnsi" w:cstheme="majorHAnsi"/>
          <w:sz w:val="24"/>
          <w:szCs w:val="24"/>
        </w:rPr>
        <w:tab/>
      </w:r>
    </w:p>
    <w:p w14:paraId="66A6B7A9" w14:textId="2B0FE6AF" w:rsidR="00763273" w:rsidRPr="002A1491" w:rsidRDefault="0077583C" w:rsidP="0077583C">
      <w:pPr>
        <w:tabs>
          <w:tab w:val="left" w:pos="5380"/>
        </w:tabs>
        <w:rPr>
          <w:rFonts w:asciiTheme="majorHAnsi" w:hAnsiTheme="majorHAnsi" w:cstheme="majorHAnsi"/>
          <w:sz w:val="24"/>
          <w:szCs w:val="24"/>
        </w:rPr>
      </w:pPr>
      <w:r>
        <w:rPr>
          <w:rFonts w:asciiTheme="majorHAnsi" w:hAnsiTheme="majorHAnsi" w:cstheme="majorHAnsi"/>
          <w:sz w:val="24"/>
          <w:szCs w:val="24"/>
        </w:rPr>
        <w:tab/>
      </w:r>
    </w:p>
    <w:p w14:paraId="53CBFE4E" w14:textId="6B592C7E" w:rsidR="00763273" w:rsidRPr="002A1491" w:rsidRDefault="00763273" w:rsidP="00763273">
      <w:pPr>
        <w:rPr>
          <w:rFonts w:asciiTheme="majorHAnsi" w:hAnsiTheme="majorHAnsi" w:cstheme="majorHAnsi"/>
          <w:b/>
          <w:bCs/>
          <w:sz w:val="24"/>
          <w:szCs w:val="24"/>
          <w:lang w:val="en-US"/>
        </w:rPr>
      </w:pPr>
      <w:r w:rsidRPr="002A1491">
        <w:rPr>
          <w:rFonts w:asciiTheme="majorHAnsi" w:hAnsiTheme="majorHAnsi" w:cstheme="majorHAnsi"/>
          <w:b/>
          <w:sz w:val="24"/>
          <w:szCs w:val="24"/>
          <w:lang w:val="en-US"/>
        </w:rPr>
        <w:t xml:space="preserve">Original titel: </w:t>
      </w:r>
      <w:r w:rsidRPr="002A1491">
        <w:rPr>
          <w:rFonts w:asciiTheme="majorHAnsi" w:hAnsiTheme="majorHAnsi" w:cstheme="majorHAnsi"/>
          <w:b/>
          <w:bCs/>
          <w:sz w:val="24"/>
          <w:szCs w:val="24"/>
          <w:lang w:val="en-US"/>
        </w:rPr>
        <w:t>Ghosts of Abu Ghraib</w:t>
      </w:r>
    </w:p>
    <w:p w14:paraId="70422998" w14:textId="77777777" w:rsidR="00556C40" w:rsidRPr="002A1491" w:rsidRDefault="00556C40" w:rsidP="00556C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r w:rsidRPr="002A1491">
        <w:rPr>
          <w:rFonts w:asciiTheme="majorHAnsi" w:hAnsiTheme="majorHAnsi" w:cstheme="majorHAnsi"/>
          <w:sz w:val="24"/>
          <w:szCs w:val="24"/>
        </w:rPr>
        <w:t>TV2, 2010, 77 minutter</w:t>
      </w:r>
    </w:p>
    <w:p w14:paraId="02C19EF0" w14:textId="3A1D9923" w:rsidR="00556C40" w:rsidRPr="002A1491" w:rsidRDefault="0021355B" w:rsidP="00556C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Dokumentaren kan bruges i flere af</w:t>
      </w:r>
      <w:r w:rsidR="00556C40" w:rsidRPr="002A1491">
        <w:rPr>
          <w:rFonts w:asciiTheme="majorHAnsi" w:hAnsiTheme="majorHAnsi" w:cstheme="majorHAnsi"/>
          <w:sz w:val="24"/>
          <w:szCs w:val="24"/>
        </w:rPr>
        <w:t xml:space="preserve"> gymnasiets fag</w:t>
      </w:r>
      <w:r>
        <w:rPr>
          <w:rFonts w:asciiTheme="majorHAnsi" w:hAnsiTheme="majorHAnsi" w:cstheme="majorHAnsi"/>
          <w:sz w:val="24"/>
          <w:szCs w:val="24"/>
        </w:rPr>
        <w:t>, men denne vejledning indeholder spørgsmål til e</w:t>
      </w:r>
      <w:r w:rsidR="00556C40" w:rsidRPr="002A1491">
        <w:rPr>
          <w:rFonts w:asciiTheme="majorHAnsi" w:hAnsiTheme="majorHAnsi" w:cstheme="majorHAnsi"/>
          <w:sz w:val="24"/>
          <w:szCs w:val="24"/>
        </w:rPr>
        <w:t>ngelsk</w:t>
      </w:r>
      <w:r>
        <w:rPr>
          <w:rFonts w:asciiTheme="majorHAnsi" w:hAnsiTheme="majorHAnsi" w:cstheme="majorHAnsi"/>
          <w:sz w:val="24"/>
          <w:szCs w:val="24"/>
        </w:rPr>
        <w:t>:</w:t>
      </w:r>
      <w:r w:rsidR="00556C40" w:rsidRPr="002A1491">
        <w:rPr>
          <w:rFonts w:asciiTheme="majorHAnsi" w:hAnsiTheme="majorHAnsi" w:cstheme="majorHAnsi"/>
          <w:sz w:val="24"/>
          <w:szCs w:val="24"/>
        </w:rPr>
        <w:t xml:space="preserve"> Hvorfor tager man den slags billeder? Hvorfor straffer man? Kunne vi alle havne i denne situation?</w:t>
      </w:r>
      <w:r w:rsidR="00815729">
        <w:rPr>
          <w:rFonts w:asciiTheme="majorHAnsi" w:hAnsiTheme="majorHAnsi" w:cstheme="majorHAnsi"/>
          <w:sz w:val="24"/>
          <w:szCs w:val="24"/>
        </w:rPr>
        <w:t xml:space="preserve"> </w:t>
      </w:r>
      <w:r>
        <w:rPr>
          <w:rFonts w:asciiTheme="majorHAnsi" w:hAnsiTheme="majorHAnsi" w:cstheme="majorHAnsi"/>
          <w:sz w:val="24"/>
          <w:szCs w:val="24"/>
        </w:rPr>
        <w:t>Eleverne arbejder først i grupper</w:t>
      </w:r>
      <w:r w:rsidR="00B65EC9">
        <w:rPr>
          <w:rFonts w:asciiTheme="majorHAnsi" w:hAnsiTheme="majorHAnsi" w:cstheme="majorHAnsi"/>
          <w:sz w:val="24"/>
          <w:szCs w:val="24"/>
        </w:rPr>
        <w:t>, og efter opsamling kan man evt. perspektivere til ”</w:t>
      </w:r>
      <w:r w:rsidR="00B65EC9" w:rsidRPr="00B65EC9">
        <w:rPr>
          <w:rFonts w:eastAsia="Times New Roman"/>
          <w:color w:val="333333"/>
          <w:sz w:val="24"/>
          <w:szCs w:val="24"/>
          <w:shd w:val="clear" w:color="auto" w:fill="FFFFFF"/>
        </w:rPr>
        <w:t>Russia's Torture Prisons</w:t>
      </w:r>
      <w:r w:rsidR="00B65EC9">
        <w:rPr>
          <w:rFonts w:asciiTheme="majorHAnsi" w:hAnsiTheme="majorHAnsi" w:cstheme="majorHAnsi"/>
          <w:sz w:val="24"/>
          <w:szCs w:val="24"/>
        </w:rPr>
        <w:t xml:space="preserve"> ” fra 2022 og lade eleverne diskutere brugen af tortur. </w:t>
      </w:r>
      <w:r w:rsidR="00B65EC9">
        <w:rPr>
          <w:rFonts w:asciiTheme="majorHAnsi" w:hAnsiTheme="majorHAnsi" w:cstheme="majorHAnsi"/>
          <w:sz w:val="24"/>
          <w:szCs w:val="24"/>
        </w:rPr>
        <w:br/>
      </w:r>
      <w:r w:rsidR="00815729">
        <w:rPr>
          <w:rFonts w:asciiTheme="majorHAnsi" w:hAnsiTheme="majorHAnsi" w:cstheme="majorHAnsi"/>
          <w:sz w:val="24"/>
          <w:szCs w:val="24"/>
        </w:rPr>
        <w:t>Undervisningen kan også udføres virtuelt.</w:t>
      </w:r>
    </w:p>
    <w:p w14:paraId="0F377FB1" w14:textId="53E7DF76" w:rsidR="00B1300B" w:rsidRPr="002A1491" w:rsidRDefault="00B1300B" w:rsidP="00763273">
      <w:pPr>
        <w:spacing w:before="240" w:after="0"/>
        <w:rPr>
          <w:rFonts w:asciiTheme="majorHAnsi" w:hAnsiTheme="majorHAnsi" w:cstheme="majorHAnsi"/>
          <w:sz w:val="24"/>
          <w:szCs w:val="24"/>
        </w:rPr>
      </w:pPr>
    </w:p>
    <w:p w14:paraId="5F2A616C" w14:textId="5401E2FB" w:rsidR="00B1300B" w:rsidRPr="002A1491" w:rsidRDefault="00A340F9">
      <w:pPr>
        <w:spacing w:before="240" w:after="0"/>
        <w:rPr>
          <w:rFonts w:asciiTheme="majorHAnsi" w:hAnsiTheme="majorHAnsi" w:cstheme="majorHAnsi"/>
          <w:b/>
          <w:color w:val="1D266B"/>
          <w:sz w:val="24"/>
          <w:szCs w:val="24"/>
        </w:rPr>
      </w:pPr>
      <w:r w:rsidRPr="002A1491">
        <w:rPr>
          <w:rFonts w:asciiTheme="majorHAnsi" w:hAnsiTheme="majorHAnsi" w:cstheme="majorHAnsi"/>
          <w:b/>
          <w:color w:val="1D266B"/>
          <w:sz w:val="24"/>
          <w:szCs w:val="24"/>
        </w:rPr>
        <w:br/>
        <w:t>Faglig</w:t>
      </w:r>
      <w:r w:rsidR="00465EBB">
        <w:rPr>
          <w:rFonts w:asciiTheme="majorHAnsi" w:hAnsiTheme="majorHAnsi" w:cstheme="majorHAnsi"/>
          <w:b/>
          <w:color w:val="1D266B"/>
          <w:sz w:val="24"/>
          <w:szCs w:val="24"/>
        </w:rPr>
        <w:t>e</w:t>
      </w:r>
      <w:r w:rsidR="00556C40" w:rsidRPr="002A1491">
        <w:rPr>
          <w:rFonts w:asciiTheme="majorHAnsi" w:hAnsiTheme="majorHAnsi" w:cstheme="majorHAnsi"/>
          <w:b/>
          <w:color w:val="1D266B"/>
          <w:sz w:val="24"/>
          <w:szCs w:val="24"/>
        </w:rPr>
        <w:t xml:space="preserve"> mål</w:t>
      </w:r>
    </w:p>
    <w:p w14:paraId="0F5039CD" w14:textId="676DA70D" w:rsidR="00465EBB" w:rsidRDefault="00465EBB" w:rsidP="00465EBB">
      <w:pPr>
        <w:pStyle w:val="Default"/>
      </w:pPr>
    </w:p>
    <w:p w14:paraId="74AE7ED4" w14:textId="69B305DB" w:rsidR="00465EBB" w:rsidRPr="00465EBB" w:rsidRDefault="00465EBB" w:rsidP="00465EBB">
      <w:pPr>
        <w:pStyle w:val="Default"/>
        <w:rPr>
          <w:rFonts w:ascii="Calibri" w:hAnsi="Calibri" w:cs="Calibri"/>
        </w:rPr>
      </w:pPr>
      <w:r w:rsidRPr="00465EBB">
        <w:rPr>
          <w:rFonts w:ascii="Calibri" w:hAnsi="Calibri" w:cs="Calibri"/>
        </w:rPr>
        <w:t xml:space="preserve">Disse er fra engelsk B på stx: </w:t>
      </w:r>
    </w:p>
    <w:p w14:paraId="294EB8F2" w14:textId="77777777" w:rsidR="00465EBB" w:rsidRPr="00465EBB" w:rsidRDefault="00465EBB" w:rsidP="00465EBB">
      <w:pPr>
        <w:pStyle w:val="Default"/>
        <w:rPr>
          <w:rFonts w:ascii="Calibri" w:hAnsi="Calibri" w:cs="Calibri"/>
        </w:rPr>
      </w:pPr>
      <w:r w:rsidRPr="00465EBB">
        <w:rPr>
          <w:rFonts w:ascii="Calibri" w:hAnsi="Calibri" w:cs="Calibri"/>
        </w:rPr>
        <w:t xml:space="preserve"> </w:t>
      </w:r>
    </w:p>
    <w:p w14:paraId="13C61915" w14:textId="13F496ED" w:rsidR="00465EBB" w:rsidRPr="00465EBB" w:rsidRDefault="00465EBB" w:rsidP="00465EBB">
      <w:pPr>
        <w:pStyle w:val="Default"/>
        <w:rPr>
          <w:rFonts w:ascii="Calibri" w:hAnsi="Calibri" w:cs="Calibri"/>
        </w:rPr>
      </w:pPr>
      <w:r w:rsidRPr="00465EBB">
        <w:rPr>
          <w:rFonts w:ascii="Calibri" w:hAnsi="Calibri" w:cs="Calibri"/>
        </w:rPr>
        <w:t xml:space="preserve">Sprog, tekst og kultur </w:t>
      </w:r>
    </w:p>
    <w:p w14:paraId="31BD0988" w14:textId="2A59C39D" w:rsidR="00465EBB" w:rsidRPr="00465EBB" w:rsidRDefault="00465EBB" w:rsidP="00465EBB">
      <w:pPr>
        <w:pStyle w:val="Opstilling-punkttegn"/>
        <w:rPr>
          <w:sz w:val="24"/>
          <w:szCs w:val="24"/>
        </w:rPr>
      </w:pPr>
      <w:r w:rsidRPr="00465EBB">
        <w:rPr>
          <w:sz w:val="24"/>
          <w:szCs w:val="24"/>
        </w:rPr>
        <w:t xml:space="preserve">kunne gøre rede for indhold og synspunkter i forskellige typer engelske tekster </w:t>
      </w:r>
    </w:p>
    <w:p w14:paraId="3C236426" w14:textId="5EB7ADD3" w:rsidR="00465EBB" w:rsidRPr="00465EBB" w:rsidRDefault="00465EBB" w:rsidP="00465EBB">
      <w:pPr>
        <w:pStyle w:val="Opstilling-punkttegn"/>
        <w:rPr>
          <w:sz w:val="24"/>
          <w:szCs w:val="24"/>
        </w:rPr>
      </w:pPr>
      <w:r w:rsidRPr="00465EBB">
        <w:rPr>
          <w:sz w:val="24"/>
          <w:szCs w:val="24"/>
        </w:rPr>
        <w:t xml:space="preserve">analysere og fortolke tekster med anvendelse af faglig terminologi og grundlæggende faglig metode </w:t>
      </w:r>
    </w:p>
    <w:p w14:paraId="34C5D30F" w14:textId="20911A3D" w:rsidR="00465EBB" w:rsidRPr="00465EBB" w:rsidRDefault="00465EBB" w:rsidP="00465EBB">
      <w:pPr>
        <w:pStyle w:val="Opstilling-punkttegn"/>
        <w:rPr>
          <w:sz w:val="24"/>
          <w:szCs w:val="24"/>
        </w:rPr>
      </w:pPr>
      <w:r w:rsidRPr="00465EBB">
        <w:rPr>
          <w:sz w:val="24"/>
          <w:szCs w:val="24"/>
        </w:rPr>
        <w:t xml:space="preserve">perspektivere den enkelte tekst i forhold til samfundsmæssige og kulturelle sammenhænge </w:t>
      </w:r>
    </w:p>
    <w:p w14:paraId="243EA458" w14:textId="4CE64CCB" w:rsidR="00465EBB" w:rsidRPr="00465EBB" w:rsidRDefault="00465EBB" w:rsidP="00465EBB">
      <w:pPr>
        <w:pStyle w:val="Opstilling-punkttegn"/>
        <w:rPr>
          <w:sz w:val="24"/>
          <w:szCs w:val="24"/>
        </w:rPr>
      </w:pPr>
      <w:r w:rsidRPr="00465EBB">
        <w:rPr>
          <w:sz w:val="24"/>
          <w:szCs w:val="24"/>
        </w:rPr>
        <w:t xml:space="preserve">analysere og perspektivere aktuelle forhold i Storbritannien og USA med anvendelse af grundlæggende engelskfaglig viden om historiske, kulturelle og samfundsmæssige forhold </w:t>
      </w:r>
    </w:p>
    <w:p w14:paraId="7E4269BC" w14:textId="404E1A35" w:rsidR="00556C40" w:rsidRPr="002A1491" w:rsidRDefault="00A340F9">
      <w:pPr>
        <w:spacing w:before="240" w:after="0"/>
        <w:rPr>
          <w:rFonts w:asciiTheme="majorHAnsi" w:hAnsiTheme="majorHAnsi" w:cstheme="majorHAnsi"/>
          <w:b/>
          <w:color w:val="1D266B"/>
          <w:sz w:val="24"/>
          <w:szCs w:val="24"/>
        </w:rPr>
      </w:pPr>
      <w:r w:rsidRPr="002A1491">
        <w:rPr>
          <w:rFonts w:asciiTheme="majorHAnsi" w:hAnsiTheme="majorHAnsi" w:cstheme="majorHAnsi"/>
          <w:b/>
          <w:color w:val="1D266B"/>
          <w:sz w:val="24"/>
          <w:szCs w:val="24"/>
        </w:rPr>
        <w:br/>
      </w:r>
    </w:p>
    <w:p w14:paraId="1C9526EA" w14:textId="703D646C" w:rsidR="00B1300B" w:rsidRPr="002A1491" w:rsidRDefault="00A340F9">
      <w:pPr>
        <w:spacing w:before="240" w:after="0"/>
        <w:rPr>
          <w:rFonts w:asciiTheme="majorHAnsi" w:hAnsiTheme="majorHAnsi" w:cstheme="majorHAnsi"/>
          <w:b/>
          <w:color w:val="1D266B"/>
          <w:sz w:val="24"/>
          <w:szCs w:val="24"/>
        </w:rPr>
      </w:pPr>
      <w:r w:rsidRPr="002A1491">
        <w:rPr>
          <w:rFonts w:asciiTheme="majorHAnsi" w:hAnsiTheme="majorHAnsi" w:cstheme="majorHAnsi"/>
          <w:b/>
          <w:color w:val="1D266B"/>
          <w:sz w:val="24"/>
          <w:szCs w:val="24"/>
        </w:rPr>
        <w:t>Ideer til undervisningen</w:t>
      </w:r>
    </w:p>
    <w:p w14:paraId="50E134C5" w14:textId="76AABEB6" w:rsidR="002A1491" w:rsidRPr="007A2E1D" w:rsidRDefault="002A1491" w:rsidP="002A1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bookmarkStart w:id="1" w:name="_t64b58nmn71n" w:colFirst="0" w:colLast="0"/>
      <w:bookmarkEnd w:id="1"/>
    </w:p>
    <w:p w14:paraId="0F6344D5" w14:textId="3F7494EB" w:rsidR="002A1491" w:rsidRDefault="002A1491" w:rsidP="002A1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r w:rsidRPr="002A1491">
        <w:rPr>
          <w:rFonts w:asciiTheme="majorHAnsi" w:hAnsiTheme="majorHAnsi" w:cstheme="majorHAnsi"/>
          <w:sz w:val="24"/>
          <w:szCs w:val="24"/>
        </w:rPr>
        <w:t>Introducér dokumentaren for eleverne</w:t>
      </w:r>
      <w:r>
        <w:rPr>
          <w:rFonts w:asciiTheme="majorHAnsi" w:hAnsiTheme="majorHAnsi" w:cstheme="majorHAnsi"/>
          <w:sz w:val="24"/>
          <w:szCs w:val="24"/>
        </w:rPr>
        <w:t>,</w:t>
      </w:r>
      <w:r w:rsidRPr="002A1491">
        <w:rPr>
          <w:rFonts w:asciiTheme="majorHAnsi" w:hAnsiTheme="majorHAnsi" w:cstheme="majorHAnsi"/>
          <w:sz w:val="24"/>
          <w:szCs w:val="24"/>
        </w:rPr>
        <w:t xml:space="preserve"> o</w:t>
      </w:r>
      <w:r>
        <w:rPr>
          <w:rFonts w:asciiTheme="majorHAnsi" w:hAnsiTheme="majorHAnsi" w:cstheme="majorHAnsi"/>
          <w:sz w:val="24"/>
          <w:szCs w:val="24"/>
        </w:rPr>
        <w:t xml:space="preserve">g advar dem mod frygtelige scener. </w:t>
      </w:r>
      <w:r w:rsidR="003C53E0">
        <w:rPr>
          <w:rFonts w:asciiTheme="majorHAnsi" w:hAnsiTheme="majorHAnsi" w:cstheme="majorHAnsi"/>
          <w:sz w:val="24"/>
          <w:szCs w:val="24"/>
        </w:rPr>
        <w:t>Spørg ind til deres viden om fakta- og fiktionskoder, og opstil evt. et skema på tavlen med de forskellige kendetegn. Bed dem om at være opmærksomme på dokumentarens tendens, og g</w:t>
      </w:r>
      <w:r>
        <w:rPr>
          <w:rFonts w:asciiTheme="majorHAnsi" w:hAnsiTheme="majorHAnsi" w:cstheme="majorHAnsi"/>
          <w:sz w:val="24"/>
          <w:szCs w:val="24"/>
        </w:rPr>
        <w:t>ennemgå de 1</w:t>
      </w:r>
      <w:r w:rsidR="00253B6C">
        <w:rPr>
          <w:rFonts w:asciiTheme="majorHAnsi" w:hAnsiTheme="majorHAnsi" w:cstheme="majorHAnsi"/>
          <w:sz w:val="24"/>
          <w:szCs w:val="24"/>
        </w:rPr>
        <w:t>2</w:t>
      </w:r>
      <w:r>
        <w:rPr>
          <w:rFonts w:asciiTheme="majorHAnsi" w:hAnsiTheme="majorHAnsi" w:cstheme="majorHAnsi"/>
          <w:sz w:val="24"/>
          <w:szCs w:val="24"/>
        </w:rPr>
        <w:t xml:space="preserve"> spørgsmål. Eleverne skal bagefter arbejde i grupper med dem</w:t>
      </w:r>
      <w:r w:rsidR="00253B6C">
        <w:rPr>
          <w:rFonts w:asciiTheme="majorHAnsi" w:hAnsiTheme="majorHAnsi" w:cstheme="majorHAnsi"/>
          <w:sz w:val="24"/>
          <w:szCs w:val="24"/>
        </w:rPr>
        <w:t xml:space="preserve"> (varighed efter klassens niveau).</w:t>
      </w:r>
      <w:r w:rsidR="00465EBB">
        <w:rPr>
          <w:rFonts w:asciiTheme="majorHAnsi" w:hAnsiTheme="majorHAnsi" w:cstheme="majorHAnsi"/>
          <w:sz w:val="24"/>
          <w:szCs w:val="24"/>
        </w:rPr>
        <w:t xml:space="preserve"> </w:t>
      </w:r>
      <w:r w:rsidR="00B65EC9">
        <w:rPr>
          <w:rFonts w:asciiTheme="majorHAnsi" w:hAnsiTheme="majorHAnsi" w:cstheme="majorHAnsi"/>
          <w:sz w:val="24"/>
          <w:szCs w:val="24"/>
        </w:rPr>
        <w:br/>
      </w:r>
      <w:r w:rsidR="007A2E1D">
        <w:rPr>
          <w:rFonts w:asciiTheme="majorHAnsi" w:hAnsiTheme="majorHAnsi" w:cstheme="majorHAnsi"/>
          <w:sz w:val="24"/>
          <w:szCs w:val="24"/>
        </w:rPr>
        <w:t>Efter gruppearbejdet bruger l</w:t>
      </w:r>
      <w:r>
        <w:rPr>
          <w:rFonts w:asciiTheme="majorHAnsi" w:hAnsiTheme="majorHAnsi" w:cstheme="majorHAnsi"/>
          <w:sz w:val="24"/>
          <w:szCs w:val="24"/>
        </w:rPr>
        <w:t>æreren random.org og trækker vilkårlige elever, der besvarer spørgsmålene i plenum</w:t>
      </w:r>
      <w:r w:rsidR="00253B6C">
        <w:rPr>
          <w:rFonts w:asciiTheme="majorHAnsi" w:hAnsiTheme="majorHAnsi" w:cstheme="majorHAnsi"/>
          <w:sz w:val="24"/>
          <w:szCs w:val="24"/>
        </w:rPr>
        <w:t xml:space="preserve"> efter end</w:t>
      </w:r>
      <w:r w:rsidR="0021355B">
        <w:rPr>
          <w:rFonts w:asciiTheme="majorHAnsi" w:hAnsiTheme="majorHAnsi" w:cstheme="majorHAnsi"/>
          <w:sz w:val="24"/>
          <w:szCs w:val="24"/>
        </w:rPr>
        <w:t>t</w:t>
      </w:r>
      <w:r w:rsidR="00253B6C">
        <w:rPr>
          <w:rFonts w:asciiTheme="majorHAnsi" w:hAnsiTheme="majorHAnsi" w:cstheme="majorHAnsi"/>
          <w:sz w:val="24"/>
          <w:szCs w:val="24"/>
        </w:rPr>
        <w:t xml:space="preserve"> gruppearbejde</w:t>
      </w:r>
      <w:r>
        <w:rPr>
          <w:rFonts w:asciiTheme="majorHAnsi" w:hAnsiTheme="majorHAnsi" w:cstheme="majorHAnsi"/>
          <w:sz w:val="24"/>
          <w:szCs w:val="24"/>
        </w:rPr>
        <w:t>.</w:t>
      </w:r>
    </w:p>
    <w:tbl>
      <w:tblPr>
        <w:tblStyle w:val="Tabel-Gitter"/>
        <w:tblW w:w="0" w:type="auto"/>
        <w:tblLook w:val="04A0" w:firstRow="1" w:lastRow="0" w:firstColumn="1" w:lastColumn="0" w:noHBand="0" w:noVBand="1"/>
      </w:tblPr>
      <w:tblGrid>
        <w:gridCol w:w="9628"/>
      </w:tblGrid>
      <w:tr w:rsidR="002A1491" w:rsidRPr="00042A0A" w14:paraId="2BE6D54D" w14:textId="77777777" w:rsidTr="002A1491">
        <w:tc>
          <w:tcPr>
            <w:tcW w:w="9628" w:type="dxa"/>
          </w:tcPr>
          <w:p w14:paraId="261A64D9"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lastRenderedPageBreak/>
              <w:t>What happened at Abu Ghraib? How do we know?</w:t>
            </w:r>
          </w:p>
          <w:p w14:paraId="5D9BA3C2"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t>How could it happen?</w:t>
            </w:r>
          </w:p>
          <w:p w14:paraId="36E63BE5"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t>Why do people take pictures of things like this?</w:t>
            </w:r>
          </w:p>
          <w:p w14:paraId="399481AE"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t>How can we explain such a phenomenon psychologically?</w:t>
            </w:r>
          </w:p>
          <w:p w14:paraId="113FC09D"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t>Is this evil – or circumstance?</w:t>
            </w:r>
          </w:p>
          <w:p w14:paraId="55CCF6B0"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t>Can everyone become a torturer? Why (not)?</w:t>
            </w:r>
          </w:p>
          <w:p w14:paraId="3320ABDC"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t>Who was punished (sent to jail)/who was not?</w:t>
            </w:r>
          </w:p>
          <w:p w14:paraId="076DDC4F"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t>Who is to blame (according to the film/you)?</w:t>
            </w:r>
          </w:p>
          <w:p w14:paraId="1CA97DD2"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t>What do you think of the film? Is it fair and balanced (include the explanations from the (convicted) soldiers in the film)?</w:t>
            </w:r>
          </w:p>
          <w:p w14:paraId="2D4CA0D4" w14:textId="77777777"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GB"/>
              </w:rPr>
            </w:pPr>
            <w:r w:rsidRPr="002A1491">
              <w:rPr>
                <w:rFonts w:asciiTheme="majorHAnsi" w:hAnsiTheme="majorHAnsi" w:cstheme="majorHAnsi"/>
                <w:lang w:val="en-GB"/>
              </w:rPr>
              <w:t xml:space="preserve">Read some of the comments on </w:t>
            </w:r>
            <w:hyperlink r:id="rId9" w:history="1">
              <w:r w:rsidRPr="002A1491">
                <w:rPr>
                  <w:rStyle w:val="Hyperlink"/>
                  <w:rFonts w:asciiTheme="majorHAnsi" w:hAnsiTheme="majorHAnsi" w:cstheme="majorHAnsi"/>
                  <w:lang w:val="en-GB"/>
                </w:rPr>
                <w:t>Ghosts of... youtube</w:t>
              </w:r>
            </w:hyperlink>
            <w:r w:rsidRPr="002A1491">
              <w:rPr>
                <w:rStyle w:val="Hyperlink"/>
                <w:rFonts w:asciiTheme="majorHAnsi" w:hAnsiTheme="majorHAnsi" w:cstheme="majorHAnsi"/>
                <w:lang w:val="en-GB"/>
              </w:rPr>
              <w:t xml:space="preserve">.  </w:t>
            </w:r>
            <w:r w:rsidRPr="002A1491">
              <w:rPr>
                <w:rFonts w:asciiTheme="majorHAnsi" w:hAnsiTheme="majorHAnsi" w:cstheme="majorHAnsi"/>
                <w:lang w:val="en-GB"/>
              </w:rPr>
              <w:t>Comment on the youtube comment below. Do you agree?</w:t>
            </w:r>
          </w:p>
          <w:p w14:paraId="48AC3DB8" w14:textId="77777777" w:rsidR="002A1491" w:rsidRDefault="002A1491" w:rsidP="002A1491">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lang w:val="en-GB"/>
              </w:rPr>
            </w:pPr>
            <w:r w:rsidRPr="002A1491">
              <w:rPr>
                <w:rFonts w:asciiTheme="majorHAnsi" w:hAnsiTheme="majorHAnsi" w:cstheme="majorHAnsi"/>
                <w:lang w:val="en-GB"/>
              </w:rPr>
              <w:t>“</w:t>
            </w:r>
            <w:r w:rsidRPr="002A1491">
              <w:rPr>
                <w:rFonts w:asciiTheme="majorHAnsi" w:hAnsiTheme="majorHAnsi" w:cstheme="majorHAnsi"/>
                <w:color w:val="000000" w:themeColor="text1"/>
                <w:lang w:val="en-GB"/>
              </w:rPr>
              <w:t>sickening what they did and they deserve no sympathy from anyone especially the media. ‘im trying to forget this’ well people people you tortured and killed are also trying to forget it and the family members they lost.”</w:t>
            </w:r>
          </w:p>
          <w:p w14:paraId="7161D0DC" w14:textId="52285DF9" w:rsidR="002A1491" w:rsidRPr="002A1491" w:rsidRDefault="002A1491"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lang w:val="en-GB"/>
              </w:rPr>
            </w:pPr>
            <w:r w:rsidRPr="002A1491">
              <w:rPr>
                <w:rFonts w:asciiTheme="majorHAnsi" w:hAnsiTheme="majorHAnsi" w:cstheme="majorHAnsi"/>
                <w:color w:val="000000" w:themeColor="text1"/>
                <w:lang w:val="en-GB"/>
              </w:rPr>
              <w:t xml:space="preserve">Read this article: </w:t>
            </w:r>
            <w:hyperlink r:id="rId10" w:history="1">
              <w:r w:rsidRPr="002A1491">
                <w:rPr>
                  <w:rStyle w:val="Hyperlink"/>
                  <w:rFonts w:asciiTheme="majorHAnsi" w:hAnsiTheme="majorHAnsi" w:cstheme="majorHAnsi"/>
                  <w:lang w:val="en-GB"/>
                </w:rPr>
                <w:t>https://www.wired.com/2008/03/convicted-abu-g/</w:t>
              </w:r>
            </w:hyperlink>
            <w:r w:rsidRPr="002A1491">
              <w:rPr>
                <w:rStyle w:val="Hyperlink"/>
                <w:rFonts w:asciiTheme="majorHAnsi" w:hAnsiTheme="majorHAnsi" w:cstheme="majorHAnsi"/>
                <w:lang w:val="en-GB"/>
              </w:rPr>
              <w:t xml:space="preserve"> </w:t>
            </w:r>
            <w:r w:rsidRPr="002A1491">
              <w:rPr>
                <w:rStyle w:val="Hyperlink"/>
                <w:lang w:val="en-US"/>
              </w:rPr>
              <w:t xml:space="preserve">- </w:t>
            </w:r>
            <w:r w:rsidRPr="002A1491">
              <w:rPr>
                <w:rFonts w:asciiTheme="majorHAnsi" w:hAnsiTheme="majorHAnsi" w:cstheme="majorHAnsi"/>
                <w:color w:val="000000" w:themeColor="text1"/>
                <w:lang w:val="en-GB"/>
              </w:rPr>
              <w:t>Kim Zetter: “</w:t>
            </w:r>
            <w:r w:rsidRPr="002A1491">
              <w:rPr>
                <w:rFonts w:asciiTheme="majorHAnsi" w:hAnsiTheme="majorHAnsi" w:cstheme="majorHAnsi"/>
                <w:color w:val="000000"/>
                <w:spacing w:val="-3"/>
                <w:lang w:val="en-US"/>
              </w:rPr>
              <w:t>Convicted Abu Ghraib Guard Lynndie England Blames Media for Controversy”, Mar. 19. 2000.</w:t>
            </w:r>
          </w:p>
          <w:p w14:paraId="50968653" w14:textId="0046D128" w:rsidR="002A1491" w:rsidRDefault="002A1491" w:rsidP="002A1491">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lang w:val="en-GB"/>
              </w:rPr>
            </w:pPr>
            <w:r w:rsidRPr="002A1491">
              <w:rPr>
                <w:rFonts w:asciiTheme="majorHAnsi" w:hAnsiTheme="majorHAnsi" w:cstheme="majorHAnsi"/>
                <w:color w:val="000000" w:themeColor="text1"/>
                <w:lang w:val="en-GB"/>
              </w:rPr>
              <w:t>Does England have a point?</w:t>
            </w:r>
          </w:p>
          <w:p w14:paraId="39AC087A" w14:textId="110C8462" w:rsidR="002A1491" w:rsidRPr="007A2E1D" w:rsidRDefault="00253B6C" w:rsidP="002A1491">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Theme="majorHAnsi" w:hAnsiTheme="majorHAnsi" w:cstheme="majorHAnsi"/>
                <w:color w:val="000000" w:themeColor="text1"/>
                <w:u w:val="none"/>
                <w:lang w:val="en-GB"/>
              </w:rPr>
            </w:pPr>
            <w:r w:rsidRPr="00253B6C">
              <w:rPr>
                <w:rFonts w:asciiTheme="majorHAnsi" w:hAnsiTheme="majorHAnsi" w:cstheme="majorHAnsi"/>
                <w:color w:val="000000" w:themeColor="text1"/>
                <w:lang w:val="en-GB"/>
              </w:rPr>
              <w:t xml:space="preserve">If you have time, listen to this song and comment: </w:t>
            </w:r>
            <w:hyperlink r:id="rId11" w:history="1">
              <w:r w:rsidRPr="00253B6C">
                <w:rPr>
                  <w:rStyle w:val="Hyperlink"/>
                  <w:rFonts w:asciiTheme="majorHAnsi" w:hAnsiTheme="majorHAnsi" w:cstheme="majorHAnsi"/>
                  <w:lang w:val="en-GB"/>
                </w:rPr>
                <w:t>https://www.youtube.com/watch?v=fiODZFMcGXE&amp;ab_channel=TheRollingStones-Topic</w:t>
              </w:r>
            </w:hyperlink>
          </w:p>
          <w:p w14:paraId="771B4F0C" w14:textId="6EBA1FD4" w:rsidR="007A2E1D" w:rsidRPr="007A2E1D" w:rsidRDefault="00042A0A" w:rsidP="007A2E1D">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lang w:val="en-GB"/>
              </w:rPr>
            </w:pPr>
            <w:hyperlink r:id="rId12" w:history="1">
              <w:r w:rsidR="007A2E1D" w:rsidRPr="007A2E1D">
                <w:rPr>
                  <w:rStyle w:val="Hyperlink"/>
                  <w:rFonts w:asciiTheme="majorHAnsi" w:hAnsiTheme="majorHAnsi" w:cstheme="majorHAnsi"/>
                  <w:lang w:val="en-GB"/>
                </w:rPr>
                <w:t>https://genius.com/The-rolling-stones-dangerous-beauty-lyrics</w:t>
              </w:r>
            </w:hyperlink>
          </w:p>
          <w:p w14:paraId="4762947A" w14:textId="77777777" w:rsidR="002A1491" w:rsidRPr="002A1491" w:rsidRDefault="002A1491" w:rsidP="002A1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lang w:val="en-GB"/>
              </w:rPr>
            </w:pPr>
          </w:p>
        </w:tc>
      </w:tr>
    </w:tbl>
    <w:p w14:paraId="31D18260" w14:textId="7D683B5D" w:rsidR="00253B6C" w:rsidRPr="007A2E1D" w:rsidRDefault="00253B6C" w:rsidP="002A1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lang w:val="en-US"/>
        </w:rPr>
      </w:pPr>
    </w:p>
    <w:p w14:paraId="424DA8B8" w14:textId="3B556992" w:rsidR="00C6709B" w:rsidRDefault="00C6709B" w:rsidP="00253B6C">
      <w:pPr>
        <w:pStyle w:val="NormalWeb"/>
        <w:spacing w:before="0" w:beforeAutospacing="0" w:after="0" w:afterAutospacing="0"/>
        <w:rPr>
          <w:rFonts w:asciiTheme="majorHAnsi" w:hAnsiTheme="majorHAnsi" w:cstheme="majorHAnsi"/>
          <w:sz w:val="24"/>
          <w:szCs w:val="24"/>
        </w:rPr>
      </w:pPr>
      <w:r>
        <w:rPr>
          <w:rFonts w:asciiTheme="majorHAnsi" w:hAnsiTheme="majorHAnsi" w:cstheme="majorHAnsi"/>
          <w:sz w:val="24"/>
          <w:szCs w:val="24"/>
        </w:rPr>
        <w:t>Besvarelsen af spørgsmålene vil måske lægge op til en paneldebat, hvor eleverne indtager forskellige roller i deres diskussion af pros and cons om tortur</w:t>
      </w:r>
      <w:r w:rsidR="0024689E">
        <w:rPr>
          <w:rFonts w:asciiTheme="majorHAnsi" w:hAnsiTheme="majorHAnsi" w:cstheme="majorHAnsi"/>
          <w:sz w:val="24"/>
          <w:szCs w:val="24"/>
        </w:rPr>
        <w:t>.</w:t>
      </w:r>
    </w:p>
    <w:p w14:paraId="14B30C01" w14:textId="77777777" w:rsidR="00E3280C" w:rsidRDefault="00E3280C" w:rsidP="00253B6C">
      <w:pPr>
        <w:pStyle w:val="NormalWeb"/>
        <w:spacing w:before="0" w:beforeAutospacing="0" w:after="0" w:afterAutospacing="0"/>
        <w:rPr>
          <w:rFonts w:asciiTheme="majorHAnsi" w:hAnsiTheme="majorHAnsi" w:cstheme="majorHAnsi"/>
          <w:sz w:val="24"/>
          <w:szCs w:val="24"/>
        </w:rPr>
      </w:pPr>
    </w:p>
    <w:p w14:paraId="2B5187C5" w14:textId="7E242F53" w:rsidR="00C6709B" w:rsidRDefault="00C6709B" w:rsidP="00253B6C">
      <w:pPr>
        <w:pStyle w:val="NormalWeb"/>
        <w:spacing w:before="0" w:beforeAutospacing="0" w:after="0" w:afterAutospacing="0"/>
        <w:rPr>
          <w:rFonts w:asciiTheme="majorHAnsi" w:hAnsiTheme="majorHAnsi" w:cstheme="majorHAnsi"/>
          <w:sz w:val="24"/>
          <w:szCs w:val="24"/>
        </w:rPr>
      </w:pPr>
      <w:r>
        <w:rPr>
          <w:rFonts w:asciiTheme="majorHAnsi" w:hAnsiTheme="majorHAnsi" w:cstheme="majorHAnsi"/>
          <w:sz w:val="24"/>
          <w:szCs w:val="24"/>
        </w:rPr>
        <w:t xml:space="preserve">For at eleverne skal forstå, at indholdet </w:t>
      </w:r>
      <w:r w:rsidRPr="00E3280C">
        <w:rPr>
          <w:rFonts w:asciiTheme="majorHAnsi" w:hAnsiTheme="majorHAnsi" w:cstheme="majorHAnsi"/>
          <w:sz w:val="24"/>
          <w:szCs w:val="24"/>
        </w:rPr>
        <w:t xml:space="preserve">af </w:t>
      </w:r>
      <w:r w:rsidR="00E3280C">
        <w:rPr>
          <w:rFonts w:asciiTheme="majorHAnsi" w:hAnsiTheme="majorHAnsi" w:cstheme="majorHAnsi"/>
          <w:sz w:val="24"/>
          <w:szCs w:val="24"/>
        </w:rPr>
        <w:t>”</w:t>
      </w:r>
      <w:r w:rsidR="00E3280C" w:rsidRPr="00E3280C">
        <w:rPr>
          <w:rFonts w:asciiTheme="majorHAnsi" w:hAnsiTheme="majorHAnsi" w:cstheme="majorHAnsi"/>
          <w:sz w:val="24"/>
          <w:szCs w:val="24"/>
        </w:rPr>
        <w:t>Ghosts of Abu Ghraib</w:t>
      </w:r>
      <w:r w:rsidR="00E3280C">
        <w:rPr>
          <w:rFonts w:asciiTheme="majorHAnsi" w:hAnsiTheme="majorHAnsi" w:cstheme="majorHAnsi"/>
          <w:sz w:val="24"/>
          <w:szCs w:val="24"/>
        </w:rPr>
        <w:t xml:space="preserve">” </w:t>
      </w:r>
      <w:r>
        <w:rPr>
          <w:rFonts w:asciiTheme="majorHAnsi" w:hAnsiTheme="majorHAnsi" w:cstheme="majorHAnsi"/>
          <w:sz w:val="24"/>
          <w:szCs w:val="24"/>
        </w:rPr>
        <w:t xml:space="preserve">ikke </w:t>
      </w:r>
      <w:r w:rsidR="00E3280C">
        <w:rPr>
          <w:rFonts w:asciiTheme="majorHAnsi" w:hAnsiTheme="majorHAnsi" w:cstheme="majorHAnsi"/>
          <w:sz w:val="24"/>
          <w:szCs w:val="24"/>
        </w:rPr>
        <w:t>er ancient history, kan læreren vise dem indledningen af dokumentaren ”Russia´s Torture Prisons”, som blev vist på tv d. 22/8 2022</w:t>
      </w:r>
      <w:r w:rsidR="0047285A">
        <w:rPr>
          <w:rFonts w:asciiTheme="majorHAnsi" w:hAnsiTheme="majorHAnsi" w:cstheme="majorHAnsi"/>
          <w:sz w:val="24"/>
          <w:szCs w:val="24"/>
        </w:rPr>
        <w:t xml:space="preserve"> (</w:t>
      </w:r>
      <w:hyperlink r:id="rId13" w:history="1">
        <w:r w:rsidR="0047285A" w:rsidRPr="00E3280C">
          <w:rPr>
            <w:rStyle w:val="Hyperlink"/>
            <w:sz w:val="24"/>
            <w:szCs w:val="24"/>
          </w:rPr>
          <w:t>https://kp.mitcfu.dk/TV0000128597</w:t>
        </w:r>
      </w:hyperlink>
      <w:r w:rsidR="0047285A">
        <w:rPr>
          <w:color w:val="000000"/>
          <w:sz w:val="24"/>
          <w:szCs w:val="24"/>
        </w:rPr>
        <w:t>)</w:t>
      </w:r>
      <w:r w:rsidR="00E3280C">
        <w:rPr>
          <w:rFonts w:asciiTheme="majorHAnsi" w:hAnsiTheme="majorHAnsi" w:cstheme="majorHAnsi"/>
          <w:sz w:val="24"/>
          <w:szCs w:val="24"/>
        </w:rPr>
        <w:t xml:space="preserve">. </w:t>
      </w:r>
      <w:r w:rsidR="007D088B">
        <w:rPr>
          <w:rFonts w:asciiTheme="majorHAnsi" w:hAnsiTheme="majorHAnsi" w:cstheme="majorHAnsi"/>
          <w:sz w:val="24"/>
          <w:szCs w:val="24"/>
        </w:rPr>
        <w:t xml:space="preserve">Er der forskel i Ruslands og USA`s behandling af fanger? </w:t>
      </w:r>
      <w:r w:rsidR="00E3280C">
        <w:rPr>
          <w:rFonts w:asciiTheme="majorHAnsi" w:hAnsiTheme="majorHAnsi" w:cstheme="majorHAnsi"/>
          <w:sz w:val="24"/>
          <w:szCs w:val="24"/>
        </w:rPr>
        <w:t>Bagefter kan man lade eleverne skrive et tænkt indlæg på et socialt medie, hvor de giver udtryk for deres holdning.</w:t>
      </w:r>
    </w:p>
    <w:p w14:paraId="1442B1C0" w14:textId="5DA9D330" w:rsidR="00E3280C" w:rsidRDefault="00E3280C" w:rsidP="00253B6C">
      <w:pPr>
        <w:pStyle w:val="NormalWeb"/>
        <w:spacing w:before="0" w:beforeAutospacing="0" w:after="0" w:afterAutospacing="0"/>
        <w:rPr>
          <w:rFonts w:asciiTheme="majorHAnsi" w:hAnsiTheme="majorHAnsi" w:cstheme="majorHAnsi"/>
          <w:sz w:val="24"/>
          <w:szCs w:val="24"/>
        </w:rPr>
      </w:pPr>
    </w:p>
    <w:tbl>
      <w:tblPr>
        <w:tblStyle w:val="Tabel-Gitter"/>
        <w:tblW w:w="0" w:type="auto"/>
        <w:tblLook w:val="04A0" w:firstRow="1" w:lastRow="0" w:firstColumn="1" w:lastColumn="0" w:noHBand="0" w:noVBand="1"/>
      </w:tblPr>
      <w:tblGrid>
        <w:gridCol w:w="9628"/>
      </w:tblGrid>
      <w:tr w:rsidR="00E3280C" w14:paraId="1996A53F" w14:textId="77777777" w:rsidTr="00E3280C">
        <w:tc>
          <w:tcPr>
            <w:tcW w:w="9628" w:type="dxa"/>
          </w:tcPr>
          <w:p w14:paraId="4CAB62C6" w14:textId="77777777" w:rsidR="00E3280C" w:rsidRPr="007A2E1D" w:rsidRDefault="00E3280C" w:rsidP="00E3280C">
            <w:pPr>
              <w:pStyle w:val="NormalWeb"/>
              <w:spacing w:before="0" w:beforeAutospacing="0" w:after="0" w:afterAutospacing="0"/>
              <w:rPr>
                <w:rFonts w:asciiTheme="majorHAnsi" w:hAnsiTheme="majorHAnsi" w:cstheme="majorHAnsi"/>
                <w:sz w:val="24"/>
                <w:szCs w:val="24"/>
                <w:lang w:val="en-US"/>
              </w:rPr>
            </w:pPr>
            <w:r w:rsidRPr="00253B6C">
              <w:rPr>
                <w:rFonts w:asciiTheme="majorHAnsi" w:hAnsiTheme="majorHAnsi" w:cstheme="majorHAnsi"/>
                <w:sz w:val="24"/>
                <w:szCs w:val="24"/>
              </w:rPr>
              <w:t xml:space="preserve">Hvis man </w:t>
            </w:r>
            <w:r>
              <w:rPr>
                <w:rFonts w:asciiTheme="majorHAnsi" w:hAnsiTheme="majorHAnsi" w:cstheme="majorHAnsi"/>
                <w:sz w:val="24"/>
                <w:szCs w:val="24"/>
              </w:rPr>
              <w:t>ø</w:t>
            </w:r>
            <w:r w:rsidRPr="00253B6C">
              <w:rPr>
                <w:rFonts w:asciiTheme="majorHAnsi" w:hAnsiTheme="majorHAnsi" w:cstheme="majorHAnsi"/>
                <w:sz w:val="24"/>
                <w:szCs w:val="24"/>
              </w:rPr>
              <w:t>nsker at a</w:t>
            </w:r>
            <w:r>
              <w:rPr>
                <w:rFonts w:asciiTheme="majorHAnsi" w:hAnsiTheme="majorHAnsi" w:cstheme="majorHAnsi"/>
                <w:sz w:val="24"/>
                <w:szCs w:val="24"/>
              </w:rPr>
              <w:t xml:space="preserve">rbejde virtuelt, kan man låne dokumentaren til eleverne og lade dem arbejde i grupper med spørgsmålene. </w:t>
            </w:r>
            <w:r>
              <w:rPr>
                <w:rFonts w:asciiTheme="majorHAnsi" w:hAnsiTheme="majorHAnsi" w:cstheme="majorHAnsi"/>
                <w:sz w:val="24"/>
                <w:szCs w:val="24"/>
              </w:rPr>
              <w:br/>
            </w:r>
            <w:r w:rsidRPr="00253B6C">
              <w:rPr>
                <w:rFonts w:asciiTheme="majorHAnsi" w:hAnsiTheme="majorHAnsi" w:cstheme="majorHAnsi"/>
                <w:sz w:val="24"/>
                <w:szCs w:val="24"/>
                <w:lang w:val="en-US"/>
              </w:rPr>
              <w:t>De kan få denne instruktion</w:t>
            </w:r>
            <w:r w:rsidRPr="007A2E1D">
              <w:rPr>
                <w:rFonts w:asciiTheme="majorHAnsi" w:hAnsiTheme="majorHAnsi" w:cstheme="majorHAnsi"/>
                <w:sz w:val="24"/>
                <w:szCs w:val="24"/>
                <w:lang w:val="en-US"/>
              </w:rPr>
              <w:t>: ”You will discuss the documentary and the questions in random breakout rooms. Answer as many questions as possible (skip a question or two if you do not like them).</w:t>
            </w:r>
          </w:p>
          <w:p w14:paraId="6A2B48D9" w14:textId="23D6DCA0" w:rsidR="00E3280C" w:rsidRDefault="00E3280C" w:rsidP="00E328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r w:rsidRPr="007A2E1D">
              <w:rPr>
                <w:rFonts w:asciiTheme="majorHAnsi" w:hAnsiTheme="majorHAnsi" w:cstheme="majorHAnsi"/>
                <w:sz w:val="24"/>
                <w:szCs w:val="24"/>
                <w:lang w:val="en-US"/>
              </w:rPr>
              <w:t xml:space="preserve">We will listen to all groups. We will use a random generator and listen to random people. </w:t>
            </w:r>
            <w:r w:rsidRPr="00815729">
              <w:rPr>
                <w:rFonts w:asciiTheme="majorHAnsi" w:hAnsiTheme="majorHAnsi" w:cstheme="majorHAnsi"/>
                <w:sz w:val="24"/>
                <w:szCs w:val="24"/>
              </w:rPr>
              <w:t>Others, of course, may add comments.”</w:t>
            </w:r>
          </w:p>
        </w:tc>
      </w:tr>
    </w:tbl>
    <w:p w14:paraId="5717BA5E" w14:textId="77777777" w:rsidR="00E3280C" w:rsidRDefault="00E3280C" w:rsidP="00253B6C">
      <w:pPr>
        <w:pStyle w:val="NormalWeb"/>
        <w:spacing w:before="0" w:beforeAutospacing="0" w:after="0" w:afterAutospacing="0"/>
        <w:rPr>
          <w:rFonts w:asciiTheme="majorHAnsi" w:hAnsiTheme="majorHAnsi" w:cstheme="majorHAnsi"/>
          <w:sz w:val="24"/>
          <w:szCs w:val="24"/>
        </w:rPr>
      </w:pPr>
    </w:p>
    <w:p w14:paraId="5803EF58" w14:textId="77777777" w:rsidR="00B1300B" w:rsidRPr="00815729" w:rsidRDefault="00A340F9">
      <w:pPr>
        <w:pStyle w:val="Overskrift1"/>
        <w:keepNext w:val="0"/>
        <w:keepLines w:val="0"/>
        <w:spacing w:before="240" w:after="120"/>
        <w:rPr>
          <w:rFonts w:asciiTheme="majorHAnsi" w:eastAsia="Calibri" w:hAnsiTheme="majorHAnsi" w:cstheme="majorHAnsi"/>
          <w:color w:val="000066"/>
          <w:sz w:val="24"/>
          <w:szCs w:val="24"/>
        </w:rPr>
      </w:pPr>
      <w:r w:rsidRPr="00815729">
        <w:rPr>
          <w:rFonts w:asciiTheme="majorHAnsi" w:eastAsia="Calibri" w:hAnsiTheme="majorHAnsi" w:cstheme="majorHAnsi"/>
          <w:color w:val="000066"/>
          <w:sz w:val="24"/>
          <w:szCs w:val="24"/>
        </w:rPr>
        <w:br/>
        <w:t>Supplerende materialer</w:t>
      </w:r>
    </w:p>
    <w:p w14:paraId="2DF96D6E" w14:textId="31FAE94C" w:rsidR="00D231FC" w:rsidRPr="00815729" w:rsidRDefault="00D231FC" w:rsidP="00253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333333"/>
          <w:sz w:val="24"/>
          <w:szCs w:val="24"/>
          <w:shd w:val="clear" w:color="auto" w:fill="FFFFFF"/>
        </w:rPr>
      </w:pPr>
    </w:p>
    <w:p w14:paraId="555968D4" w14:textId="27F0602E" w:rsidR="003C53E0" w:rsidRPr="003C53E0" w:rsidRDefault="003C53E0" w:rsidP="00C6709B">
      <w:pPr>
        <w:widowControl/>
        <w:spacing w:after="0"/>
        <w:rPr>
          <w:rFonts w:eastAsia="Times New Roman"/>
          <w:color w:val="333333"/>
          <w:sz w:val="24"/>
          <w:szCs w:val="24"/>
        </w:rPr>
      </w:pPr>
      <w:r w:rsidRPr="003C53E0">
        <w:rPr>
          <w:rFonts w:eastAsia="Times New Roman"/>
          <w:b/>
          <w:bCs/>
          <w:color w:val="333333"/>
          <w:sz w:val="24"/>
          <w:szCs w:val="24"/>
          <w:shd w:val="clear" w:color="auto" w:fill="FFFFFF"/>
        </w:rPr>
        <w:t>Russia's Torture Prisons</w:t>
      </w:r>
      <w:r w:rsidR="00C6709B">
        <w:rPr>
          <w:rFonts w:eastAsia="Times New Roman"/>
          <w:b/>
          <w:bCs/>
          <w:color w:val="333333"/>
          <w:sz w:val="24"/>
          <w:szCs w:val="24"/>
          <w:shd w:val="clear" w:color="auto" w:fill="FFFFFF"/>
        </w:rPr>
        <w:br/>
      </w:r>
      <w:r w:rsidRPr="003C53E0">
        <w:rPr>
          <w:rFonts w:eastAsia="Times New Roman"/>
          <w:color w:val="333333"/>
          <w:sz w:val="24"/>
          <w:szCs w:val="24"/>
        </w:rPr>
        <w:t>TV-optagelse</w:t>
      </w:r>
      <w:r w:rsidRPr="00E3280C">
        <w:rPr>
          <w:rFonts w:eastAsia="Times New Roman"/>
          <w:color w:val="333333"/>
          <w:sz w:val="24"/>
          <w:szCs w:val="24"/>
        </w:rPr>
        <w:t xml:space="preserve">n </w:t>
      </w:r>
      <w:r w:rsidR="00C6067E">
        <w:rPr>
          <w:rFonts w:eastAsia="Times New Roman"/>
          <w:color w:val="333333"/>
          <w:sz w:val="24"/>
          <w:szCs w:val="24"/>
        </w:rPr>
        <w:t xml:space="preserve">fra 22/8 2022 </w:t>
      </w:r>
      <w:r w:rsidRPr="00E3280C">
        <w:rPr>
          <w:rFonts w:eastAsia="Times New Roman"/>
          <w:color w:val="333333"/>
          <w:sz w:val="24"/>
          <w:szCs w:val="24"/>
        </w:rPr>
        <w:t>på</w:t>
      </w:r>
      <w:r w:rsidRPr="003C53E0">
        <w:rPr>
          <w:rFonts w:eastAsia="Times New Roman"/>
          <w:color w:val="333333"/>
          <w:sz w:val="24"/>
          <w:szCs w:val="24"/>
        </w:rPr>
        <w:t xml:space="preserve"> 17 min</w:t>
      </w:r>
      <w:r w:rsidRPr="00E3280C">
        <w:rPr>
          <w:rFonts w:eastAsia="Times New Roman"/>
          <w:color w:val="333333"/>
          <w:sz w:val="24"/>
          <w:szCs w:val="24"/>
        </w:rPr>
        <w:t xml:space="preserve">. fra </w:t>
      </w:r>
      <w:r w:rsidRPr="003C53E0">
        <w:rPr>
          <w:rFonts w:eastAsia="Times New Roman"/>
          <w:color w:val="333333"/>
          <w:sz w:val="24"/>
          <w:szCs w:val="24"/>
        </w:rPr>
        <w:t>BBC World</w:t>
      </w:r>
      <w:r w:rsidRPr="00E3280C">
        <w:rPr>
          <w:rFonts w:eastAsia="Times New Roman"/>
          <w:color w:val="333333"/>
          <w:sz w:val="24"/>
          <w:szCs w:val="24"/>
        </w:rPr>
        <w:t xml:space="preserve"> kan streames fra mitCFU.dk: </w:t>
      </w:r>
      <w:hyperlink r:id="rId14" w:history="1">
        <w:r w:rsidRPr="00E3280C">
          <w:rPr>
            <w:rStyle w:val="Hyperlink"/>
            <w:sz w:val="24"/>
            <w:szCs w:val="24"/>
          </w:rPr>
          <w:t>https://kp.mitcfu.dk/TV0000128597</w:t>
        </w:r>
      </w:hyperlink>
    </w:p>
    <w:p w14:paraId="0D79773D" w14:textId="03BBF861" w:rsidR="003C53E0" w:rsidRPr="003C53E0" w:rsidRDefault="003C53E0" w:rsidP="003C53E0">
      <w:pPr>
        <w:widowControl/>
        <w:shd w:val="clear" w:color="auto" w:fill="FFFFFF"/>
        <w:spacing w:after="0"/>
        <w:rPr>
          <w:rFonts w:eastAsia="Times New Roman"/>
          <w:color w:val="333333"/>
          <w:sz w:val="24"/>
          <w:szCs w:val="24"/>
        </w:rPr>
      </w:pPr>
      <w:r w:rsidRPr="003C53E0">
        <w:rPr>
          <w:rFonts w:eastAsia="Times New Roman"/>
          <w:b/>
          <w:bCs/>
          <w:color w:val="333333"/>
          <w:sz w:val="24"/>
          <w:szCs w:val="24"/>
        </w:rPr>
        <w:t>Indholdsbeskrivelse:</w:t>
      </w:r>
      <w:r w:rsidRPr="003C53E0">
        <w:rPr>
          <w:rFonts w:eastAsia="Times New Roman"/>
          <w:color w:val="333333"/>
          <w:sz w:val="24"/>
          <w:szCs w:val="24"/>
        </w:rPr>
        <w:br/>
        <w:t>I 2021 blev en indsat løsladt fra Ruslands berygtede Saratov fængsel. På sin person havde den løsladte fange gemt en harddisk med optagelser fra bodycam videos, som han i hemmelighed havde kopieret. Disse videoer viser scener, hvor fængselspersonale torturerer og voldtager mandlige fanger. Det ser ud til at være nogle af de værste torturscener, man har set fra russiske fængsler</w:t>
      </w:r>
      <w:r>
        <w:rPr>
          <w:rFonts w:eastAsia="Times New Roman"/>
          <w:color w:val="333333"/>
          <w:sz w:val="24"/>
          <w:szCs w:val="24"/>
        </w:rPr>
        <w:t>.</w:t>
      </w:r>
      <w:r>
        <w:rPr>
          <w:rFonts w:eastAsia="Times New Roman"/>
          <w:color w:val="333333"/>
          <w:sz w:val="24"/>
          <w:szCs w:val="24"/>
        </w:rPr>
        <w:br/>
      </w:r>
      <w:r w:rsidRPr="003C53E0">
        <w:rPr>
          <w:rFonts w:eastAsia="Times New Roman"/>
          <w:color w:val="333333"/>
          <w:sz w:val="24"/>
          <w:szCs w:val="24"/>
        </w:rPr>
        <w:t>Der advares mod scener med seksuel tortur i udsendelsen</w:t>
      </w:r>
    </w:p>
    <w:p w14:paraId="01D4E380" w14:textId="5F2865A3" w:rsidR="00815729" w:rsidRPr="00815729" w:rsidRDefault="00815729" w:rsidP="00253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333333"/>
          <w:sz w:val="24"/>
          <w:szCs w:val="24"/>
          <w:shd w:val="clear" w:color="auto" w:fill="FFFFFF"/>
        </w:rPr>
      </w:pPr>
    </w:p>
    <w:p w14:paraId="23BB8C8C" w14:textId="7591BF81" w:rsidR="00253B6C" w:rsidRPr="00C6709B" w:rsidRDefault="00C6709B" w:rsidP="00C670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rFonts w:asciiTheme="majorHAnsi" w:hAnsiTheme="majorHAnsi" w:cstheme="majorHAnsi"/>
          <w:b/>
          <w:bCs/>
          <w:color w:val="333333"/>
          <w:sz w:val="24"/>
          <w:szCs w:val="24"/>
          <w:shd w:val="clear" w:color="auto" w:fill="FFFFFF"/>
        </w:rPr>
        <w:t>B</w:t>
      </w:r>
      <w:r w:rsidR="00253B6C" w:rsidRPr="00815729">
        <w:rPr>
          <w:rFonts w:asciiTheme="majorHAnsi" w:hAnsiTheme="majorHAnsi" w:cstheme="majorHAnsi"/>
          <w:b/>
          <w:bCs/>
          <w:color w:val="333333"/>
          <w:sz w:val="24"/>
          <w:szCs w:val="24"/>
          <w:shd w:val="clear" w:color="auto" w:fill="FFFFFF"/>
        </w:rPr>
        <w:t>ødlernes beretning</w:t>
      </w:r>
      <w:r>
        <w:rPr>
          <w:rStyle w:val="Hyperlink"/>
          <w:rFonts w:asciiTheme="majorHAnsi" w:hAnsiTheme="majorHAnsi" w:cstheme="majorHAnsi"/>
          <w:sz w:val="24"/>
          <w:szCs w:val="24"/>
        </w:rPr>
        <w:br/>
      </w:r>
      <w:r w:rsidR="003D6D52" w:rsidRPr="003D6D52">
        <w:rPr>
          <w:sz w:val="24"/>
          <w:szCs w:val="24"/>
        </w:rPr>
        <w:t xml:space="preserve">Udsendelsen kan streames fra mitCFU.dk: </w:t>
      </w:r>
      <w:hyperlink r:id="rId15" w:history="1">
        <w:r w:rsidR="003D6D52" w:rsidRPr="003D6D52">
          <w:rPr>
            <w:rStyle w:val="Hyperlink"/>
            <w:sz w:val="24"/>
            <w:szCs w:val="24"/>
          </w:rPr>
          <w:t>https://kp.mitcfu.dk/TV0000007641</w:t>
        </w:r>
      </w:hyperlink>
      <w:r w:rsidR="003D6D52" w:rsidRPr="003D6D52">
        <w:rPr>
          <w:sz w:val="24"/>
          <w:szCs w:val="24"/>
        </w:rPr>
        <w:br/>
      </w:r>
      <w:r w:rsidR="003D6D52" w:rsidRPr="003D6D52">
        <w:rPr>
          <w:rFonts w:eastAsia="Times New Roman"/>
          <w:color w:val="333333"/>
          <w:sz w:val="24"/>
          <w:szCs w:val="24"/>
        </w:rPr>
        <w:t>Tv-udsendelsen er tilrettelagt af Jean-Paul Dubios.</w:t>
      </w:r>
      <w:r w:rsidR="00253B6C" w:rsidRPr="003D6D52">
        <w:rPr>
          <w:rFonts w:eastAsia="Times New Roman"/>
          <w:color w:val="333333"/>
          <w:sz w:val="24"/>
          <w:szCs w:val="24"/>
        </w:rPr>
        <w:t xml:space="preserve"> DR 1, 2003, 55 min</w:t>
      </w:r>
      <w:r w:rsidR="003D6D52" w:rsidRPr="003D6D52">
        <w:rPr>
          <w:rFonts w:eastAsia="Times New Roman"/>
          <w:color w:val="333333"/>
          <w:sz w:val="24"/>
          <w:szCs w:val="24"/>
        </w:rPr>
        <w:t>.</w:t>
      </w:r>
      <w:r w:rsidR="003D6D52" w:rsidRPr="003D6D52">
        <w:rPr>
          <w:rFonts w:eastAsia="Times New Roman"/>
          <w:color w:val="333333"/>
          <w:sz w:val="24"/>
          <w:szCs w:val="24"/>
        </w:rPr>
        <w:br/>
      </w:r>
      <w:r w:rsidR="00253B6C" w:rsidRPr="003D6D52">
        <w:rPr>
          <w:b/>
          <w:bCs/>
          <w:color w:val="333333"/>
          <w:sz w:val="24"/>
          <w:szCs w:val="24"/>
          <w:shd w:val="clear" w:color="auto" w:fill="FFFFFF"/>
        </w:rPr>
        <w:t>Indholdsbeskrivelse:</w:t>
      </w:r>
      <w:r w:rsidR="00253B6C" w:rsidRPr="003D6D52">
        <w:rPr>
          <w:color w:val="333333"/>
          <w:sz w:val="24"/>
          <w:szCs w:val="24"/>
        </w:rPr>
        <w:br/>
      </w:r>
      <w:r w:rsidR="00253B6C" w:rsidRPr="003D6D52">
        <w:rPr>
          <w:color w:val="333333"/>
          <w:sz w:val="24"/>
          <w:szCs w:val="24"/>
          <w:shd w:val="clear" w:color="auto" w:fill="FFFFFF"/>
        </w:rPr>
        <w:t>Tidligere og nuværende fængselspersonale fortæller om deres deltagelse i henrettelser. De beretter i detaljer om henrettelsesproceduren, om forberedelsen, udførelsen og deres egen reaktion efter en dødsstraf. Flere har ændret holdning til dødsstraf efter selv at have deltaget, og alle er de enige om, at det har præget dem for livet.</w:t>
      </w:r>
    </w:p>
    <w:p w14:paraId="143501E0" w14:textId="77777777" w:rsidR="00B1300B" w:rsidRPr="002A1491" w:rsidRDefault="00B1300B">
      <w:pPr>
        <w:rPr>
          <w:rFonts w:asciiTheme="majorHAnsi" w:hAnsiTheme="majorHAnsi" w:cstheme="majorHAnsi"/>
          <w:sz w:val="24"/>
          <w:szCs w:val="24"/>
        </w:rPr>
      </w:pPr>
    </w:p>
    <w:sectPr w:rsidR="00B1300B" w:rsidRPr="002A1491">
      <w:headerReference w:type="default" r:id="rId16"/>
      <w:footerReference w:type="default" r:id="rId17"/>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E293B" w14:textId="77777777" w:rsidR="00A07510" w:rsidRDefault="00A07510">
      <w:pPr>
        <w:spacing w:after="0"/>
      </w:pPr>
      <w:r>
        <w:separator/>
      </w:r>
    </w:p>
  </w:endnote>
  <w:endnote w:type="continuationSeparator" w:id="0">
    <w:p w14:paraId="482373E6" w14:textId="77777777" w:rsidR="00A07510" w:rsidRDefault="00A075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0842" w14:textId="77777777" w:rsidR="00B1300B" w:rsidRDefault="00042A0A">
    <w:pPr>
      <w:pBdr>
        <w:top w:val="nil"/>
        <w:left w:val="nil"/>
        <w:bottom w:val="nil"/>
        <w:right w:val="nil"/>
        <w:between w:val="nil"/>
      </w:pBdr>
      <w:tabs>
        <w:tab w:val="center" w:pos="4819"/>
        <w:tab w:val="right" w:pos="9638"/>
      </w:tabs>
      <w:spacing w:after="0"/>
      <w:rPr>
        <w:color w:val="000000"/>
      </w:rPr>
    </w:pPr>
    <w:r>
      <w:pict w14:anchorId="27B7B5FA">
        <v:rect id="_x0000_i1026" style="width:0;height:1.5pt" o:hralign="center" o:hrstd="t" o:hr="t" fillcolor="#a0a0a0" stroked="f"/>
      </w:pict>
    </w:r>
  </w:p>
  <w:p w14:paraId="72258C99" w14:textId="28422526" w:rsidR="00B1300B" w:rsidRDefault="00A340F9">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556C40">
      <w:rPr>
        <w:color w:val="000000"/>
        <w:sz w:val="18"/>
        <w:szCs w:val="18"/>
      </w:rPr>
      <w:t>gymnasiekonsulent Hanne Heimbürger,</w:t>
    </w:r>
    <w:r>
      <w:rPr>
        <w:color w:val="000000"/>
        <w:sz w:val="18"/>
        <w:szCs w:val="18"/>
      </w:rPr>
      <w:t xml:space="preserve"> CFU </w:t>
    </w:r>
    <w:r w:rsidR="00556C40">
      <w:rPr>
        <w:color w:val="000000"/>
        <w:sz w:val="18"/>
        <w:szCs w:val="18"/>
      </w:rPr>
      <w:t>KP, og Thomas Engelhardt Kruse , Gribskov Gymnasium,  august 2002</w:t>
    </w:r>
  </w:p>
  <w:p w14:paraId="60508BD4" w14:textId="77777777" w:rsidR="00556C40" w:rsidRPr="00556C40" w:rsidRDefault="00556C40" w:rsidP="00556C40">
    <w:pPr>
      <w:rPr>
        <w:rFonts w:asciiTheme="majorHAnsi" w:eastAsia="Times New Roman" w:hAnsiTheme="majorHAnsi" w:cstheme="majorHAnsi"/>
        <w:sz w:val="18"/>
        <w:szCs w:val="18"/>
      </w:rPr>
    </w:pPr>
    <w:bookmarkStart w:id="2" w:name="_Hlk112428890"/>
    <w:r w:rsidRPr="00556C40">
      <w:rPr>
        <w:rFonts w:asciiTheme="majorHAnsi" w:eastAsia="Times New Roman" w:hAnsiTheme="majorHAnsi" w:cstheme="majorHAnsi"/>
        <w:color w:val="333333"/>
        <w:sz w:val="18"/>
        <w:szCs w:val="18"/>
        <w:shd w:val="clear" w:color="auto" w:fill="FFFFFF"/>
      </w:rPr>
      <w:t>Abu Ghraib - fængslets spøgelser</w:t>
    </w:r>
  </w:p>
  <w:bookmarkEnd w:id="2"/>
  <w:p w14:paraId="258FD01E" w14:textId="6185AD27" w:rsidR="00B1300B" w:rsidRDefault="00A340F9">
    <w:pPr>
      <w:pBdr>
        <w:top w:val="nil"/>
        <w:left w:val="nil"/>
        <w:bottom w:val="nil"/>
        <w:right w:val="nil"/>
        <w:between w:val="nil"/>
      </w:pBdr>
      <w:tabs>
        <w:tab w:val="center" w:pos="4819"/>
        <w:tab w:val="right" w:pos="9638"/>
      </w:tabs>
      <w:spacing w:after="0"/>
    </w:pPr>
    <w:r>
      <w:tab/>
    </w:r>
    <w:r>
      <w:tab/>
    </w:r>
    <w:r>
      <w:rPr>
        <w:noProof/>
      </w:rPr>
      <w:drawing>
        <wp:inline distT="114300" distB="114300" distL="114300" distR="114300" wp14:anchorId="4DCCF449" wp14:editId="4AC484C3">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192FDACE" w14:textId="3DB5094E" w:rsidR="00B1300B" w:rsidRDefault="00A340F9">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042A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59D4B" w14:textId="77777777" w:rsidR="00A07510" w:rsidRDefault="00A07510">
      <w:pPr>
        <w:spacing w:after="0"/>
      </w:pPr>
      <w:r>
        <w:separator/>
      </w:r>
    </w:p>
  </w:footnote>
  <w:footnote w:type="continuationSeparator" w:id="0">
    <w:p w14:paraId="5419AB0A" w14:textId="77777777" w:rsidR="00A07510" w:rsidRDefault="00A075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26C1" w14:textId="77777777" w:rsidR="00556C40" w:rsidRDefault="00A340F9">
    <w:pPr>
      <w:pBdr>
        <w:top w:val="nil"/>
        <w:left w:val="nil"/>
        <w:bottom w:val="nil"/>
        <w:right w:val="nil"/>
        <w:between w:val="nil"/>
      </w:pBdr>
      <w:tabs>
        <w:tab w:val="center" w:pos="0"/>
        <w:tab w:val="left" w:pos="4260"/>
      </w:tabs>
      <w:spacing w:before="708" w:after="0"/>
      <w:ind w:right="5"/>
      <w:jc w:val="right"/>
      <w:rPr>
        <w:color w:val="000000"/>
      </w:rPr>
    </w:pPr>
    <w:r>
      <w:rPr>
        <w:b/>
        <w:noProof/>
      </w:rPr>
      <w:drawing>
        <wp:anchor distT="0" distB="0" distL="0" distR="0" simplePos="0" relativeHeight="251658240" behindDoc="0" locked="0" layoutInCell="1" hidden="0" allowOverlap="1" wp14:anchorId="0C452995" wp14:editId="5458E15D">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p>
  <w:p w14:paraId="6F03D594" w14:textId="613464E8" w:rsidR="00B1300B" w:rsidRDefault="00556C40" w:rsidP="00556C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u w:val="single"/>
      </w:rPr>
    </w:pPr>
    <w:r>
      <w:t xml:space="preserve">                                        </w:t>
    </w:r>
    <w:hyperlink r:id="rId2" w:history="1">
      <w:r w:rsidR="0077583C" w:rsidRPr="00CE1B3F">
        <w:rPr>
          <w:rStyle w:val="Hyperlink"/>
          <w:rFonts w:cstheme="minorHAnsi"/>
        </w:rPr>
        <w:t>https://mitcfu.dk/TV0000014438</w:t>
      </w:r>
    </w:hyperlink>
  </w:p>
  <w:p w14:paraId="01258B9A" w14:textId="7355270E" w:rsidR="00B1300B" w:rsidRDefault="00042A0A">
    <w:pPr>
      <w:pBdr>
        <w:top w:val="nil"/>
        <w:left w:val="nil"/>
        <w:bottom w:val="nil"/>
        <w:right w:val="nil"/>
        <w:between w:val="nil"/>
      </w:pBdr>
      <w:tabs>
        <w:tab w:val="center" w:pos="4819"/>
        <w:tab w:val="right" w:pos="9638"/>
      </w:tabs>
      <w:spacing w:after="0"/>
      <w:jc w:val="right"/>
      <w:rPr>
        <w:color w:val="000000"/>
      </w:rPr>
    </w:pPr>
    <w:r>
      <w:pict w14:anchorId="70CA9B6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EA88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7F27B1C"/>
    <w:multiLevelType w:val="multilevel"/>
    <w:tmpl w:val="53A8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11D1D"/>
    <w:multiLevelType w:val="multilevel"/>
    <w:tmpl w:val="230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667C5"/>
    <w:multiLevelType w:val="hybridMultilevel"/>
    <w:tmpl w:val="1CA2FC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0B"/>
    <w:rsid w:val="00022801"/>
    <w:rsid w:val="00042A0A"/>
    <w:rsid w:val="0021355B"/>
    <w:rsid w:val="002340EE"/>
    <w:rsid w:val="0024689E"/>
    <w:rsid w:val="00253B6C"/>
    <w:rsid w:val="002A1491"/>
    <w:rsid w:val="002D27DE"/>
    <w:rsid w:val="003C53E0"/>
    <w:rsid w:val="003D6D52"/>
    <w:rsid w:val="00465EBB"/>
    <w:rsid w:val="0047285A"/>
    <w:rsid w:val="00556C40"/>
    <w:rsid w:val="007126B4"/>
    <w:rsid w:val="00763273"/>
    <w:rsid w:val="0077583C"/>
    <w:rsid w:val="007A2E1D"/>
    <w:rsid w:val="007D088B"/>
    <w:rsid w:val="00815729"/>
    <w:rsid w:val="00A07510"/>
    <w:rsid w:val="00A340F9"/>
    <w:rsid w:val="00B1300B"/>
    <w:rsid w:val="00B65EC9"/>
    <w:rsid w:val="00C6067E"/>
    <w:rsid w:val="00C6709B"/>
    <w:rsid w:val="00D03782"/>
    <w:rsid w:val="00D231FC"/>
    <w:rsid w:val="00E3280C"/>
    <w:rsid w:val="00F827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CB513"/>
  <w15:docId w15:val="{E84C24FC-3F46-42FA-A589-4FA46351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rdskrifttypeiafsnit"/>
    <w:uiPriority w:val="99"/>
    <w:unhideWhenUsed/>
    <w:rsid w:val="00556C40"/>
    <w:rPr>
      <w:color w:val="0000FF" w:themeColor="hyperlink"/>
      <w:u w:val="single"/>
    </w:rPr>
  </w:style>
  <w:style w:type="paragraph" w:styleId="Sidehoved">
    <w:name w:val="header"/>
    <w:basedOn w:val="Normal"/>
    <w:link w:val="SidehovedTegn"/>
    <w:uiPriority w:val="99"/>
    <w:unhideWhenUsed/>
    <w:rsid w:val="00556C40"/>
    <w:pPr>
      <w:tabs>
        <w:tab w:val="center" w:pos="4819"/>
        <w:tab w:val="right" w:pos="9638"/>
      </w:tabs>
      <w:spacing w:after="0"/>
    </w:pPr>
  </w:style>
  <w:style w:type="character" w:customStyle="1" w:styleId="SidehovedTegn">
    <w:name w:val="Sidehoved Tegn"/>
    <w:basedOn w:val="Standardskrifttypeiafsnit"/>
    <w:link w:val="Sidehoved"/>
    <w:uiPriority w:val="99"/>
    <w:rsid w:val="00556C40"/>
  </w:style>
  <w:style w:type="paragraph" w:styleId="Sidefod">
    <w:name w:val="footer"/>
    <w:basedOn w:val="Normal"/>
    <w:link w:val="SidefodTegn"/>
    <w:uiPriority w:val="99"/>
    <w:unhideWhenUsed/>
    <w:rsid w:val="00556C40"/>
    <w:pPr>
      <w:tabs>
        <w:tab w:val="center" w:pos="4819"/>
        <w:tab w:val="right" w:pos="9638"/>
      </w:tabs>
      <w:spacing w:after="0"/>
    </w:pPr>
  </w:style>
  <w:style w:type="character" w:customStyle="1" w:styleId="SidefodTegn">
    <w:name w:val="Sidefod Tegn"/>
    <w:basedOn w:val="Standardskrifttypeiafsnit"/>
    <w:link w:val="Sidefod"/>
    <w:uiPriority w:val="99"/>
    <w:rsid w:val="00556C40"/>
  </w:style>
  <w:style w:type="character" w:customStyle="1" w:styleId="UnresolvedMention">
    <w:name w:val="Unresolved Mention"/>
    <w:basedOn w:val="Standardskrifttypeiafsnit"/>
    <w:uiPriority w:val="99"/>
    <w:semiHidden/>
    <w:unhideWhenUsed/>
    <w:rsid w:val="00556C40"/>
    <w:rPr>
      <w:color w:val="605E5C"/>
      <w:shd w:val="clear" w:color="auto" w:fill="E1DFDD"/>
    </w:rPr>
  </w:style>
  <w:style w:type="paragraph" w:styleId="Listeafsnit">
    <w:name w:val="List Paragraph"/>
    <w:basedOn w:val="Normal"/>
    <w:uiPriority w:val="34"/>
    <w:qFormat/>
    <w:rsid w:val="002A1491"/>
    <w:pPr>
      <w:widowControl/>
      <w:spacing w:after="0"/>
      <w:ind w:left="720"/>
      <w:contextualSpacing/>
    </w:pPr>
    <w:rPr>
      <w:rFonts w:asciiTheme="minorHAnsi" w:eastAsiaTheme="minorHAnsi" w:hAnsiTheme="minorHAnsi" w:cstheme="minorBidi"/>
      <w:sz w:val="24"/>
      <w:szCs w:val="24"/>
      <w:lang w:eastAsia="en-US"/>
    </w:rPr>
  </w:style>
  <w:style w:type="table" w:styleId="Tabel-Gitter">
    <w:name w:val="Table Grid"/>
    <w:basedOn w:val="Tabel-Normal"/>
    <w:uiPriority w:val="39"/>
    <w:rsid w:val="002A14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3B6C"/>
    <w:pPr>
      <w:widowControl/>
      <w:spacing w:before="100" w:beforeAutospacing="1" w:after="100" w:afterAutospacing="1"/>
    </w:pPr>
    <w:rPr>
      <w:rFonts w:eastAsiaTheme="minorHAnsi"/>
    </w:rPr>
  </w:style>
  <w:style w:type="paragraph" w:customStyle="1" w:styleId="Default">
    <w:name w:val="Default"/>
    <w:rsid w:val="00465EBB"/>
    <w:pPr>
      <w:widowControl/>
      <w:autoSpaceDE w:val="0"/>
      <w:autoSpaceDN w:val="0"/>
      <w:adjustRightInd w:val="0"/>
      <w:spacing w:after="0"/>
    </w:pPr>
    <w:rPr>
      <w:rFonts w:ascii="Tahoma" w:hAnsi="Tahoma" w:cs="Tahoma"/>
      <w:color w:val="000000"/>
      <w:sz w:val="24"/>
      <w:szCs w:val="24"/>
    </w:rPr>
  </w:style>
  <w:style w:type="paragraph" w:styleId="Opstilling-punkttegn">
    <w:name w:val="List Bullet"/>
    <w:basedOn w:val="Normal"/>
    <w:uiPriority w:val="99"/>
    <w:unhideWhenUsed/>
    <w:rsid w:val="00465EBB"/>
    <w:pPr>
      <w:numPr>
        <w:numId w:val="2"/>
      </w:numPr>
      <w:contextualSpacing/>
    </w:pPr>
  </w:style>
  <w:style w:type="character" w:styleId="BesgtLink">
    <w:name w:val="FollowedHyperlink"/>
    <w:basedOn w:val="Standardskrifttypeiafsnit"/>
    <w:uiPriority w:val="99"/>
    <w:semiHidden/>
    <w:unhideWhenUsed/>
    <w:rsid w:val="00C60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9315">
      <w:bodyDiv w:val="1"/>
      <w:marLeft w:val="0"/>
      <w:marRight w:val="0"/>
      <w:marTop w:val="0"/>
      <w:marBottom w:val="0"/>
      <w:divBdr>
        <w:top w:val="none" w:sz="0" w:space="0" w:color="auto"/>
        <w:left w:val="none" w:sz="0" w:space="0" w:color="auto"/>
        <w:bottom w:val="none" w:sz="0" w:space="0" w:color="auto"/>
        <w:right w:val="none" w:sz="0" w:space="0" w:color="auto"/>
      </w:divBdr>
    </w:div>
    <w:div w:id="640037561">
      <w:bodyDiv w:val="1"/>
      <w:marLeft w:val="0"/>
      <w:marRight w:val="0"/>
      <w:marTop w:val="0"/>
      <w:marBottom w:val="0"/>
      <w:divBdr>
        <w:top w:val="none" w:sz="0" w:space="0" w:color="auto"/>
        <w:left w:val="none" w:sz="0" w:space="0" w:color="auto"/>
        <w:bottom w:val="none" w:sz="0" w:space="0" w:color="auto"/>
        <w:right w:val="none" w:sz="0" w:space="0" w:color="auto"/>
      </w:divBdr>
    </w:div>
    <w:div w:id="908999747">
      <w:bodyDiv w:val="1"/>
      <w:marLeft w:val="0"/>
      <w:marRight w:val="0"/>
      <w:marTop w:val="0"/>
      <w:marBottom w:val="0"/>
      <w:divBdr>
        <w:top w:val="none" w:sz="0" w:space="0" w:color="auto"/>
        <w:left w:val="none" w:sz="0" w:space="0" w:color="auto"/>
        <w:bottom w:val="none" w:sz="0" w:space="0" w:color="auto"/>
        <w:right w:val="none" w:sz="0" w:space="0" w:color="auto"/>
      </w:divBdr>
    </w:div>
    <w:div w:id="1208300278">
      <w:bodyDiv w:val="1"/>
      <w:marLeft w:val="0"/>
      <w:marRight w:val="0"/>
      <w:marTop w:val="0"/>
      <w:marBottom w:val="0"/>
      <w:divBdr>
        <w:top w:val="none" w:sz="0" w:space="0" w:color="auto"/>
        <w:left w:val="none" w:sz="0" w:space="0" w:color="auto"/>
        <w:bottom w:val="none" w:sz="0" w:space="0" w:color="auto"/>
        <w:right w:val="none" w:sz="0" w:space="0" w:color="auto"/>
      </w:divBdr>
      <w:divsChild>
        <w:div w:id="1884321573">
          <w:marLeft w:val="0"/>
          <w:marRight w:val="0"/>
          <w:marTop w:val="0"/>
          <w:marBottom w:val="0"/>
          <w:divBdr>
            <w:top w:val="none" w:sz="0" w:space="0" w:color="auto"/>
            <w:left w:val="none" w:sz="0" w:space="0" w:color="auto"/>
            <w:bottom w:val="none" w:sz="0" w:space="0" w:color="auto"/>
            <w:right w:val="none" w:sz="0" w:space="0" w:color="auto"/>
          </w:divBdr>
        </w:div>
        <w:div w:id="1602372311">
          <w:marLeft w:val="0"/>
          <w:marRight w:val="0"/>
          <w:marTop w:val="0"/>
          <w:marBottom w:val="0"/>
          <w:divBdr>
            <w:top w:val="none" w:sz="0" w:space="0" w:color="auto"/>
            <w:left w:val="none" w:sz="0" w:space="0" w:color="auto"/>
            <w:bottom w:val="none" w:sz="0" w:space="0" w:color="auto"/>
            <w:right w:val="none" w:sz="0" w:space="0" w:color="auto"/>
          </w:divBdr>
        </w:div>
      </w:divsChild>
    </w:div>
    <w:div w:id="157380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p.mitcfu.dk/TV00001285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ius.com/The-rolling-stones-dangerous-beauty-lyri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iODZFMcGXE&amp;ab_channel=TheRollingStones-Topic" TargetMode="External"/><Relationship Id="rId5" Type="http://schemas.openxmlformats.org/officeDocument/2006/relationships/webSettings" Target="webSettings.xml"/><Relationship Id="rId15" Type="http://schemas.openxmlformats.org/officeDocument/2006/relationships/hyperlink" Target="https://kp.mitcfu.dk/TV0000007641" TargetMode="External"/><Relationship Id="rId10" Type="http://schemas.openxmlformats.org/officeDocument/2006/relationships/hyperlink" Target="https://www.wired.com/2008/03/convicted-abu-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FGpaOp6_I7M&amp;ab_channel=worldlifetravel" TargetMode="External"/><Relationship Id="rId14" Type="http://schemas.openxmlformats.org/officeDocument/2006/relationships/hyperlink" Target="https://kp.mitcfu.dk/TV000012859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mitcfu.dk/TV0000014438"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BDF1-F18E-4E89-976C-7978D407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4700</Characters>
  <Application>Microsoft Office Word</Application>
  <DocSecurity>0</DocSecurity>
  <Lines>111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Heimbürger</dc:creator>
  <cp:lastModifiedBy> </cp:lastModifiedBy>
  <cp:revision>2</cp:revision>
  <dcterms:created xsi:type="dcterms:W3CDTF">2022-08-31T09:24:00Z</dcterms:created>
  <dcterms:modified xsi:type="dcterms:W3CDTF">2022-08-31T09:24:00Z</dcterms:modified>
</cp:coreProperties>
</file>