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03F72" w:rsidRDefault="00040D2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4928235</wp:posOffset>
                </wp:positionH>
                <wp:positionV relativeFrom="paragraph">
                  <wp:posOffset>9525</wp:posOffset>
                </wp:positionV>
                <wp:extent cx="1050925" cy="857250"/>
                <wp:effectExtent l="0" t="0" r="15875" b="1905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85725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03F72" w:rsidRDefault="00136CB1">
                            <w:pPr>
                              <w:spacing w:after="0"/>
                              <w:textDirection w:val="btLr"/>
                            </w:pPr>
                            <w:r w:rsidRPr="00136CB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605155"/>
                                  <wp:effectExtent l="0" t="0" r="0" b="4445"/>
                                  <wp:docPr id="6" name="Billede 6" descr="C:\Users\chho\Downloads\fra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C:\Users\chho\Downloads\fra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605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" o:spid="_x0000_s1026" style="position:absolute;margin-left:388.05pt;margin-top:.75pt;width:82.7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rSHAIAADEEAAAOAAAAZHJzL2Uyb0RvYy54bWysU9uO0zAQfUfiHyy/06SFsG3VdIW2W4S0&#10;goqFD5jaTmLhG7bbpH/P2CltgQckxIszE4/nnDkzs7oftCJH4YO0pqbTSUmJMMxyadqafv2yfTWn&#10;JEQwHJQ1oqYnEej9+uWLVe+WYmY7q7jwBJOYsOxdTbsY3bIoAuuEhjCxThi8bKzXENH1bcE99Jhd&#10;q2JWlm+L3nruvGUiBPy7GS/pOudvGsHip6YJIhJVU+QW8+nzuU9nsV7BsvXgOsnONOAfWGiQBkEv&#10;qTYQgRy8/COVlszbYJs4YVYXtmkkE7kGrGZa/lbNcwdO5FpQnOAuMoX/l5Z9PO48kRx7R4kBjS36&#10;LL5hw1qhyDTJ07uwxKhnt/NnL6CZah0ar9MXqyBDlvR0kVQMkTD8OS2rcjGrKGF4N6/uZlXWvLi+&#10;dj7E98JqkoyaemxZVhKOTyEiIob+DElgxm6lUrltypAeEar5XcoPOD2NgoimdlhPMG3OE6ySPL1J&#10;r4Nv9w/KkyPgPLxeVI/zRaoRMX4JS4AbCN0Yx9EaB8Xbg+EZuxPAHw0n8eRQMoOzTROZoClRAjcB&#10;jRwXQaq/xyG+MkgjaT2qm6w47AdMksy95SfsU3BsK5HbE4S4A4+Til3rcXoR8PsBPJJQHwyOx2L6&#10;Jokebx1/6+xvHTCss7gULHpKRuch5iUZFX93iLaRuRlXMme6OJdZv/MOpcG/9XPUddPXPwAAAP//&#10;AwBQSwMEFAAGAAgAAAAhADt3JiTdAAAACQEAAA8AAABkcnMvZG93bnJldi54bWxMj0FLw0AQhe+C&#10;/2EZwZvdRNu0jdkUEXqRYrWK520yJsHd2ZDZNvHfO570+Pgeb74pNpN36owDd4EMpLMEFFIV6o4a&#10;A+9v25sVKI6WausCoYFvZNiUlxeFzesw0iueD7FRMkKcWwNtjH2uNVctesuz0CMJ+wyDt1Hi0Oh6&#10;sKOMe6dvkyTT3nYkF1rb42OL1dfh5A3o56fdap5wfNl3Yb3jZvvBozPm+mp6uAcVcYp/ZfjVF3Uo&#10;xekYTlSzcgaWyyyVqoAFKOHreZqBOkq+yxagy0L//6D8AQAA//8DAFBLAQItABQABgAIAAAAIQC2&#10;gziS/gAAAOEBAAATAAAAAAAAAAAAAAAAAAAAAABbQ29udGVudF9UeXBlc10ueG1sUEsBAi0AFAAG&#10;AAgAAAAhADj9If/WAAAAlAEAAAsAAAAAAAAAAAAAAAAALwEAAF9yZWxzLy5yZWxzUEsBAi0AFAAG&#10;AAgAAAAhAJ/JytIcAgAAMQQAAA4AAAAAAAAAAAAAAAAALgIAAGRycy9lMm9Eb2MueG1sUEsBAi0A&#10;FAAGAAgAAAAhADt3JiTdAAAACQEAAA8AAAAAAAAAAAAAAAAAdgQAAGRycy9kb3ducmV2LnhtbFBL&#10;BQYAAAAABAAEAPMAAACABQAAAAA=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:rsidR="00903F72" w:rsidRDefault="00136CB1">
                      <w:pPr>
                        <w:spacing w:after="0"/>
                        <w:textDirection w:val="btLr"/>
                      </w:pPr>
                      <w:r w:rsidRPr="00136CB1">
                        <w:rPr>
                          <w:noProof/>
                        </w:rPr>
                        <w:drawing>
                          <wp:inline distT="0" distB="0" distL="0" distR="0">
                            <wp:extent cx="781050" cy="605155"/>
                            <wp:effectExtent l="0" t="0" r="0" b="4445"/>
                            <wp:docPr id="6" name="Billede 6" descr="C:\Users\chho\Downloads\fra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C:\Users\chho\Downloads\fra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605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903F72">
        <w:trPr>
          <w:trHeight w:val="200"/>
        </w:trPr>
        <w:tc>
          <w:tcPr>
            <w:tcW w:w="1555" w:type="dxa"/>
          </w:tcPr>
          <w:p w:rsidR="00903F72" w:rsidRDefault="00040D25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:rsidR="00903F72" w:rsidRDefault="005059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Vikar i klemme!</w:t>
            </w:r>
          </w:p>
        </w:tc>
        <w:tc>
          <w:tcPr>
            <w:tcW w:w="2262" w:type="dxa"/>
            <w:vMerge w:val="restart"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03F72">
        <w:trPr>
          <w:trHeight w:val="200"/>
        </w:trPr>
        <w:tc>
          <w:tcPr>
            <w:tcW w:w="1555" w:type="dxa"/>
          </w:tcPr>
          <w:p w:rsidR="00B20CCC" w:rsidRDefault="00B20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040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  <w:r w:rsidR="005B61C2">
              <w:rPr>
                <w:color w:val="000000"/>
              </w:rPr>
              <w:t xml:space="preserve"> </w:t>
            </w:r>
          </w:p>
        </w:tc>
        <w:tc>
          <w:tcPr>
            <w:tcW w:w="5811" w:type="dxa"/>
          </w:tcPr>
          <w:p w:rsidR="00B20CCC" w:rsidRDefault="00B20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03F72" w:rsidRDefault="005B6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Prekariatet</w:t>
            </w:r>
            <w:proofErr w:type="spellEnd"/>
          </w:p>
        </w:tc>
        <w:tc>
          <w:tcPr>
            <w:tcW w:w="2262" w:type="dxa"/>
            <w:vMerge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03F72">
        <w:trPr>
          <w:trHeight w:val="200"/>
        </w:trPr>
        <w:tc>
          <w:tcPr>
            <w:tcW w:w="1555" w:type="dxa"/>
          </w:tcPr>
          <w:p w:rsidR="00903F72" w:rsidRDefault="00040D25" w:rsidP="005B6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Fag: </w:t>
            </w:r>
          </w:p>
        </w:tc>
        <w:tc>
          <w:tcPr>
            <w:tcW w:w="5811" w:type="dxa"/>
          </w:tcPr>
          <w:p w:rsidR="00903F72" w:rsidRDefault="005B61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Samfundsfag og Erhvervsøkonomi</w:t>
            </w:r>
          </w:p>
        </w:tc>
        <w:tc>
          <w:tcPr>
            <w:tcW w:w="2262" w:type="dxa"/>
            <w:vMerge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03F72">
        <w:trPr>
          <w:trHeight w:val="200"/>
        </w:trPr>
        <w:tc>
          <w:tcPr>
            <w:tcW w:w="1555" w:type="dxa"/>
          </w:tcPr>
          <w:p w:rsidR="00903F72" w:rsidRDefault="00040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11" w:type="dxa"/>
          </w:tcPr>
          <w:p w:rsidR="00903F72" w:rsidRDefault="005B61C2" w:rsidP="00E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Gymnasi</w:t>
            </w:r>
            <w:r w:rsidR="00E87F46">
              <w:rPr>
                <w:color w:val="000000"/>
              </w:rPr>
              <w:t>ale uddannelser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stx</w:t>
            </w:r>
            <w:proofErr w:type="spellEnd"/>
            <w:r>
              <w:rPr>
                <w:color w:val="000000"/>
              </w:rPr>
              <w:t>, hhx, htx) og voksenundervisning</w:t>
            </w:r>
          </w:p>
        </w:tc>
        <w:tc>
          <w:tcPr>
            <w:tcW w:w="2262" w:type="dxa"/>
            <w:vMerge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03F72">
        <w:tc>
          <w:tcPr>
            <w:tcW w:w="1555" w:type="dxa"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03F72">
        <w:trPr>
          <w:trHeight w:val="10040"/>
        </w:trPr>
        <w:tc>
          <w:tcPr>
            <w:tcW w:w="1555" w:type="dxa"/>
          </w:tcPr>
          <w:p w:rsidR="00903F72" w:rsidRDefault="00903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</w:p>
        </w:tc>
        <w:tc>
          <w:tcPr>
            <w:tcW w:w="8073" w:type="dxa"/>
            <w:gridSpan w:val="2"/>
          </w:tcPr>
          <w:p w:rsidR="00903F72" w:rsidRPr="00840122" w:rsidRDefault="00040D25">
            <w:pPr>
              <w:rPr>
                <w:i/>
                <w:sz w:val="24"/>
                <w:szCs w:val="24"/>
              </w:rPr>
            </w:pPr>
            <w:r w:rsidRPr="00840122">
              <w:rPr>
                <w:i/>
                <w:sz w:val="24"/>
                <w:szCs w:val="24"/>
              </w:rPr>
              <w:t>Data om læremidlet:</w:t>
            </w:r>
            <w:r w:rsidR="005B61C2" w:rsidRPr="00840122">
              <w:rPr>
                <w:i/>
                <w:sz w:val="24"/>
                <w:szCs w:val="24"/>
              </w:rPr>
              <w:t xml:space="preserve"> </w:t>
            </w:r>
            <w:r w:rsidR="002E578F" w:rsidRPr="00840122">
              <w:rPr>
                <w:i/>
                <w:sz w:val="24"/>
                <w:szCs w:val="24"/>
              </w:rPr>
              <w:t xml:space="preserve">”Vikar i klemme!”, </w:t>
            </w:r>
            <w:r w:rsidR="005B61C2" w:rsidRPr="00840122">
              <w:rPr>
                <w:i/>
                <w:sz w:val="24"/>
                <w:szCs w:val="24"/>
              </w:rPr>
              <w:t xml:space="preserve">DR2, </w:t>
            </w:r>
            <w:r w:rsidR="002E578F" w:rsidRPr="00840122">
              <w:rPr>
                <w:i/>
                <w:sz w:val="24"/>
                <w:szCs w:val="24"/>
              </w:rPr>
              <w:t>29.10.2015, 29 min.</w:t>
            </w:r>
          </w:p>
          <w:p w:rsidR="00903F72" w:rsidRDefault="00903F72">
            <w:pPr>
              <w:rPr>
                <w:sz w:val="24"/>
                <w:szCs w:val="24"/>
              </w:rPr>
            </w:pPr>
          </w:p>
          <w:p w:rsidR="00903F72" w:rsidRPr="002E578F" w:rsidRDefault="002E578F">
            <w:pPr>
              <w:rPr>
                <w:rFonts w:asciiTheme="majorHAnsi" w:hAnsiTheme="majorHAnsi"/>
              </w:rPr>
            </w:pPr>
            <w:r w:rsidRPr="002E578F">
              <w:rPr>
                <w:rFonts w:asciiTheme="majorHAnsi" w:hAnsiTheme="majorHAnsi" w:cs="Helvetica"/>
                <w:color w:val="333333"/>
              </w:rPr>
              <w:t xml:space="preserve">Den globale udvikling på arbejdsmarkedet betyder, at der i fremtiden vil være langt færre fastansatte end vikarer. Det vurderer den engelske økonomiprofessor Guy </w:t>
            </w:r>
            <w:proofErr w:type="spellStart"/>
            <w:r w:rsidRPr="002E578F">
              <w:rPr>
                <w:rFonts w:asciiTheme="majorHAnsi" w:hAnsiTheme="majorHAnsi" w:cs="Helvetica"/>
                <w:color w:val="333333"/>
              </w:rPr>
              <w:t>Standing</w:t>
            </w:r>
            <w:proofErr w:type="spellEnd"/>
            <w:r w:rsidRPr="002E578F">
              <w:rPr>
                <w:rFonts w:asciiTheme="majorHAnsi" w:hAnsiTheme="majorHAnsi" w:cs="Helvetica"/>
                <w:color w:val="333333"/>
              </w:rPr>
              <w:t>, der har døbt den nye samfundsklasse "</w:t>
            </w:r>
            <w:r>
              <w:rPr>
                <w:rFonts w:asciiTheme="majorHAnsi" w:hAnsiTheme="majorHAnsi" w:cs="Helvetica"/>
                <w:color w:val="333333"/>
              </w:rPr>
              <w:t>t</w:t>
            </w:r>
            <w:r w:rsidRPr="002E578F">
              <w:rPr>
                <w:rFonts w:asciiTheme="majorHAnsi" w:hAnsiTheme="majorHAnsi" w:cs="Helvetica"/>
                <w:color w:val="333333"/>
              </w:rPr>
              <w:t xml:space="preserve">he </w:t>
            </w:r>
            <w:proofErr w:type="spellStart"/>
            <w:r w:rsidRPr="002E578F">
              <w:rPr>
                <w:rFonts w:asciiTheme="majorHAnsi" w:hAnsiTheme="majorHAnsi" w:cs="Helvetica"/>
                <w:color w:val="333333"/>
              </w:rPr>
              <w:t>precariat</w:t>
            </w:r>
            <w:proofErr w:type="spellEnd"/>
            <w:r w:rsidRPr="002E578F">
              <w:rPr>
                <w:rFonts w:asciiTheme="majorHAnsi" w:hAnsiTheme="majorHAnsi" w:cs="Helvetica"/>
                <w:color w:val="333333"/>
              </w:rPr>
              <w:t>", fordi deres livssituation er prekær og usikker. Vikariater kan virke spændende, men indebærer rigtig mange negative konsekvenser</w:t>
            </w:r>
            <w:r>
              <w:rPr>
                <w:rFonts w:asciiTheme="majorHAnsi" w:hAnsiTheme="majorHAnsi" w:cs="Helvetica"/>
                <w:color w:val="333333"/>
              </w:rPr>
              <w:t>. Hør danske vikarer, danske vikarbureauer, fagforeningsfolk og arbejdsgivere fortælle om de nye udfordringer på det danske arbejdsmarked.</w:t>
            </w:r>
          </w:p>
          <w:p w:rsidR="00E91F5E" w:rsidRDefault="00E91F5E">
            <w:pPr>
              <w:rPr>
                <w:b/>
                <w:color w:val="1D266B"/>
                <w:sz w:val="32"/>
                <w:szCs w:val="32"/>
              </w:rPr>
            </w:pPr>
          </w:p>
          <w:p w:rsidR="00B86A87" w:rsidRDefault="00B20CCC">
            <w:pPr>
              <w:rPr>
                <w:b/>
                <w:color w:val="1D266B"/>
                <w:sz w:val="32"/>
                <w:szCs w:val="32"/>
              </w:rPr>
            </w:pPr>
            <w:r w:rsidRPr="00B20CCC">
              <w:rPr>
                <w:b/>
                <w:noProof/>
                <w:color w:val="1D266B"/>
                <w:sz w:val="32"/>
                <w:szCs w:val="32"/>
              </w:rPr>
              <w:drawing>
                <wp:inline distT="0" distB="0" distL="0" distR="0">
                  <wp:extent cx="5619466" cy="3258218"/>
                  <wp:effectExtent l="0" t="0" r="635" b="0"/>
                  <wp:docPr id="5" name="Billede 5" descr="C:\Users\chho\Desktop\Udkl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chho\Desktop\Udk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74" cy="328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A87" w:rsidRPr="00191824" w:rsidRDefault="00191824">
            <w:pPr>
              <w:rPr>
                <w:b/>
                <w:color w:val="1D266B"/>
                <w:sz w:val="18"/>
                <w:szCs w:val="18"/>
              </w:rPr>
            </w:pPr>
            <w:r>
              <w:rPr>
                <w:b/>
                <w:color w:val="1D266B"/>
                <w:sz w:val="18"/>
                <w:szCs w:val="18"/>
              </w:rPr>
              <w:t>(</w:t>
            </w:r>
            <w:r w:rsidRPr="00191824">
              <w:rPr>
                <w:sz w:val="18"/>
                <w:szCs w:val="18"/>
              </w:rPr>
              <w:t>Billedet er fra tv-udsendelsen)</w:t>
            </w:r>
          </w:p>
          <w:p w:rsidR="00191824" w:rsidRDefault="00191824">
            <w:pPr>
              <w:rPr>
                <w:b/>
                <w:color w:val="1D266B"/>
                <w:sz w:val="32"/>
                <w:szCs w:val="32"/>
              </w:rPr>
            </w:pPr>
          </w:p>
          <w:p w:rsidR="00903F72" w:rsidRDefault="00040D25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Faglig relevans/kompetenceområder</w:t>
            </w:r>
          </w:p>
          <w:p w:rsidR="00040FED" w:rsidRDefault="00040FED"/>
          <w:p w:rsidR="00903F72" w:rsidRDefault="00191824">
            <w:r>
              <w:t>Vejledningen</w:t>
            </w:r>
            <w:r w:rsidR="00040FED">
              <w:t xml:space="preserve"> kan understøtte undervisningen i flere af begge fags kerneområder. </w:t>
            </w:r>
            <w:r w:rsidR="00E91F5E">
              <w:t>For udsendelsens konkrete relevans henvises til fagenes aktuelle bekendtgørelser.</w:t>
            </w:r>
          </w:p>
          <w:p w:rsidR="00903F72" w:rsidRDefault="00040D25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Ideer til undervisningen</w:t>
            </w:r>
          </w:p>
          <w:p w:rsidR="00903F72" w:rsidRDefault="00903F72"/>
          <w:p w:rsidR="00C60290" w:rsidRPr="00C60290" w:rsidRDefault="00C60290" w:rsidP="005B61C2">
            <w:pPr>
              <w:rPr>
                <w:i/>
              </w:rPr>
            </w:pPr>
            <w:r w:rsidRPr="00C60290">
              <w:rPr>
                <w:i/>
              </w:rPr>
              <w:t xml:space="preserve">(Det nedenfor skitserede undervisningsforløb kan følges i sin helhed, men underviseren kan også vælge blot at lade sig inspirere til sit eget undervisningsforløb). </w:t>
            </w:r>
          </w:p>
          <w:p w:rsidR="00C60290" w:rsidRDefault="00C60290" w:rsidP="005B61C2"/>
          <w:p w:rsidR="005B61C2" w:rsidRDefault="005B61C2" w:rsidP="005B61C2">
            <w:r w:rsidRPr="00757F24">
              <w:t>Mens</w:t>
            </w:r>
            <w:r>
              <w:t xml:space="preserve"> eleverne på klassen i fællesskab ser tv-udsendelsen ”Vikar i klemme!”, skriver de i stikordsform ned, hvilke forskelle der ifølge udsendelsen er på at være ansat som vikar eller fastansat på det danske arbejdsmarked – forskelle der angår både arbejdsliv og privatliv.</w:t>
            </w:r>
          </w:p>
          <w:p w:rsidR="00C60290" w:rsidRDefault="00C60290" w:rsidP="005B61C2"/>
          <w:p w:rsidR="005B61C2" w:rsidRDefault="005B61C2" w:rsidP="005B61C2">
            <w:pPr>
              <w:rPr>
                <w:i/>
              </w:rPr>
            </w:pPr>
            <w:r w:rsidRPr="003626C3">
              <w:rPr>
                <w:i/>
              </w:rPr>
              <w:t xml:space="preserve">(Underviseren kan også tildele udsendelsen til eleverne, så de før undervisningen kan se den hjemme og skrive stikord ned der – sådan får eleverne tildelt udsendelsen: </w:t>
            </w:r>
            <w:hyperlink r:id="rId10" w:history="1">
              <w:r w:rsidRPr="003626C3">
                <w:rPr>
                  <w:rStyle w:val="Hyperlink"/>
                  <w:i/>
                </w:rPr>
                <w:t>http://wiki.mitcfu.dk/hjaelp-til-streaming/</w:t>
              </w:r>
            </w:hyperlink>
            <w:r w:rsidRPr="003626C3">
              <w:rPr>
                <w:i/>
              </w:rPr>
              <w:t xml:space="preserve"> ).</w:t>
            </w:r>
          </w:p>
          <w:p w:rsidR="00C60290" w:rsidRPr="00C60290" w:rsidRDefault="00C60290" w:rsidP="005B61C2"/>
          <w:p w:rsidR="005B61C2" w:rsidRDefault="005B61C2" w:rsidP="005B61C2">
            <w:r>
              <w:t>Diskutér udsendelsen kort og overordnet i plenum. Lav en opsummerende liste over de mange forskelle mellem vikarer</w:t>
            </w:r>
            <w:r w:rsidR="007A64D6">
              <w:t>s</w:t>
            </w:r>
            <w:r>
              <w:t xml:space="preserve"> og fastansatte</w:t>
            </w:r>
            <w:r w:rsidR="007A64D6">
              <w:t>s forhold</w:t>
            </w:r>
            <w:r>
              <w:t xml:space="preserve"> i et fælles arbejdsdokument – underviseren/en elev er ordstyrer.</w:t>
            </w:r>
          </w:p>
          <w:p w:rsidR="00C60290" w:rsidRDefault="00C60290" w:rsidP="005B61C2"/>
          <w:p w:rsidR="005B61C2" w:rsidRDefault="005B61C2" w:rsidP="005B61C2">
            <w:r>
              <w:t>Lav 8 grupper, der fyldestgørende besvarer hvert deres arbejdsspørgsmål i relation til tv-udsendelsen (der er udarbejdet et CFU-kapitelsæt til udsendelsen, som kan gøre det lettere at orientere sig i den):</w:t>
            </w:r>
          </w:p>
          <w:p w:rsidR="00A87148" w:rsidRDefault="00A87148" w:rsidP="005B61C2"/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AF1891">
              <w:rPr>
                <w:u w:val="single"/>
              </w:rPr>
              <w:t>Case: elektrikeren</w:t>
            </w:r>
            <w:r>
              <w:t xml:space="preserve"> (specielt kapitlerne: 2, 8, 10, 12, 19) – redegør for Andreas Lenskjolds vikarerfaringer og hans holdninger til vikararbejde. Hvorfor har tilrettelæggerne af tv-udsendelsen valgt at fokusere på netop ham?  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AF1891">
              <w:rPr>
                <w:u w:val="single"/>
              </w:rPr>
              <w:t>Case: jord</w:t>
            </w:r>
            <w:r>
              <w:rPr>
                <w:u w:val="single"/>
              </w:rPr>
              <w:t>e</w:t>
            </w:r>
            <w:r w:rsidRPr="00AF1891">
              <w:rPr>
                <w:u w:val="single"/>
              </w:rPr>
              <w:t>moderen</w:t>
            </w:r>
            <w:r>
              <w:t xml:space="preserve"> (specielt kapitlerne: 8, 13, 14) – redegør for Kirsten Overballes vikarerfaringer og hendes holdninger til vikararbejde. Hvorfor har tilrettelæggerne af tv-udsendelsen valgt at fokusere på netop hende?  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AF1891">
              <w:rPr>
                <w:u w:val="single"/>
              </w:rPr>
              <w:t>Fagforening</w:t>
            </w:r>
            <w:r>
              <w:rPr>
                <w:u w:val="single"/>
              </w:rPr>
              <w:t>erne</w:t>
            </w:r>
            <w:r>
              <w:t xml:space="preserve"> (specielt kapitlerne: 5, 6, 10, 11, 15, 18) – hvad er fagforeningernes holdning til vikaransættelser – og hvorfor? Hvad kan fagforeningerne gøre i den nuværende situation? Kommentér bl.a. den vikar-kampagnevideo, som 3F har lavet 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AF1891">
              <w:rPr>
                <w:u w:val="single"/>
              </w:rPr>
              <w:t>Arbejdsgiver</w:t>
            </w:r>
            <w:r>
              <w:rPr>
                <w:u w:val="single"/>
              </w:rPr>
              <w:t>ne</w:t>
            </w:r>
            <w:r>
              <w:t xml:space="preserve"> (specielt kapitlerne: 4, 16, 18) – hvordan ser vikarproblematikken ud fra arbejdsgivernes synsvinkel – og hvorfor? Kommentér bl.a. de udtalelser, som Mads Lundbye Hansen fra tænketanken </w:t>
            </w:r>
            <w:proofErr w:type="spellStart"/>
            <w:r>
              <w:t>Cepos</w:t>
            </w:r>
            <w:proofErr w:type="spellEnd"/>
            <w:r>
              <w:t xml:space="preserve"> giver udtryk for 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047748">
              <w:rPr>
                <w:u w:val="single"/>
              </w:rPr>
              <w:t>Vikarbureauerne</w:t>
            </w:r>
            <w:r>
              <w:t xml:space="preserve"> (specielt kapitlerne: 2, 4, 11, 16) -  hvilken rolle spiller vikarbureauerne på det nye arbejdsmarked? Hvordan fortolker de selv deres rolle? Kommentér bl.a. direktør Jesper Busks udtalelse om, at ”jeg er en </w:t>
            </w:r>
            <w:proofErr w:type="gramStart"/>
            <w:r>
              <w:t>vare…(</w:t>
            </w:r>
            <w:proofErr w:type="gramEnd"/>
            <w:r>
              <w:t xml:space="preserve"> )…det er vi jo alle sammen” 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047748">
              <w:rPr>
                <w:u w:val="single"/>
              </w:rPr>
              <w:t>Staten</w:t>
            </w:r>
            <w:r>
              <w:t xml:space="preserve"> (specielt kapitlerne: 14, 15, 18, 19) – hvad er </w:t>
            </w:r>
            <w:proofErr w:type="spellStart"/>
            <w:r>
              <w:t>flexicurity</w:t>
            </w:r>
            <w:proofErr w:type="spellEnd"/>
            <w:r>
              <w:t xml:space="preserve"> og Den danske model? Hvordan truer det nye arbejdsmarked med stadig flere vikarer </w:t>
            </w:r>
            <w:proofErr w:type="spellStart"/>
            <w:r>
              <w:t>flexicurity</w:t>
            </w:r>
            <w:proofErr w:type="spellEnd"/>
            <w:r>
              <w:t xml:space="preserve"> og Den danske model? Hvorfor er </w:t>
            </w:r>
            <w:proofErr w:type="spellStart"/>
            <w:r>
              <w:t>flexicurity</w:t>
            </w:r>
            <w:proofErr w:type="spellEnd"/>
            <w:r>
              <w:t xml:space="preserve"> og Den danske model et debatemne i mange andre lande?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047748">
              <w:rPr>
                <w:u w:val="single"/>
              </w:rPr>
              <w:t>Vikar vs fastansat</w:t>
            </w:r>
            <w:r>
              <w:t xml:space="preserve"> (kapitlerne: alle) - Nogle mennesker, fx fra den såkaldt ”kreative klasse”, vil klart foretrække at arbejde i vikar- eller projektarbejde frem for at være fastansat på livstid i ét og det samme job/firma. Er der nogle fællestræk for disse mennesker? Lav en liste over de fordele, der kan være ved </w:t>
            </w:r>
            <w:r w:rsidRPr="0023643E">
              <w:rPr>
                <w:i/>
              </w:rPr>
              <w:t>ikke</w:t>
            </w:r>
            <w:r>
              <w:t xml:space="preserve"> at have fast ansættelse. Er det lykken at være fastansat i samme firma og job et helt liv? Ja, for nogle, men hvem er de? Hvem vil bestemt IKKE drage fordel af et dansk arbejdsmarked domineret af vikar- </w:t>
            </w:r>
            <w:r>
              <w:lastRenderedPageBreak/>
              <w:t>eller projektarbejde? Lav en liste over de fordele, der kan være ved at have fast ansættelse. Diskutér om og eventuelt hvordan de fastansatte bør vise større solidaritet med vikarerne – om ikke andet så for deres egen fremtids skyld?</w:t>
            </w:r>
          </w:p>
          <w:p w:rsidR="005B61C2" w:rsidRDefault="005B61C2" w:rsidP="005B61C2">
            <w:pPr>
              <w:pStyle w:val="Listeafsnit"/>
              <w:numPr>
                <w:ilvl w:val="0"/>
                <w:numId w:val="1"/>
              </w:numPr>
            </w:pPr>
            <w:r w:rsidRPr="00047748">
              <w:rPr>
                <w:u w:val="single"/>
              </w:rPr>
              <w:t>Begrebet ”</w:t>
            </w:r>
            <w:proofErr w:type="spellStart"/>
            <w:r w:rsidRPr="00047748">
              <w:rPr>
                <w:u w:val="single"/>
              </w:rPr>
              <w:t>prekariat</w:t>
            </w:r>
            <w:proofErr w:type="spellEnd"/>
            <w:r w:rsidRPr="00047748">
              <w:rPr>
                <w:u w:val="single"/>
              </w:rPr>
              <w:t>”</w:t>
            </w:r>
            <w:r>
              <w:t xml:space="preserve"> (specielt kapitlerne: 3, 9, 14, 17, 19) - analysér hvad Guy </w:t>
            </w:r>
            <w:proofErr w:type="spellStart"/>
            <w:r>
              <w:t>Standing</w:t>
            </w:r>
            <w:proofErr w:type="spellEnd"/>
            <w:r>
              <w:t xml:space="preserve"> siger i udsendelsen og læs på nettet om begrebet ”</w:t>
            </w:r>
            <w:proofErr w:type="spellStart"/>
            <w:r>
              <w:t>prekariatet</w:t>
            </w:r>
            <w:proofErr w:type="spellEnd"/>
            <w:r>
              <w:t xml:space="preserve">” (the </w:t>
            </w:r>
            <w:proofErr w:type="spellStart"/>
            <w:r>
              <w:t>precariat</w:t>
            </w:r>
            <w:proofErr w:type="spellEnd"/>
            <w:r>
              <w:t>), og hvad det dækker over. Kom bl.a. ind på følgende spørgsmål: Hvilke forskellige undergrupper bliver ”</w:t>
            </w:r>
            <w:proofErr w:type="spellStart"/>
            <w:r>
              <w:t>prekariatet</w:t>
            </w:r>
            <w:proofErr w:type="spellEnd"/>
            <w:r>
              <w:t>” udgjort af (fx ”</w:t>
            </w:r>
            <w:proofErr w:type="spellStart"/>
            <w:r>
              <w:t>salariat</w:t>
            </w:r>
            <w:proofErr w:type="spellEnd"/>
            <w:r>
              <w:t>”, ”</w:t>
            </w:r>
            <w:proofErr w:type="spellStart"/>
            <w:r>
              <w:t>nostalgics</w:t>
            </w:r>
            <w:proofErr w:type="spellEnd"/>
            <w:r>
              <w:t>”, ”</w:t>
            </w:r>
            <w:proofErr w:type="spellStart"/>
            <w:r>
              <w:t>atavists</w:t>
            </w:r>
            <w:proofErr w:type="spellEnd"/>
            <w:r>
              <w:t>”…)? Er der overhovedet tale om en ”klasse” med fælles interesser? Find eksempler på kritik af begrebet ”</w:t>
            </w:r>
            <w:proofErr w:type="spellStart"/>
            <w:r>
              <w:t>prekariatet</w:t>
            </w:r>
            <w:proofErr w:type="spellEnd"/>
            <w:r>
              <w:t>” og redegør for kritikkens overordnede indvendinger</w:t>
            </w:r>
          </w:p>
          <w:p w:rsidR="005B61C2" w:rsidRDefault="005B61C2" w:rsidP="005B61C2">
            <w:pPr>
              <w:ind w:left="360"/>
            </w:pPr>
          </w:p>
          <w:p w:rsidR="005B61C2" w:rsidRDefault="005B61C2" w:rsidP="005B61C2">
            <w:r>
              <w:t xml:space="preserve">Diskutér afsluttende i fællesskab på klassen, hvordan/om man i en stadig mere globaliseret verden på et fremtidigt dansk arbejdsmarked, hvor vikar- og projektarbejde er blevet normen, kan sikre en række basale rettigheder som mindsteløn, relativt faste arbejdstider, betalt ferie, barsel, sygefravær, </w:t>
            </w:r>
            <w:r w:rsidR="004E4D09">
              <w:t xml:space="preserve">ulykkesforsikring, </w:t>
            </w:r>
            <w:r>
              <w:t xml:space="preserve">betalte pauser osv. – vil fagforeninger, arbejdsløshedsunderstøttelse, kontanthjælp, </w:t>
            </w:r>
            <w:proofErr w:type="spellStart"/>
            <w:r>
              <w:t>flexicurity</w:t>
            </w:r>
            <w:proofErr w:type="spellEnd"/>
            <w:r>
              <w:t xml:space="preserve"> m.v. være et levn fra fortiden, eller kan de (delvis) opretholdes i en revideret eller ligefrem helt ny form? </w:t>
            </w:r>
            <w:r w:rsidR="00173753">
              <w:t>Hvor ser I jer selv på det nye arbejdsmarked?</w:t>
            </w:r>
          </w:p>
          <w:p w:rsidR="00B20CCC" w:rsidRDefault="00B20CCC" w:rsidP="005B61C2"/>
          <w:p w:rsidR="00B20CCC" w:rsidRDefault="00B20CCC" w:rsidP="005B61C2"/>
          <w:p w:rsidR="005B61C2" w:rsidRDefault="00AD14DF">
            <w:r w:rsidRPr="00AD14DF">
              <w:rPr>
                <w:noProof/>
              </w:rPr>
              <w:drawing>
                <wp:inline distT="0" distB="0" distL="0" distR="0">
                  <wp:extent cx="5584825" cy="3305175"/>
                  <wp:effectExtent l="0" t="0" r="0" b="9525"/>
                  <wp:docPr id="4" name="Billede 4" descr="C:\Users\chho\Desktop\Udkl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chho\Desktop\Udk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546" cy="333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824" w:rsidRPr="00191824" w:rsidRDefault="00191824" w:rsidP="00191824">
            <w:pPr>
              <w:rPr>
                <w:b/>
                <w:color w:val="1D266B"/>
                <w:sz w:val="18"/>
                <w:szCs w:val="18"/>
              </w:rPr>
            </w:pPr>
            <w:r>
              <w:rPr>
                <w:b/>
                <w:color w:val="1D266B"/>
                <w:sz w:val="18"/>
                <w:szCs w:val="18"/>
              </w:rPr>
              <w:t>(</w:t>
            </w:r>
            <w:r w:rsidRPr="00191824">
              <w:rPr>
                <w:sz w:val="18"/>
                <w:szCs w:val="18"/>
              </w:rPr>
              <w:t>Billedet er fra tv-udsendelsen)</w:t>
            </w:r>
          </w:p>
          <w:p w:rsidR="00903F72" w:rsidRDefault="00040D25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Supplerende materialer</w:t>
            </w:r>
          </w:p>
          <w:p w:rsidR="005B61C2" w:rsidRDefault="005B61C2"/>
          <w:p w:rsidR="007513B9" w:rsidRDefault="005B61C2" w:rsidP="005B61C2">
            <w:r>
              <w:t>”</w:t>
            </w:r>
            <w:proofErr w:type="spellStart"/>
            <w:r>
              <w:t>Prekariatet</w:t>
            </w:r>
            <w:proofErr w:type="spellEnd"/>
            <w:r>
              <w:t xml:space="preserve">” er et uhyre komplekst begreb, der i sin opståen hænger nøje sammen med en række store samfundsmæssige forandringer som globalisering, digitalisering, </w:t>
            </w:r>
            <w:proofErr w:type="spellStart"/>
            <w:r>
              <w:t>nyliberalisme</w:t>
            </w:r>
            <w:proofErr w:type="spellEnd"/>
            <w:r>
              <w:t xml:space="preserve"> m.v.</w:t>
            </w:r>
            <w:r w:rsidR="00D037CE">
              <w:t xml:space="preserve"> Derfor medfører</w:t>
            </w:r>
            <w:r>
              <w:t xml:space="preserve"> </w:t>
            </w:r>
            <w:proofErr w:type="spellStart"/>
            <w:r>
              <w:t>prekariseringen</w:t>
            </w:r>
            <w:proofErr w:type="spellEnd"/>
            <w:r>
              <w:t xml:space="preserve"> en</w:t>
            </w:r>
            <w:r w:rsidR="00D037CE">
              <w:t xml:space="preserve"> meget</w:t>
            </w:r>
            <w:r>
              <w:t xml:space="preserve"> lang række ændringer i </w:t>
            </w:r>
            <w:r>
              <w:lastRenderedPageBreak/>
              <w:t>arbejdstagernes forhold på arbejdsmarkedet</w:t>
            </w:r>
            <w:r w:rsidR="00D037CE">
              <w:t xml:space="preserve"> og i deres liv som helhed</w:t>
            </w:r>
            <w:r>
              <w:t xml:space="preserve">. </w:t>
            </w:r>
          </w:p>
          <w:p w:rsidR="005B61C2" w:rsidRDefault="005B61C2" w:rsidP="005B61C2">
            <w:r>
              <w:t xml:space="preserve"> </w:t>
            </w:r>
          </w:p>
          <w:p w:rsidR="005B61C2" w:rsidRDefault="005B61C2" w:rsidP="005B61C2">
            <w:r>
              <w:t xml:space="preserve">CFU har en vifte af tv-udsendelser til </w:t>
            </w:r>
            <w:proofErr w:type="spellStart"/>
            <w:r>
              <w:t>streaming</w:t>
            </w:r>
            <w:proofErr w:type="spellEnd"/>
            <w:r>
              <w:t xml:space="preserve">, som beskæftiger sig med </w:t>
            </w:r>
            <w:r w:rsidR="00D037CE">
              <w:t xml:space="preserve">en række af de meget </w:t>
            </w:r>
            <w:r>
              <w:t xml:space="preserve">forskellige og konkrete aspekter af denne </w:t>
            </w:r>
            <w:proofErr w:type="spellStart"/>
            <w:r>
              <w:t>prekarisering</w:t>
            </w:r>
            <w:proofErr w:type="spellEnd"/>
            <w:r>
              <w:t xml:space="preserve">: </w:t>
            </w:r>
          </w:p>
          <w:p w:rsidR="005B61C2" w:rsidRDefault="005B61C2" w:rsidP="005B61C2"/>
          <w:p w:rsidR="007513B9" w:rsidRDefault="007513B9" w:rsidP="005B61C2"/>
          <w:p w:rsidR="005B61C2" w:rsidRDefault="005B61C2" w:rsidP="00840122">
            <w:pPr>
              <w:pStyle w:val="Opstilling-punkttegn"/>
            </w:pPr>
            <w:r>
              <w:t xml:space="preserve">Danske unge truet af </w:t>
            </w:r>
            <w:proofErr w:type="spellStart"/>
            <w:r>
              <w:t>prekarisering</w:t>
            </w:r>
            <w:proofErr w:type="spellEnd"/>
            <w:r>
              <w:t xml:space="preserve">: </w:t>
            </w:r>
            <w:hyperlink r:id="rId12" w:history="1">
              <w:r w:rsidRPr="004265C5">
                <w:rPr>
                  <w:rStyle w:val="Hyperlink"/>
                </w:rPr>
                <w:t>http://mitCFU.dk/lnkyaa2</w:t>
              </w:r>
            </w:hyperlink>
            <w:r>
              <w:t xml:space="preserve"> </w:t>
            </w:r>
          </w:p>
          <w:p w:rsidR="007513B9" w:rsidRDefault="007513B9" w:rsidP="005B61C2"/>
          <w:p w:rsidR="005B61C2" w:rsidRDefault="005B61C2" w:rsidP="00840122">
            <w:pPr>
              <w:pStyle w:val="Opstilling-punkttegn"/>
            </w:pPr>
            <w:proofErr w:type="spellStart"/>
            <w:r>
              <w:t>Prekariseringen</w:t>
            </w:r>
            <w:proofErr w:type="spellEnd"/>
            <w:r>
              <w:t xml:space="preserve"> og </w:t>
            </w:r>
            <w:proofErr w:type="spellStart"/>
            <w:r>
              <w:t>østarbejderne</w:t>
            </w:r>
            <w:proofErr w:type="spellEnd"/>
            <w:r>
              <w:t xml:space="preserve"> i Danmark: </w:t>
            </w:r>
            <w:hyperlink r:id="rId13" w:history="1">
              <w:r w:rsidRPr="004265C5">
                <w:rPr>
                  <w:rStyle w:val="Hyperlink"/>
                </w:rPr>
                <w:t>http://mitCFU.dk/lnkyaah</w:t>
              </w:r>
            </w:hyperlink>
            <w:r>
              <w:t xml:space="preserve"> </w:t>
            </w:r>
          </w:p>
          <w:p w:rsidR="007513B9" w:rsidRDefault="007513B9" w:rsidP="005B61C2"/>
          <w:p w:rsidR="005B61C2" w:rsidRDefault="005B61C2" w:rsidP="00D94D22">
            <w:pPr>
              <w:pStyle w:val="Opstilling-punkttegn"/>
            </w:pPr>
            <w:r>
              <w:t xml:space="preserve">Cases med </w:t>
            </w:r>
            <w:proofErr w:type="spellStart"/>
            <w:r>
              <w:t>prekariserede</w:t>
            </w:r>
            <w:proofErr w:type="spellEnd"/>
            <w:r>
              <w:t xml:space="preserve"> arbejdspladser: </w:t>
            </w:r>
            <w:hyperlink r:id="rId14" w:history="1">
              <w:r w:rsidR="00D94D22" w:rsidRPr="00ED2C5A">
                <w:rPr>
                  <w:rStyle w:val="Hyperlink"/>
                </w:rPr>
                <w:t>http://mitCFU.dk/lnkya8p</w:t>
              </w:r>
            </w:hyperlink>
            <w:r w:rsidR="00D94D22">
              <w:t xml:space="preserve"> </w:t>
            </w:r>
          </w:p>
          <w:p w:rsidR="007513B9" w:rsidRDefault="007513B9" w:rsidP="005B61C2"/>
          <w:p w:rsidR="007513B9" w:rsidRDefault="005B61C2" w:rsidP="00840122">
            <w:pPr>
              <w:pStyle w:val="Opstilling-punkttegn"/>
              <w:rPr>
                <w:rStyle w:val="Hyperlink"/>
              </w:rPr>
            </w:pPr>
            <w:r>
              <w:t xml:space="preserve">Robotter og digitalisering overtager jobfunktioner og </w:t>
            </w:r>
            <w:proofErr w:type="spellStart"/>
            <w:r>
              <w:t>prekariserer</w:t>
            </w:r>
            <w:proofErr w:type="spellEnd"/>
            <w:r>
              <w:t xml:space="preserve"> arbejdstagere: </w:t>
            </w:r>
            <w:hyperlink r:id="rId15" w:history="1">
              <w:r w:rsidRPr="004265C5">
                <w:rPr>
                  <w:rStyle w:val="Hyperlink"/>
                </w:rPr>
                <w:t>http://mitCFU.dk/lnkyaad</w:t>
              </w:r>
            </w:hyperlink>
          </w:p>
          <w:p w:rsidR="005B61C2" w:rsidRDefault="005B61C2" w:rsidP="005B61C2">
            <w:r>
              <w:t xml:space="preserve"> </w:t>
            </w:r>
          </w:p>
          <w:p w:rsidR="005B61C2" w:rsidRDefault="005B61C2" w:rsidP="00840122">
            <w:pPr>
              <w:pStyle w:val="Opstilling-punkttegn"/>
            </w:pPr>
            <w:proofErr w:type="spellStart"/>
            <w:r>
              <w:t>Prekariseringen</w:t>
            </w:r>
            <w:proofErr w:type="spellEnd"/>
            <w:r>
              <w:t xml:space="preserve"> og dens effekter i Sverige: </w:t>
            </w:r>
            <w:hyperlink r:id="rId16" w:history="1">
              <w:r w:rsidRPr="004265C5">
                <w:rPr>
                  <w:rStyle w:val="Hyperlink"/>
                </w:rPr>
                <w:t>http://mitCFU.dk/lnkyaan</w:t>
              </w:r>
            </w:hyperlink>
            <w:r>
              <w:t xml:space="preserve"> </w:t>
            </w:r>
          </w:p>
          <w:p w:rsidR="003D6034" w:rsidRDefault="003D6034" w:rsidP="003D6034">
            <w:pPr>
              <w:pStyle w:val="Listeafsnit"/>
            </w:pPr>
          </w:p>
          <w:p w:rsidR="003D6034" w:rsidRDefault="003D6034" w:rsidP="003D6034">
            <w:pPr>
              <w:pStyle w:val="Opstilling-punkttegn"/>
            </w:pPr>
            <w:proofErr w:type="spellStart"/>
            <w:r>
              <w:t>Prekariseringen</w:t>
            </w:r>
            <w:proofErr w:type="spellEnd"/>
            <w:r>
              <w:t xml:space="preserve"> og dens effekter i Norge: </w:t>
            </w:r>
            <w:hyperlink r:id="rId17" w:history="1">
              <w:r w:rsidRPr="00583F1E">
                <w:rPr>
                  <w:rStyle w:val="Hyperlink"/>
                </w:rPr>
                <w:t>http://mitCFU.dk/lnky8k5</w:t>
              </w:r>
            </w:hyperlink>
            <w:r>
              <w:t xml:space="preserve"> </w:t>
            </w:r>
            <w:bookmarkStart w:id="1" w:name="_GoBack"/>
            <w:bookmarkEnd w:id="1"/>
          </w:p>
          <w:p w:rsidR="007513B9" w:rsidRDefault="007513B9" w:rsidP="005B61C2"/>
          <w:p w:rsidR="005B61C2" w:rsidRDefault="005B61C2" w:rsidP="00840122">
            <w:pPr>
              <w:pStyle w:val="Opstilling-punkttegn"/>
            </w:pPr>
            <w:proofErr w:type="spellStart"/>
            <w:r>
              <w:t>Prekariseringen</w:t>
            </w:r>
            <w:proofErr w:type="spellEnd"/>
            <w:r>
              <w:t xml:space="preserve"> og dens effekter i USA: </w:t>
            </w:r>
            <w:hyperlink r:id="rId18" w:history="1">
              <w:r w:rsidRPr="004265C5">
                <w:rPr>
                  <w:rStyle w:val="Hyperlink"/>
                </w:rPr>
                <w:t>http://mitCFU.dk/lnkyaap</w:t>
              </w:r>
            </w:hyperlink>
            <w:r>
              <w:t xml:space="preserve"> </w:t>
            </w:r>
          </w:p>
          <w:p w:rsidR="007513B9" w:rsidRDefault="007513B9" w:rsidP="005B61C2"/>
          <w:p w:rsidR="005B61C2" w:rsidRDefault="005B61C2" w:rsidP="00840122">
            <w:pPr>
              <w:pStyle w:val="Opstilling-punkttegn"/>
            </w:pPr>
            <w:proofErr w:type="spellStart"/>
            <w:r>
              <w:t>Prekariseringen</w:t>
            </w:r>
            <w:proofErr w:type="spellEnd"/>
            <w:r>
              <w:t xml:space="preserve"> og dens effekter i Storbritannien: </w:t>
            </w:r>
            <w:hyperlink r:id="rId19" w:history="1">
              <w:r w:rsidRPr="004265C5">
                <w:rPr>
                  <w:rStyle w:val="Hyperlink"/>
                </w:rPr>
                <w:t>http://mitCFU.dk/lnkyaaj</w:t>
              </w:r>
            </w:hyperlink>
            <w:r>
              <w:t xml:space="preserve"> </w:t>
            </w:r>
          </w:p>
          <w:p w:rsidR="007513B9" w:rsidRDefault="007513B9" w:rsidP="005B61C2"/>
          <w:p w:rsidR="005B61C2" w:rsidRDefault="005B61C2" w:rsidP="00840122">
            <w:pPr>
              <w:pStyle w:val="Opstilling-punkttegn"/>
            </w:pPr>
            <w:proofErr w:type="spellStart"/>
            <w:r>
              <w:t>Prekariseringen</w:t>
            </w:r>
            <w:proofErr w:type="spellEnd"/>
            <w:r>
              <w:t xml:space="preserve"> og dens effekter i Tyskland – </w:t>
            </w:r>
            <w:r w:rsidRPr="009874B2">
              <w:rPr>
                <w:i/>
              </w:rPr>
              <w:t xml:space="preserve">OBS: uden danske undertekster, så </w:t>
            </w:r>
            <w:r>
              <w:rPr>
                <w:i/>
              </w:rPr>
              <w:t xml:space="preserve">(nok) </w:t>
            </w:r>
            <w:r w:rsidRPr="009874B2">
              <w:rPr>
                <w:i/>
              </w:rPr>
              <w:t>kun egnet til tværfagligt samarbejde med faget Tysk!</w:t>
            </w:r>
            <w:r>
              <w:t xml:space="preserve">: </w:t>
            </w:r>
            <w:hyperlink r:id="rId20" w:history="1">
              <w:r w:rsidRPr="004265C5">
                <w:rPr>
                  <w:rStyle w:val="Hyperlink"/>
                </w:rPr>
                <w:t>http://mitCFU.dk/lnkyaab</w:t>
              </w:r>
            </w:hyperlink>
            <w:r>
              <w:t xml:space="preserve"> </w:t>
            </w:r>
          </w:p>
          <w:p w:rsidR="007513B9" w:rsidRDefault="007513B9" w:rsidP="005B61C2"/>
          <w:p w:rsidR="005B61C2" w:rsidRDefault="005B61C2" w:rsidP="00840122">
            <w:pPr>
              <w:pStyle w:val="Opstilling-punkttegn"/>
            </w:pPr>
            <w:r>
              <w:t xml:space="preserve">Kan samfundet indrettes </w:t>
            </w:r>
            <w:r w:rsidR="00F52372">
              <w:t xml:space="preserve">helt </w:t>
            </w:r>
            <w:r>
              <w:t xml:space="preserve">anderledes, så </w:t>
            </w:r>
            <w:proofErr w:type="spellStart"/>
            <w:r>
              <w:t>prekarisering</w:t>
            </w:r>
            <w:proofErr w:type="spellEnd"/>
            <w:r>
              <w:t xml:space="preserve"> undgås?: </w:t>
            </w:r>
            <w:hyperlink r:id="rId21" w:history="1">
              <w:r w:rsidRPr="004265C5">
                <w:rPr>
                  <w:rStyle w:val="Hyperlink"/>
                </w:rPr>
                <w:t>http://mitCFU.dk/lnkyaal</w:t>
              </w:r>
            </w:hyperlink>
            <w:r>
              <w:t xml:space="preserve"> </w:t>
            </w:r>
          </w:p>
          <w:p w:rsidR="005B61C2" w:rsidRDefault="005B61C2" w:rsidP="005B61C2"/>
          <w:p w:rsidR="007513B9" w:rsidRDefault="007513B9" w:rsidP="005B61C2"/>
          <w:p w:rsidR="005B61C2" w:rsidRDefault="005B61C2" w:rsidP="005B61C2">
            <w:r>
              <w:t>Overordnet liste med samtlige CFU-tv-poster, der har fået tilføjet emneordet ”</w:t>
            </w:r>
            <w:proofErr w:type="spellStart"/>
            <w:r>
              <w:t>prekariatet</w:t>
            </w:r>
            <w:proofErr w:type="spellEnd"/>
            <w:r>
              <w:t xml:space="preserve">”: </w:t>
            </w:r>
            <w:hyperlink r:id="rId22" w:history="1">
              <w:r w:rsidRPr="004265C5">
                <w:rPr>
                  <w:rStyle w:val="Hyperlink"/>
                </w:rPr>
                <w:t>http://mitCFU.dk/lnkyaar</w:t>
              </w:r>
            </w:hyperlink>
            <w:r>
              <w:t xml:space="preserve"> </w:t>
            </w:r>
          </w:p>
          <w:p w:rsidR="005B61C2" w:rsidRDefault="005B61C2" w:rsidP="005B61C2"/>
          <w:p w:rsidR="007513B9" w:rsidRDefault="007513B9" w:rsidP="005B61C2"/>
          <w:p w:rsidR="005B61C2" w:rsidRDefault="005B61C2" w:rsidP="005B61C2">
            <w:r>
              <w:t xml:space="preserve">Søg i </w:t>
            </w:r>
            <w:hyperlink r:id="rId23" w:history="1">
              <w:r w:rsidRPr="00365687">
                <w:rPr>
                  <w:rStyle w:val="Hyperlink"/>
                </w:rPr>
                <w:t>www.mitcfu.dk</w:t>
              </w:r>
            </w:hyperlink>
            <w:r>
              <w:t xml:space="preserve"> på emneordet ”</w:t>
            </w:r>
            <w:proofErr w:type="spellStart"/>
            <w:r>
              <w:t>prekariatet</w:t>
            </w:r>
            <w:proofErr w:type="spellEnd"/>
            <w:r>
              <w:t xml:space="preserve">” </w:t>
            </w:r>
            <w:r w:rsidR="00D037CE">
              <w:t>(</w:t>
            </w:r>
            <w:r>
              <w:t>under ”Søg i samlingerne” &gt; ”Materialer til din undervisning”</w:t>
            </w:r>
            <w:r w:rsidR="00D037CE">
              <w:t>)</w:t>
            </w:r>
            <w:r>
              <w:t xml:space="preserve"> for at se</w:t>
            </w:r>
            <w:r w:rsidR="00D037CE">
              <w:t>,</w:t>
            </w:r>
            <w:r>
              <w:t xml:space="preserve"> om der på dit lokale CFU findes andet materiale end tv-poster om </w:t>
            </w:r>
            <w:r w:rsidR="007513B9">
              <w:t>emnet</w:t>
            </w:r>
            <w:r>
              <w:t>.</w:t>
            </w:r>
          </w:p>
          <w:p w:rsidR="00903F72" w:rsidRDefault="00903F72" w:rsidP="005B61C2"/>
          <w:p w:rsidR="00903F72" w:rsidRDefault="00903F72"/>
          <w:p w:rsidR="00903F72" w:rsidRDefault="00903F72"/>
        </w:tc>
      </w:tr>
    </w:tbl>
    <w:p w:rsidR="00903F72" w:rsidRDefault="00903F72">
      <w:pPr>
        <w:tabs>
          <w:tab w:val="left" w:pos="1304"/>
          <w:tab w:val="left" w:pos="8745"/>
        </w:tabs>
      </w:pPr>
    </w:p>
    <w:p w:rsidR="00903F72" w:rsidRDefault="00903F72"/>
    <w:sectPr w:rsidR="00903F72">
      <w:headerReference w:type="default" r:id="rId24"/>
      <w:footerReference w:type="default" r:id="rId25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753" w:rsidRDefault="00833753">
      <w:pPr>
        <w:spacing w:after="0"/>
      </w:pPr>
      <w:r>
        <w:separator/>
      </w:r>
    </w:p>
  </w:endnote>
  <w:endnote w:type="continuationSeparator" w:id="0">
    <w:p w:rsidR="00833753" w:rsidRDefault="008337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72" w:rsidRDefault="008337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>
        <v:rect id="_x0000_i1026" style="width:0;height:1.5pt" o:hralign="center" o:hrstd="t" o:hr="t" fillcolor="#a0a0a0" stroked="f"/>
      </w:pict>
    </w:r>
  </w:p>
  <w:p w:rsidR="00903F72" w:rsidRDefault="00C602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20"/>
        <w:szCs w:val="20"/>
      </w:rPr>
      <w:t>Udarbejdet af Christian Houmøller, VIA CFU, september 2018</w:t>
    </w:r>
  </w:p>
  <w:p w:rsidR="00903F72" w:rsidRDefault="00C602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t>Vikar i klemme!</w:t>
    </w:r>
    <w:r w:rsidR="00040D25">
      <w:tab/>
    </w:r>
    <w:r w:rsidR="00040D25">
      <w:tab/>
    </w:r>
    <w:r w:rsidR="00040D25">
      <w:rPr>
        <w:noProof/>
      </w:rPr>
      <w:drawing>
        <wp:inline distT="114300" distB="114300" distL="114300" distR="114300">
          <wp:extent cx="533400" cy="104775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03F72" w:rsidRDefault="00040D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3D6034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753" w:rsidRDefault="00833753">
      <w:pPr>
        <w:spacing w:after="0"/>
      </w:pPr>
      <w:r>
        <w:separator/>
      </w:r>
    </w:p>
  </w:footnote>
  <w:footnote w:type="continuationSeparator" w:id="0">
    <w:p w:rsidR="00833753" w:rsidRDefault="008337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72" w:rsidRDefault="00040D25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  <w:rPr>
        <w:color w:val="0000FF"/>
        <w:u w:val="single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hyperlink r:id="rId1">
      <w:r>
        <w:rPr>
          <w:color w:val="0000FF"/>
          <w:u w:val="single"/>
        </w:rPr>
        <w:t>http://mitcfu.dk</w:t>
      </w:r>
    </w:hyperlink>
    <w:r>
      <w:rPr>
        <w:color w:val="0000FF"/>
        <w:u w:val="single"/>
      </w:rPr>
      <w:t>/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5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N:\Adm\CFU\Kommunikation\CFU Danmark\Logoer\Logo - CFU\Logo - tekst højr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60290">
      <w:rPr>
        <w:color w:val="0000FF"/>
        <w:u w:val="single"/>
      </w:rPr>
      <w:t>TV0000036165</w:t>
    </w:r>
  </w:p>
  <w:p w:rsidR="00903F72" w:rsidRDefault="008337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F9AE7E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3501233B"/>
    <w:multiLevelType w:val="hybridMultilevel"/>
    <w:tmpl w:val="DF9AA3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F72"/>
    <w:rsid w:val="00040D25"/>
    <w:rsid w:val="00040FED"/>
    <w:rsid w:val="000E3496"/>
    <w:rsid w:val="00136CB1"/>
    <w:rsid w:val="00173753"/>
    <w:rsid w:val="00191824"/>
    <w:rsid w:val="002C3254"/>
    <w:rsid w:val="002E578F"/>
    <w:rsid w:val="00347E9B"/>
    <w:rsid w:val="003B2E5D"/>
    <w:rsid w:val="003D6034"/>
    <w:rsid w:val="004C59A6"/>
    <w:rsid w:val="004E4D09"/>
    <w:rsid w:val="00505968"/>
    <w:rsid w:val="005B3E78"/>
    <w:rsid w:val="005B61C2"/>
    <w:rsid w:val="00647CC7"/>
    <w:rsid w:val="007513B9"/>
    <w:rsid w:val="007A64D6"/>
    <w:rsid w:val="00833753"/>
    <w:rsid w:val="00840122"/>
    <w:rsid w:val="00895F28"/>
    <w:rsid w:val="00903F72"/>
    <w:rsid w:val="00A87148"/>
    <w:rsid w:val="00AD14DF"/>
    <w:rsid w:val="00B20CCC"/>
    <w:rsid w:val="00B86A87"/>
    <w:rsid w:val="00C60290"/>
    <w:rsid w:val="00D037CE"/>
    <w:rsid w:val="00D94D22"/>
    <w:rsid w:val="00E87F46"/>
    <w:rsid w:val="00E91F5E"/>
    <w:rsid w:val="00F5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532C8C"/>
  <w15:docId w15:val="{D3F6394A-6438-4693-9556-54BBE710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eafsnit">
    <w:name w:val="List Paragraph"/>
    <w:basedOn w:val="Normal"/>
    <w:uiPriority w:val="34"/>
    <w:qFormat/>
    <w:rsid w:val="005B61C2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Standardskrifttypeiafsnit"/>
    <w:uiPriority w:val="99"/>
    <w:unhideWhenUsed/>
    <w:rsid w:val="005B61C2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C6029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C60290"/>
  </w:style>
  <w:style w:type="paragraph" w:styleId="Sidefod">
    <w:name w:val="footer"/>
    <w:basedOn w:val="Normal"/>
    <w:link w:val="SidefodTegn"/>
    <w:uiPriority w:val="99"/>
    <w:unhideWhenUsed/>
    <w:rsid w:val="00C6029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C60290"/>
  </w:style>
  <w:style w:type="paragraph" w:styleId="Opstilling-punkttegn">
    <w:name w:val="List Bullet"/>
    <w:basedOn w:val="Normal"/>
    <w:uiPriority w:val="99"/>
    <w:unhideWhenUsed/>
    <w:rsid w:val="0084012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mitCFU.dk/lnkyaah" TargetMode="External"/><Relationship Id="rId18" Type="http://schemas.openxmlformats.org/officeDocument/2006/relationships/hyperlink" Target="http://mitCFU.dk/lnkyaa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mitCFU.dk/lnkyaa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itCFU.dk/lnkyaa2" TargetMode="External"/><Relationship Id="rId17" Type="http://schemas.openxmlformats.org/officeDocument/2006/relationships/hyperlink" Target="http://mitCFU.dk/lnky8k5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mitCFU.dk/lnkyaan" TargetMode="External"/><Relationship Id="rId20" Type="http://schemas.openxmlformats.org/officeDocument/2006/relationships/hyperlink" Target="http://mitCFU.dk/lnkyaa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mitCFU.dk/lnkyaad" TargetMode="External"/><Relationship Id="rId23" Type="http://schemas.openxmlformats.org/officeDocument/2006/relationships/hyperlink" Target="http://www.mitcfu.dk" TargetMode="External"/><Relationship Id="rId10" Type="http://schemas.openxmlformats.org/officeDocument/2006/relationships/hyperlink" Target="http://wiki.mitcfu.dk/hjaelp-til-streaming/" TargetMode="External"/><Relationship Id="rId19" Type="http://schemas.openxmlformats.org/officeDocument/2006/relationships/hyperlink" Target="http://mitCFU.dk/lnkyaa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mitCFU.dk/lnkya8p" TargetMode="External"/><Relationship Id="rId22" Type="http://schemas.openxmlformats.org/officeDocument/2006/relationships/hyperlink" Target="http://mitCFU.dk/lnkyaar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http://mitcfu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1070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Christian Houmøller (CHHO) | VIA</dc:creator>
  <cp:lastModifiedBy>Christian Houmøller (CHHO) | VIA</cp:lastModifiedBy>
  <cp:revision>73</cp:revision>
  <dcterms:created xsi:type="dcterms:W3CDTF">2018-09-18T11:14:00Z</dcterms:created>
  <dcterms:modified xsi:type="dcterms:W3CDTF">2019-10-01T11:55:00Z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