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5BA" w:rsidRPr="00F91295" w:rsidRDefault="00481E58" w:rsidP="00FE25BA">
      <w:pPr>
        <w:pStyle w:val="Ingenafstand"/>
      </w:pPr>
      <w:r w:rsidRPr="00F91295">
        <w:rPr>
          <w:noProof/>
          <w:lang w:eastAsia="da-DK"/>
        </w:rPr>
        <mc:AlternateContent>
          <mc:Choice Requires="wps">
            <w:drawing>
              <wp:anchor distT="0" distB="0" distL="114300" distR="114300" simplePos="0" relativeHeight="251660288" behindDoc="0" locked="0" layoutInCell="1" allowOverlap="1" wp14:anchorId="69C9E35F" wp14:editId="0124991E">
                <wp:simplePos x="0" y="0"/>
                <wp:positionH relativeFrom="margin">
                  <wp:posOffset>5015230</wp:posOffset>
                </wp:positionH>
                <wp:positionV relativeFrom="paragraph">
                  <wp:posOffset>61595</wp:posOffset>
                </wp:positionV>
                <wp:extent cx="1057275" cy="962025"/>
                <wp:effectExtent l="0" t="0" r="9525" b="9525"/>
                <wp:wrapNone/>
                <wp:docPr id="8" name="Tekstfelt 8"/>
                <wp:cNvGraphicFramePr/>
                <a:graphic xmlns:a="http://schemas.openxmlformats.org/drawingml/2006/main">
                  <a:graphicData uri="http://schemas.microsoft.com/office/word/2010/wordprocessingShape">
                    <wps:wsp>
                      <wps:cNvSpPr txBox="1"/>
                      <wps:spPr>
                        <a:xfrm>
                          <a:off x="0" y="0"/>
                          <a:ext cx="1057275" cy="96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FB" w:rsidRDefault="00D27859" w:rsidP="002C7BFB">
                            <w:pPr>
                              <w:spacing w:after="0"/>
                              <w:rPr>
                                <w:b/>
                              </w:rPr>
                            </w:pPr>
                            <w:r>
                              <w:rPr>
                                <w:b/>
                              </w:rPr>
                              <w:t xml:space="preserve">      </w:t>
                            </w:r>
                            <w:r w:rsidR="002C7BFB" w:rsidRPr="002C7BFB">
                              <w:rPr>
                                <w:b/>
                              </w:rPr>
                              <w:t>QR-kode</w:t>
                            </w:r>
                          </w:p>
                          <w:p w:rsidR="00EA6850" w:rsidRPr="002C7BFB" w:rsidRDefault="0095793D" w:rsidP="002C7BFB">
                            <w:pPr>
                              <w:spacing w:after="0"/>
                              <w:rPr>
                                <w:b/>
                              </w:rPr>
                            </w:pPr>
                            <w:r>
                              <w:rPr>
                                <w:b/>
                                <w:noProof/>
                                <w:lang w:eastAsia="da-DK"/>
                              </w:rPr>
                              <w:drawing>
                                <wp:inline distT="0" distB="0" distL="0" distR="0">
                                  <wp:extent cx="788035" cy="78803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 (2).png"/>
                                          <pic:cNvPicPr/>
                                        </pic:nvPicPr>
                                        <pic:blipFill>
                                          <a:blip r:embed="rId7">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inline>
                              </w:drawing>
                            </w:r>
                          </w:p>
                          <w:p w:rsidR="002C7BFB" w:rsidRDefault="002C7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9E35F" id="_x0000_t202" coordsize="21600,21600" o:spt="202" path="m,l,21600r21600,l21600,xe">
                <v:stroke joinstyle="miter"/>
                <v:path gradientshapeok="t" o:connecttype="rect"/>
              </v:shapetype>
              <v:shape id="Tekstfelt 8" o:spid="_x0000_s1026" type="#_x0000_t202" style="position:absolute;margin-left:394.9pt;margin-top:4.85pt;width:83.25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" fillcolor="white [3201]" stroked="f" strokeweight=".5pt">
                <v:textbox>
                  <w:txbxContent>
                    <w:p w:rsidR="002C7BFB" w:rsidRDefault="00D27859" w:rsidP="002C7BFB">
                      <w:pPr>
                        <w:spacing w:after="0"/>
                        <w:rPr>
                          <w:b/>
                        </w:rPr>
                      </w:pPr>
                      <w:r>
                        <w:rPr>
                          <w:b/>
                        </w:rPr>
                        <w:t xml:space="preserve">      </w:t>
                      </w:r>
                      <w:r w:rsidR="002C7BFB" w:rsidRPr="002C7BFB">
                        <w:rPr>
                          <w:b/>
                        </w:rPr>
                        <w:t>QR-kode</w:t>
                      </w:r>
                    </w:p>
                    <w:p w:rsidR="00EA6850" w:rsidRPr="002C7BFB" w:rsidRDefault="0095793D" w:rsidP="002C7BFB">
                      <w:pPr>
                        <w:spacing w:after="0"/>
                        <w:rPr>
                          <w:b/>
                        </w:rPr>
                      </w:pPr>
                      <w:r>
                        <w:rPr>
                          <w:b/>
                          <w:noProof/>
                          <w:lang w:eastAsia="da-DK"/>
                        </w:rPr>
                        <w:drawing>
                          <wp:inline distT="0" distB="0" distL="0" distR="0">
                            <wp:extent cx="788035" cy="78803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 (2).png"/>
                                    <pic:cNvPicPr/>
                                  </pic:nvPicPr>
                                  <pic:blipFill>
                                    <a:blip r:embed="rId8">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inline>
                        </w:drawing>
                      </w:r>
                    </w:p>
                    <w:p w:rsidR="002C7BFB" w:rsidRDefault="002C7BFB"/>
                  </w:txbxContent>
                </v:textbox>
                <w10:wrap anchorx="margin"/>
              </v:shape>
            </w:pict>
          </mc:Fallback>
        </mc:AlternateContent>
      </w:r>
    </w:p>
    <w:p w:rsidR="00DB3A7E" w:rsidRPr="00F91295" w:rsidRDefault="00880DE7" w:rsidP="00230C2A">
      <w:pPr>
        <w:pStyle w:val="Overskrift1"/>
        <w:spacing w:before="0" w:after="120"/>
        <w:rPr>
          <w:rFonts w:asciiTheme="minorHAnsi" w:hAnsiTheme="minorHAnsi"/>
          <w:color w:val="FFFFFF" w:themeColor="background1"/>
          <w:sz w:val="32"/>
          <w:szCs w:val="32"/>
          <w14:textFill>
            <w14:noFill/>
          </w14:textFill>
        </w:rPr>
      </w:pPr>
      <w:r>
        <w:rPr>
          <w:rFonts w:asciiTheme="minorHAnsi" w:hAnsiTheme="minorHAnsi"/>
          <w:color w:val="1D266B"/>
          <w:sz w:val="32"/>
          <w:szCs w:val="32"/>
        </w:rPr>
        <w:t>Titel: Kærlig hilsen, 4 afsnit</w:t>
      </w:r>
    </w:p>
    <w:p w:rsidR="00230C2A" w:rsidRPr="00F91295" w:rsidRDefault="00230C2A" w:rsidP="002C7BFB">
      <w:pPr>
        <w:tabs>
          <w:tab w:val="left" w:pos="1304"/>
          <w:tab w:val="left" w:pos="8745"/>
        </w:tabs>
      </w:pPr>
      <w:r w:rsidRPr="00F91295">
        <w:t xml:space="preserve">Tema: </w:t>
      </w:r>
      <w:r w:rsidR="00880DE7">
        <w:t>Tidstypiske tendenser, udvikling, tilbageblik</w:t>
      </w:r>
      <w:r w:rsidRPr="00F91295">
        <w:tab/>
      </w:r>
      <w:r w:rsidR="002C7BFB" w:rsidRPr="00F91295">
        <w:tab/>
      </w:r>
      <w:r w:rsidRPr="00F91295">
        <w:br/>
      </w:r>
      <w:r w:rsidR="002C7BFB" w:rsidRPr="00F91295">
        <w:t xml:space="preserve">Fag: </w:t>
      </w:r>
      <w:r w:rsidR="00880DE7">
        <w:t>Historie</w:t>
      </w:r>
      <w:r w:rsidR="002C7BFB" w:rsidRPr="00F91295">
        <w:tab/>
      </w:r>
      <w:r w:rsidR="002C7BFB" w:rsidRPr="00F91295">
        <w:br/>
        <w:t xml:space="preserve">Målgruppe: </w:t>
      </w:r>
      <w:r w:rsidR="00DE145E">
        <w:t>5.</w:t>
      </w:r>
      <w:r w:rsidR="00880DE7">
        <w:t>-6. klasse</w:t>
      </w:r>
      <w:bookmarkStart w:id="0" w:name="_GoBack"/>
      <w:bookmarkEnd w:id="0"/>
    </w:p>
    <w:p w:rsidR="00880DE7" w:rsidRDefault="00880DE7" w:rsidP="00880DE7"/>
    <w:p w:rsidR="00BF2922" w:rsidRPr="00F91295" w:rsidRDefault="00880DE7" w:rsidP="00880DE7">
      <w:r>
        <w:rPr>
          <w:b/>
        </w:rPr>
        <w:t>TV2, 2018, 49 min.</w:t>
      </w:r>
    </w:p>
    <w:p w:rsidR="00DB5A1A" w:rsidRPr="00F91295" w:rsidRDefault="00BF2922" w:rsidP="00880DE7">
      <w:r w:rsidRPr="00F91295">
        <w:rPr>
          <w:b/>
        </w:rPr>
        <w:t>Tv-udsendelse:</w:t>
      </w:r>
      <w:r w:rsidRPr="00F91295">
        <w:t xml:space="preserve"> </w:t>
      </w:r>
      <w:r w:rsidR="00880DE7">
        <w:t>TV2 tager 4 kendte danskere tilbage til ”deres” barndom, for at genopleve den hverdag og omverden, som prægede opvæks</w:t>
      </w:r>
      <w:r w:rsidR="006202AA">
        <w:t>t</w:t>
      </w:r>
      <w:r w:rsidR="00880DE7">
        <w:t>en.</w:t>
      </w:r>
      <w:r w:rsidR="004E6812" w:rsidRPr="00F91295">
        <w:t xml:space="preserve"> </w:t>
      </w:r>
    </w:p>
    <w:p w:rsidR="00096C5A" w:rsidRPr="00F91295" w:rsidRDefault="00880DE7" w:rsidP="00096C5A">
      <w:pPr>
        <w:spacing w:after="0"/>
        <w:rPr>
          <w:b/>
          <w:color w:val="1D266B"/>
          <w:sz w:val="32"/>
          <w:szCs w:val="32"/>
        </w:rPr>
      </w:pPr>
      <w:r>
        <w:rPr>
          <w:b/>
        </w:rPr>
        <w:t xml:space="preserve">Vært: </w:t>
      </w:r>
      <w:r w:rsidRPr="00880DE7">
        <w:t xml:space="preserve">Sarah </w:t>
      </w:r>
      <w:proofErr w:type="spellStart"/>
      <w:r w:rsidRPr="00880DE7">
        <w:t>Grünewald</w:t>
      </w:r>
      <w:proofErr w:type="spellEnd"/>
      <w:r w:rsidR="00096C5A" w:rsidRPr="00F91295">
        <w:rPr>
          <w:b/>
          <w:color w:val="1D266B"/>
          <w:sz w:val="32"/>
          <w:szCs w:val="32"/>
        </w:rPr>
        <w:tab/>
      </w:r>
      <w:r w:rsidR="00096C5A" w:rsidRPr="00F91295">
        <w:rPr>
          <w:b/>
          <w:color w:val="1D266B"/>
          <w:sz w:val="32"/>
          <w:szCs w:val="32"/>
        </w:rPr>
        <w:tab/>
      </w:r>
    </w:p>
    <w:p w:rsidR="00174589" w:rsidRDefault="00174589" w:rsidP="00174589">
      <w:pPr>
        <w:spacing w:after="0"/>
        <w:ind w:left="2694"/>
      </w:pPr>
    </w:p>
    <w:p w:rsidR="00880DE7" w:rsidRDefault="00880DE7" w:rsidP="00880DE7">
      <w:r>
        <w:t xml:space="preserve">”Kærlig hilsen” er en udsendelsesrække på 4 afsnit, hvor hvert afsnit tager en kendt dansker med tilbage til dennes barndom. I udsendelserne tager vi med Jarl Friis Mikkelsens familie tilbage til året 1963, med Marianne </w:t>
      </w:r>
      <w:proofErr w:type="spellStart"/>
      <w:r>
        <w:t>Flormann</w:t>
      </w:r>
      <w:proofErr w:type="spellEnd"/>
      <w:r>
        <w:t xml:space="preserve"> tilbage til 1976, Anne Sofie Espersen tilbage til 1985 og Felix Schmidt tilbage til 1988. Da de fire kendte tager hele familien med tilbage i tidslommen, hvor de i 3 dage skal leve som dengang. På denne vis bygges der bro mellem nutid og fortid, bl.a. gennem børnenes observationer. Programmerne iscenesæt</w:t>
      </w:r>
      <w:r w:rsidR="009F36A9">
        <w:t>ter helt naturligt en</w:t>
      </w:r>
      <w:r>
        <w:t xml:space="preserve"> sammenligning </w:t>
      </w:r>
      <w:r w:rsidR="009F36A9">
        <w:t>mellem</w:t>
      </w:r>
      <w:r>
        <w:t xml:space="preserve"> dengang og nu. Programmet har derved et rigtig godt undervisningspotentiale.</w:t>
      </w:r>
    </w:p>
    <w:p w:rsidR="00880DE7" w:rsidRDefault="00880DE7" w:rsidP="00880DE7">
      <w:r>
        <w:t xml:space="preserve">Denne pædagogiske vejledning er lavet, så den dækker hen over alle fire afsnit med nogle generelle idéer til udsendelserne. Derudover </w:t>
      </w:r>
      <w:r w:rsidR="006202AA">
        <w:t xml:space="preserve">er </w:t>
      </w:r>
      <w:r>
        <w:t>forslagene udarbejdet i relation til Forenklede Fælles Mål:</w:t>
      </w:r>
    </w:p>
    <w:p w:rsidR="00880DE7" w:rsidRPr="00F91295" w:rsidRDefault="00880DE7" w:rsidP="00174589">
      <w:pPr>
        <w:spacing w:after="0"/>
        <w:ind w:left="2694"/>
      </w:pPr>
    </w:p>
    <w:p w:rsidR="00174589" w:rsidRDefault="00174589" w:rsidP="007E1F5C">
      <w:pPr>
        <w:spacing w:after="0"/>
        <w:rPr>
          <w:b/>
          <w:color w:val="1D266B"/>
          <w:sz w:val="32"/>
          <w:szCs w:val="32"/>
        </w:rPr>
      </w:pPr>
      <w:r w:rsidRPr="00F91295">
        <w:rPr>
          <w:b/>
          <w:color w:val="1D266B"/>
          <w:sz w:val="32"/>
          <w:szCs w:val="32"/>
        </w:rPr>
        <w:t>Faglig</w:t>
      </w:r>
      <w:r w:rsidR="00D415A8" w:rsidRPr="00F91295">
        <w:rPr>
          <w:b/>
          <w:color w:val="1D266B"/>
          <w:sz w:val="32"/>
          <w:szCs w:val="32"/>
        </w:rPr>
        <w:t xml:space="preserve"> relevans/kompetence</w:t>
      </w:r>
      <w:r w:rsidRPr="00F91295">
        <w:rPr>
          <w:b/>
          <w:color w:val="1D266B"/>
          <w:sz w:val="32"/>
          <w:szCs w:val="32"/>
        </w:rPr>
        <w:t>områder</w:t>
      </w:r>
    </w:p>
    <w:p w:rsidR="007E1F5C" w:rsidRDefault="007E1F5C" w:rsidP="007E1F5C">
      <w:pPr>
        <w:spacing w:after="0"/>
        <w:rPr>
          <w:b/>
          <w:color w:val="1D266B"/>
          <w:sz w:val="32"/>
          <w:szCs w:val="32"/>
        </w:rPr>
      </w:pPr>
      <w:r>
        <w:t>Forslagene er udarbejdet under hensyn til arbejdet med Forenklede Fælles Mål, især:</w:t>
      </w:r>
    </w:p>
    <w:p w:rsidR="007E1F5C" w:rsidRDefault="007E1F5C" w:rsidP="007E1F5C">
      <w:pPr>
        <w:pStyle w:val="Listeafsnit"/>
        <w:numPr>
          <w:ilvl w:val="0"/>
          <w:numId w:val="4"/>
        </w:numPr>
        <w:spacing w:after="160" w:line="259" w:lineRule="auto"/>
      </w:pPr>
      <w:r>
        <w:t>Kronologi og sammenhæng, at eleven kan sammenligne væsentlige træk ved historiske perioder.</w:t>
      </w:r>
    </w:p>
    <w:p w:rsidR="007E1F5C" w:rsidRDefault="007E1F5C" w:rsidP="007E1F5C">
      <w:pPr>
        <w:pStyle w:val="Listeafsnit"/>
        <w:numPr>
          <w:ilvl w:val="0"/>
          <w:numId w:val="4"/>
        </w:numPr>
        <w:spacing w:after="160" w:line="259" w:lineRule="auto"/>
      </w:pPr>
      <w:r>
        <w:t>Historiebrug, at eleven kan forklare og perspektivere egne og andres historiske fortællinger i tid og rum</w:t>
      </w:r>
    </w:p>
    <w:p w:rsidR="00DB3A7E" w:rsidRPr="00F91295" w:rsidRDefault="00DB3A7E" w:rsidP="00230C2A">
      <w:pPr>
        <w:spacing w:before="480" w:after="0"/>
        <w:rPr>
          <w:rStyle w:val="Overskrift1Tegn"/>
          <w:rFonts w:asciiTheme="minorHAnsi" w:hAnsiTheme="minorHAnsi"/>
          <w:color w:val="1D266B"/>
          <w:sz w:val="32"/>
          <w:szCs w:val="32"/>
        </w:rPr>
      </w:pPr>
      <w:r w:rsidRPr="00F91295">
        <w:rPr>
          <w:rStyle w:val="Overskrift1Tegn"/>
          <w:rFonts w:asciiTheme="minorHAnsi" w:hAnsiTheme="minorHAnsi"/>
          <w:color w:val="1D266B"/>
          <w:sz w:val="32"/>
          <w:szCs w:val="32"/>
        </w:rPr>
        <w:t>Ideer til undervisningen</w:t>
      </w:r>
    </w:p>
    <w:p w:rsidR="007E1F5C" w:rsidRPr="00DF4F48" w:rsidRDefault="007E1F5C" w:rsidP="007E1F5C">
      <w:pPr>
        <w:pStyle w:val="Listeafsnit"/>
        <w:numPr>
          <w:ilvl w:val="0"/>
          <w:numId w:val="6"/>
        </w:numPr>
        <w:spacing w:after="160" w:line="259" w:lineRule="auto"/>
        <w:rPr>
          <w:b/>
        </w:rPr>
      </w:pPr>
      <w:r w:rsidRPr="007E1F5C">
        <w:rPr>
          <w:b/>
          <w:sz w:val="28"/>
        </w:rPr>
        <w:t>Før, under og efter visningen</w:t>
      </w:r>
    </w:p>
    <w:p w:rsidR="007E1F5C" w:rsidRDefault="007E1F5C" w:rsidP="007E1F5C">
      <w:pPr>
        <w:pStyle w:val="Listeafsnit"/>
        <w:numPr>
          <w:ilvl w:val="0"/>
          <w:numId w:val="7"/>
        </w:numPr>
        <w:spacing w:after="160" w:line="259" w:lineRule="auto"/>
      </w:pPr>
      <w:r>
        <w:t>Tag en snak i klassen om, hvilke ting der kan sige noget om en tidsperiode</w:t>
      </w:r>
      <w:r w:rsidR="00185E7E">
        <w:t xml:space="preserve"> og om de kan nævne nogle fra tidligere perioder</w:t>
      </w:r>
      <w:r>
        <w:t>. (Mode, musik, indretning, teknologi, mad og spisevaner etc.)</w:t>
      </w:r>
    </w:p>
    <w:p w:rsidR="007E1F5C" w:rsidRDefault="007E1F5C" w:rsidP="007E1F5C">
      <w:pPr>
        <w:pStyle w:val="Listeafsnit"/>
        <w:numPr>
          <w:ilvl w:val="0"/>
          <w:numId w:val="7"/>
        </w:numPr>
        <w:spacing w:after="160" w:line="259" w:lineRule="auto"/>
      </w:pPr>
      <w:r>
        <w:t xml:space="preserve">Lad eleverne se udsendelsen. Eleverne skal tage notater undervejs på de ting, som de registrerer oven på jeres snak. </w:t>
      </w:r>
    </w:p>
    <w:p w:rsidR="007E1F5C" w:rsidRDefault="007E1F5C" w:rsidP="007E1F5C">
      <w:pPr>
        <w:pStyle w:val="Listeafsnit"/>
        <w:numPr>
          <w:ilvl w:val="0"/>
          <w:numId w:val="7"/>
        </w:numPr>
        <w:spacing w:after="160" w:line="259" w:lineRule="auto"/>
      </w:pPr>
      <w:r>
        <w:t>Efter udsendelsen: Opdel klassen i grupper på ca. 4-5 stk. I grupperne skal eleverne dele deres observationer med hinanden. Bed eleverne kategorisere observationerne i kategori</w:t>
      </w:r>
      <w:r w:rsidR="006202AA">
        <w:t>er som mode, musik, indretning…</w:t>
      </w:r>
      <w:r w:rsidR="00185E7E">
        <w:t xml:space="preserve"> Hvad er anderledes end i dag?</w:t>
      </w:r>
    </w:p>
    <w:p w:rsidR="007E1F5C" w:rsidRDefault="007E1F5C" w:rsidP="007E1F5C">
      <w:pPr>
        <w:pStyle w:val="Listeafsnit"/>
        <w:numPr>
          <w:ilvl w:val="0"/>
          <w:numId w:val="7"/>
        </w:numPr>
        <w:spacing w:after="160" w:line="259" w:lineRule="auto"/>
      </w:pPr>
      <w:r>
        <w:t>Saml op i fællesskab</w:t>
      </w:r>
    </w:p>
    <w:p w:rsidR="007E1F5C" w:rsidRDefault="007E1F5C" w:rsidP="007E1F5C"/>
    <w:p w:rsidR="007E1F5C" w:rsidRDefault="007E1F5C" w:rsidP="007E1F5C">
      <w:pPr>
        <w:pStyle w:val="Listeafsnit"/>
        <w:spacing w:after="160" w:line="259" w:lineRule="auto"/>
        <w:rPr>
          <w:b/>
        </w:rPr>
      </w:pPr>
    </w:p>
    <w:p w:rsidR="007E1F5C" w:rsidRDefault="007E1F5C" w:rsidP="007E1F5C">
      <w:pPr>
        <w:pStyle w:val="Listeafsnit"/>
        <w:spacing w:after="160" w:line="259" w:lineRule="auto"/>
        <w:rPr>
          <w:b/>
        </w:rPr>
      </w:pPr>
    </w:p>
    <w:p w:rsidR="007E1F5C" w:rsidRDefault="007E1F5C" w:rsidP="007E1F5C">
      <w:pPr>
        <w:pStyle w:val="Listeafsnit"/>
        <w:spacing w:after="160" w:line="259" w:lineRule="auto"/>
        <w:rPr>
          <w:b/>
        </w:rPr>
      </w:pPr>
    </w:p>
    <w:p w:rsidR="007E1F5C" w:rsidRPr="007E1F5C" w:rsidRDefault="007E1F5C" w:rsidP="007E1F5C">
      <w:pPr>
        <w:pStyle w:val="Listeafsnit"/>
        <w:numPr>
          <w:ilvl w:val="0"/>
          <w:numId w:val="6"/>
        </w:numPr>
        <w:spacing w:after="160" w:line="259" w:lineRule="auto"/>
        <w:rPr>
          <w:b/>
          <w:sz w:val="28"/>
        </w:rPr>
      </w:pPr>
      <w:r w:rsidRPr="007E1F5C">
        <w:rPr>
          <w:b/>
          <w:sz w:val="28"/>
        </w:rPr>
        <w:lastRenderedPageBreak/>
        <w:t>Årtiet</w:t>
      </w:r>
    </w:p>
    <w:p w:rsidR="007E1F5C" w:rsidRPr="007E1F5C" w:rsidRDefault="007E1F5C" w:rsidP="007E1F5C">
      <w:pPr>
        <w:ind w:left="360"/>
        <w:rPr>
          <w:b/>
        </w:rPr>
      </w:pPr>
      <w:r w:rsidRPr="007E1F5C">
        <w:rPr>
          <w:b/>
        </w:rPr>
        <w:t>Begivenheder og kronologi</w:t>
      </w:r>
    </w:p>
    <w:p w:rsidR="007E1F5C" w:rsidRDefault="007E1F5C" w:rsidP="007E1F5C">
      <w:pPr>
        <w:pStyle w:val="Listeafsnit"/>
        <w:numPr>
          <w:ilvl w:val="0"/>
          <w:numId w:val="8"/>
        </w:numPr>
        <w:spacing w:after="160" w:line="259" w:lineRule="auto"/>
      </w:pPr>
      <w:r>
        <w:t xml:space="preserve">Lad eleverne finde 10 væsentlige begivenheder eller personer, som på en eller anden måde var med til at definere det årti, som udsendelsens dækker over. Udvælgelsen kan variere mellem alt fra politik, mode og musik. </w:t>
      </w:r>
      <w:r w:rsidR="00185E7E">
        <w:t xml:space="preserve">De skal placere dem i en eller anden kronologi (Opgaven understøtter arbejde med absolut eller relativ kronologi) </w:t>
      </w:r>
      <w:r>
        <w:t xml:space="preserve">Lad eleverne argumentere for, hvorfor de netop har udvalgt disse. </w:t>
      </w:r>
    </w:p>
    <w:p w:rsidR="007E1F5C" w:rsidRDefault="007E1F5C" w:rsidP="007E1F5C">
      <w:pPr>
        <w:pStyle w:val="Listeafsnit"/>
        <w:numPr>
          <w:ilvl w:val="0"/>
          <w:numId w:val="8"/>
        </w:numPr>
        <w:spacing w:after="160" w:line="259" w:lineRule="auto"/>
      </w:pPr>
      <w:r>
        <w:t xml:space="preserve">Lad eleverne udvælge én af de 10, som de ønsker at vide mere om. Lad dem præsentere emnet for klassen gennem f.eks. </w:t>
      </w:r>
      <w:proofErr w:type="spellStart"/>
      <w:r>
        <w:t>ThingLink</w:t>
      </w:r>
      <w:proofErr w:type="spellEnd"/>
      <w:r w:rsidR="00185E7E">
        <w:t>, hvor de har tilknyttet video, billeder, tekst mv.</w:t>
      </w:r>
    </w:p>
    <w:p w:rsidR="007E1F5C" w:rsidRPr="007E1F5C" w:rsidRDefault="007E1F5C" w:rsidP="007E1F5C">
      <w:pPr>
        <w:ind w:left="360"/>
        <w:rPr>
          <w:b/>
        </w:rPr>
      </w:pPr>
      <w:r w:rsidRPr="007E1F5C">
        <w:rPr>
          <w:b/>
        </w:rPr>
        <w:t>Bevægelse og kronologi</w:t>
      </w:r>
    </w:p>
    <w:p w:rsidR="007E1F5C" w:rsidRPr="007E1F5C" w:rsidRDefault="007E1F5C" w:rsidP="007E1F5C">
      <w:pPr>
        <w:pStyle w:val="Listeafsnit"/>
        <w:numPr>
          <w:ilvl w:val="0"/>
          <w:numId w:val="9"/>
        </w:numPr>
        <w:spacing w:after="160" w:line="259" w:lineRule="auto"/>
      </w:pPr>
      <w:r>
        <w:t>Øvelsen kender du sikkert fra programmet ”Hvem var det nu vi var” fra DR1. Som lærer kan du udvælge 10-20 forskellige begivenheder fra det pågældende år, før- og efter året. Inddel før, året og efter i tre af klassens hjørner. Læs begivenheden op og lad eleverne foretage et valg, om hvornår de tror tingen eller begivenheden finder sted. Øvelsen kan afstedkomme gode og relevante drøftelser om kronologi.</w:t>
      </w:r>
    </w:p>
    <w:p w:rsidR="007E1F5C" w:rsidRDefault="007E1F5C" w:rsidP="007E1F5C">
      <w:pPr>
        <w:pStyle w:val="Listeafsnit"/>
      </w:pPr>
    </w:p>
    <w:p w:rsidR="007E1F5C" w:rsidRDefault="007E1F5C" w:rsidP="007E1F5C">
      <w:pPr>
        <w:pStyle w:val="Listeafsnit"/>
      </w:pPr>
    </w:p>
    <w:p w:rsidR="007E1F5C" w:rsidRPr="007E1F5C" w:rsidRDefault="007E1F5C" w:rsidP="007E1F5C">
      <w:pPr>
        <w:pStyle w:val="Listeafsnit"/>
        <w:numPr>
          <w:ilvl w:val="0"/>
          <w:numId w:val="6"/>
        </w:numPr>
        <w:spacing w:after="160" w:line="259" w:lineRule="auto"/>
        <w:rPr>
          <w:b/>
          <w:sz w:val="28"/>
        </w:rPr>
      </w:pPr>
      <w:r w:rsidRPr="007E1F5C">
        <w:rPr>
          <w:b/>
          <w:sz w:val="28"/>
        </w:rPr>
        <w:t>Reportage med mobilen</w:t>
      </w:r>
      <w:r w:rsidR="00185E7E">
        <w:rPr>
          <w:b/>
          <w:sz w:val="28"/>
        </w:rPr>
        <w:t xml:space="preserve"> - interview</w:t>
      </w:r>
    </w:p>
    <w:p w:rsidR="007E1F5C" w:rsidRDefault="007E1F5C" w:rsidP="007E1F5C">
      <w:pPr>
        <w:pStyle w:val="Listeafsnit"/>
        <w:numPr>
          <w:ilvl w:val="0"/>
          <w:numId w:val="5"/>
        </w:numPr>
        <w:spacing w:after="160" w:line="259" w:lineRule="auto"/>
      </w:pPr>
      <w:r>
        <w:t xml:space="preserve">Lad eleverne lave en optagelse i hjemmet, hvor de filmer køkkenet, stuen, badeværelset og deres værelse. </w:t>
      </w:r>
    </w:p>
    <w:p w:rsidR="007E1F5C" w:rsidRDefault="007E1F5C" w:rsidP="007E1F5C">
      <w:pPr>
        <w:pStyle w:val="Listeafsnit"/>
        <w:numPr>
          <w:ilvl w:val="0"/>
          <w:numId w:val="5"/>
        </w:numPr>
        <w:spacing w:after="160" w:line="259" w:lineRule="auto"/>
      </w:pPr>
      <w:r>
        <w:t>Lad eleverne foretage et interview med deres forældre</w:t>
      </w:r>
      <w:r w:rsidR="00185E7E">
        <w:t xml:space="preserve"> og/eller bedsteforældre</w:t>
      </w:r>
      <w:r>
        <w:t xml:space="preserve">, gerne hvor eleverne selv deltager, og hvor så en tredjepart optager. Forældrene fortæller om deres barndom og hvordan de ser på forskellen mellem deres opvækst og børnenes. </w:t>
      </w:r>
    </w:p>
    <w:p w:rsidR="007E1F5C" w:rsidRDefault="007E1F5C" w:rsidP="007E1F5C">
      <w:pPr>
        <w:pStyle w:val="Listeafsnit"/>
        <w:numPr>
          <w:ilvl w:val="0"/>
          <w:numId w:val="5"/>
        </w:numPr>
        <w:spacing w:after="160" w:line="259" w:lineRule="auto"/>
      </w:pPr>
      <w:r>
        <w:t xml:space="preserve">I optagelsen skal eleven og evt. familien gerne forholde sig til, hvilke ting og indretninger, som vi om 10 år finder sjove, anderledes eller pudsige. </w:t>
      </w:r>
    </w:p>
    <w:p w:rsidR="007E1F5C" w:rsidRDefault="007E1F5C" w:rsidP="007E1F5C">
      <w:pPr>
        <w:pStyle w:val="Listeafsnit"/>
        <w:numPr>
          <w:ilvl w:val="0"/>
          <w:numId w:val="5"/>
        </w:numPr>
        <w:spacing w:after="160" w:line="259" w:lineRule="auto"/>
      </w:pPr>
      <w:r>
        <w:t xml:space="preserve">Optagelsen kan redigeres i </w:t>
      </w:r>
      <w:proofErr w:type="spellStart"/>
      <w:r>
        <w:t>WeVideo</w:t>
      </w:r>
      <w:proofErr w:type="spellEnd"/>
      <w:r>
        <w:t xml:space="preserve"> på Skoletube. I </w:t>
      </w:r>
      <w:proofErr w:type="spellStart"/>
      <w:r>
        <w:t>Wevideo</w:t>
      </w:r>
      <w:proofErr w:type="spellEnd"/>
      <w:r>
        <w:t xml:space="preserve"> er der en række værktøjer til redigeringsfasen, men også et stort arkiv med billeder og filer, som eleverne frit kan tilgå. </w:t>
      </w:r>
    </w:p>
    <w:p w:rsidR="00E96604" w:rsidRPr="00F91295" w:rsidRDefault="00E96604" w:rsidP="000E457C"/>
    <w:sectPr w:rsidR="00E96604" w:rsidRPr="00F91295" w:rsidSect="00230C2A">
      <w:headerReference w:type="default" r:id="rId9"/>
      <w:footerReference w:type="default" r:id="rId10"/>
      <w:pgSz w:w="11906" w:h="16838"/>
      <w:pgMar w:top="1605" w:right="1134" w:bottom="1135" w:left="1134"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3E" w:rsidRDefault="000F3A3E" w:rsidP="00187667">
      <w:pPr>
        <w:spacing w:after="0"/>
      </w:pPr>
      <w:r>
        <w:separator/>
      </w:r>
    </w:p>
  </w:endnote>
  <w:endnote w:type="continuationSeparator" w:id="0">
    <w:p w:rsidR="000F3A3E" w:rsidRDefault="000F3A3E" w:rsidP="00187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67" w:rsidRDefault="008013DB" w:rsidP="00187667">
    <w:pPr>
      <w:pStyle w:val="Sidefod"/>
    </w:pPr>
    <w:r>
      <w:rPr>
        <w:noProof/>
        <w:lang w:eastAsia="da-DK"/>
      </w:rPr>
      <mc:AlternateContent>
        <mc:Choice Requires="wpg">
          <w:drawing>
            <wp:anchor distT="0" distB="0" distL="114300" distR="114300" simplePos="0" relativeHeight="251663360" behindDoc="0" locked="0" layoutInCell="1" allowOverlap="1" wp14:anchorId="253E54BB" wp14:editId="634561BF">
              <wp:simplePos x="0" y="0"/>
              <wp:positionH relativeFrom="column">
                <wp:posOffset>5582488</wp:posOffset>
              </wp:positionH>
              <wp:positionV relativeFrom="paragraph">
                <wp:posOffset>160655</wp:posOffset>
              </wp:positionV>
              <wp:extent cx="583565" cy="270406"/>
              <wp:effectExtent l="0" t="0" r="6985" b="0"/>
              <wp:wrapNone/>
              <wp:docPr id="3" name="Gruppe 3"/>
              <wp:cNvGraphicFramePr/>
              <a:graphic xmlns:a="http://schemas.openxmlformats.org/drawingml/2006/main">
                <a:graphicData uri="http://schemas.microsoft.com/office/word/2010/wordprocessingGroup">
                  <wpg:wgp>
                    <wpg:cNvGrpSpPr/>
                    <wpg:grpSpPr>
                      <a:xfrm>
                        <a:off x="0" y="0"/>
                        <a:ext cx="583565" cy="270406"/>
                        <a:chOff x="0" y="0"/>
                        <a:chExt cx="583565" cy="270406"/>
                      </a:xfrm>
                    </wpg:grpSpPr>
                    <wps:wsp>
                      <wps:cNvPr id="2" name="Text Box 2"/>
                      <wps:cNvSpPr txBox="1">
                        <a:spLocks noChangeArrowheads="1"/>
                      </wps:cNvSpPr>
                      <wps:spPr bwMode="auto">
                        <a:xfrm>
                          <a:off x="0" y="0"/>
                          <a:ext cx="583565" cy="17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chemeClr val="tx1">
                                  <a:lumMod val="100000"/>
                                  <a:lumOff val="0"/>
                                </a:schemeClr>
                              </a:solidFill>
                              <a:miter lim="800000"/>
                              <a:headEnd/>
                              <a:tailEnd/>
                            </a14:hiddenLine>
                          </a:ext>
                        </a:extLst>
                      </wps:spPr>
                      <wps:txbx>
                        <w:txbxContent>
                          <w:p w:rsidR="007A6D3E" w:rsidRPr="007A6D3E" w:rsidRDefault="007A6D3E" w:rsidP="007A6D3E">
                            <w:pPr>
                              <w:pStyle w:val="Sidefod"/>
                              <w:rPr>
                                <w:sz w:val="20"/>
                                <w:szCs w:val="20"/>
                              </w:rPr>
                            </w:pPr>
                            <w:bookmarkStart w:id="1" w:name="bmkOvsPage"/>
                            <w:r w:rsidRPr="007A6D3E">
                              <w:rPr>
                                <w:sz w:val="20"/>
                                <w:szCs w:val="20"/>
                              </w:rPr>
                              <w:t>Side</w:t>
                            </w:r>
                            <w:bookmarkEnd w:id="1"/>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8F45AC">
                                  <w:rPr>
                                    <w:noProof/>
                                    <w:sz w:val="20"/>
                                    <w:szCs w:val="20"/>
                                  </w:rPr>
                                  <w:t>2</w:t>
                                </w:r>
                                <w:r w:rsidRPr="007A6D3E">
                                  <w:rPr>
                                    <w:noProof/>
                                    <w:sz w:val="20"/>
                                    <w:szCs w:val="20"/>
                                  </w:rPr>
                                  <w:fldChar w:fldCharType="end"/>
                                </w:r>
                                <w:r w:rsidRPr="007A6D3E">
                                  <w:rPr>
                                    <w:sz w:val="20"/>
                                    <w:szCs w:val="20"/>
                                  </w:rPr>
                                  <w:t xml:space="preserve"> </w:t>
                                </w:r>
                                <w:bookmarkStart w:id="2" w:name="bmkOvsOf"/>
                                <w:r w:rsidRPr="007A6D3E">
                                  <w:rPr>
                                    <w:sz w:val="20"/>
                                    <w:szCs w:val="20"/>
                                  </w:rPr>
                                  <w:t>af</w:t>
                                </w:r>
                                <w:bookmarkEnd w:id="2"/>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8F45AC">
                                  <w:rPr>
                                    <w:noProof/>
                                    <w:sz w:val="20"/>
                                    <w:szCs w:val="20"/>
                                  </w:rPr>
                                  <w:t>2</w:t>
                                </w:r>
                                <w:r w:rsidRPr="007A6D3E">
                                  <w:rPr>
                                    <w:noProof/>
                                    <w:sz w:val="20"/>
                                    <w:szCs w:val="20"/>
                                  </w:rPr>
                                  <w:fldChar w:fldCharType="end"/>
                                </w:r>
                              </w:sdtContent>
                            </w:sdt>
                          </w:p>
                        </w:txbxContent>
                      </wps:txbx>
                      <wps:bodyPr rot="0" vert="horz" wrap="square" lIns="0" tIns="0" rIns="0" bIns="0" anchor="t" anchorCtr="0" upright="1">
                        <a:noAutofit/>
                      </wps:bodyPr>
                    </wps:wsp>
                    <pic:pic xmlns:pic="http://schemas.openxmlformats.org/drawingml/2006/picture">
                      <pic:nvPicPr>
                        <pic:cNvPr id="15" name="Billed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558" y="163667"/>
                          <a:ext cx="530138" cy="106739"/>
                        </a:xfrm>
                        <a:prstGeom prst="rect">
                          <a:avLst/>
                        </a:prstGeom>
                        <a:noFill/>
                        <a:ln>
                          <a:noFill/>
                        </a:ln>
                      </pic:spPr>
                    </pic:pic>
                  </wpg:wgp>
                </a:graphicData>
              </a:graphic>
            </wp:anchor>
          </w:drawing>
        </mc:Choice>
        <mc:Fallback>
          <w:pict>
            <v:group w14:anchorId="253E54BB" id="Gruppe 3" o:spid="_x0000_s1027" style="position:absolute;margin-left:439.55pt;margin-top:12.65pt;width:45.95pt;height:21.3pt;z-index:251663360" coordsize="5835,2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">
              <v:shapetype id="_x0000_t202" coordsize="21600,21600" o:spt="202" path="m,l,21600r21600,l21600,xe">
                <v:stroke joinstyle="miter"/>
                <v:path gradientshapeok="t" o:connecttype="rect"/>
              </v:shapetype>
              <v:shape id="Text Box 2" o:spid="_x0000_s1028" type="#_x0000_t202" style="position:absolute;width:583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" filled="f" stroked="f" strokecolor="black [3213]" strokeweight=".01pt">
                <v:textbox inset="0,0,0,0">
                  <w:txbxContent>
                    <w:p w:rsidR="007A6D3E" w:rsidRPr="007A6D3E" w:rsidRDefault="007A6D3E" w:rsidP="007A6D3E">
                      <w:pPr>
                        <w:pStyle w:val="Sidefod"/>
                        <w:rPr>
                          <w:sz w:val="20"/>
                          <w:szCs w:val="20"/>
                        </w:rPr>
                      </w:pPr>
                      <w:bookmarkStart w:id="3" w:name="bmkOvsPage"/>
                      <w:r w:rsidRPr="007A6D3E">
                        <w:rPr>
                          <w:sz w:val="20"/>
                          <w:szCs w:val="20"/>
                        </w:rPr>
                        <w:t>Side</w:t>
                      </w:r>
                      <w:bookmarkEnd w:id="3"/>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8F45AC">
                            <w:rPr>
                              <w:noProof/>
                              <w:sz w:val="20"/>
                              <w:szCs w:val="20"/>
                            </w:rPr>
                            <w:t>2</w:t>
                          </w:r>
                          <w:r w:rsidRPr="007A6D3E">
                            <w:rPr>
                              <w:noProof/>
                              <w:sz w:val="20"/>
                              <w:szCs w:val="20"/>
                            </w:rPr>
                            <w:fldChar w:fldCharType="end"/>
                          </w:r>
                          <w:r w:rsidRPr="007A6D3E">
                            <w:rPr>
                              <w:sz w:val="20"/>
                              <w:szCs w:val="20"/>
                            </w:rPr>
                            <w:t xml:space="preserve"> </w:t>
                          </w:r>
                          <w:bookmarkStart w:id="4" w:name="bmkOvsOf"/>
                          <w:r w:rsidRPr="007A6D3E">
                            <w:rPr>
                              <w:sz w:val="20"/>
                              <w:szCs w:val="20"/>
                            </w:rPr>
                            <w:t>af</w:t>
                          </w:r>
                          <w:bookmarkEnd w:id="4"/>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8F45AC">
                            <w:rPr>
                              <w:noProof/>
                              <w:sz w:val="20"/>
                              <w:szCs w:val="20"/>
                            </w:rPr>
                            <w:t>2</w:t>
                          </w:r>
                          <w:r w:rsidRPr="007A6D3E">
                            <w:rPr>
                              <w:noProof/>
                              <w:sz w:val="20"/>
                              <w:szCs w:val="20"/>
                            </w:rPr>
                            <w:fldChar w:fldCharType="end"/>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5" o:spid="_x0000_s1029" type="#_x0000_t75" style="position:absolute;left:35;top:1636;width:5301;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">
                <v:imagedata r:id="rId2" o:title=""/>
                <v:path arrowok="t"/>
              </v:shape>
            </v:group>
          </w:pict>
        </mc:Fallback>
      </mc:AlternateContent>
    </w:r>
    <w:r w:rsidR="000F3A3E">
      <w:pict>
        <v:rect id="_x0000_i1026" style="width:481.9pt;height:1.5pt;mso-position-horizontal:absolute;mso-position-vertical:absolute" o:hralign="center" o:hrstd="t" o:hrnoshade="t" o:hr="t" fillcolor="#006" stroked="f"/>
      </w:pict>
    </w:r>
  </w:p>
  <w:p w:rsidR="00187667" w:rsidRDefault="00695A9D" w:rsidP="00187667">
    <w:pPr>
      <w:pStyle w:val="Sidefod"/>
      <w:rPr>
        <w:sz w:val="20"/>
        <w:szCs w:val="20"/>
      </w:rPr>
    </w:pPr>
    <w:r>
      <w:rPr>
        <w:sz w:val="20"/>
        <w:szCs w:val="20"/>
      </w:rPr>
      <w:t>U</w:t>
    </w:r>
    <w:r w:rsidR="007A6D3E" w:rsidRPr="007A6D3E">
      <w:rPr>
        <w:sz w:val="20"/>
        <w:szCs w:val="20"/>
      </w:rPr>
      <w:t xml:space="preserve">darbejdet af </w:t>
    </w:r>
    <w:r>
      <w:rPr>
        <w:sz w:val="20"/>
        <w:szCs w:val="20"/>
      </w:rPr>
      <w:t>Rasmus Bergstedt</w:t>
    </w:r>
    <w:r w:rsidR="007A6D3E" w:rsidRPr="007A6D3E">
      <w:rPr>
        <w:sz w:val="20"/>
        <w:szCs w:val="20"/>
      </w:rPr>
      <w:t xml:space="preserve">, </w:t>
    </w:r>
    <w:r>
      <w:rPr>
        <w:sz w:val="20"/>
        <w:szCs w:val="20"/>
      </w:rPr>
      <w:t>VIA CFU</w:t>
    </w:r>
    <w:r w:rsidR="007A6D3E" w:rsidRPr="007A6D3E">
      <w:rPr>
        <w:sz w:val="20"/>
        <w:szCs w:val="20"/>
      </w:rPr>
      <w:t xml:space="preserve">, </w:t>
    </w:r>
    <w:r>
      <w:rPr>
        <w:sz w:val="20"/>
        <w:szCs w:val="20"/>
      </w:rPr>
      <w:t>januar 2019</w:t>
    </w:r>
    <w:r w:rsidR="007A6D3E" w:rsidRPr="007A6D3E">
      <w:rPr>
        <w:sz w:val="20"/>
        <w:szCs w:val="20"/>
      </w:rPr>
      <w:tab/>
    </w:r>
  </w:p>
  <w:p w:rsidR="007A6D3E" w:rsidRPr="007A6D3E" w:rsidRDefault="00695A9D" w:rsidP="00187667">
    <w:pPr>
      <w:pStyle w:val="Sidefod"/>
      <w:rPr>
        <w:sz w:val="20"/>
        <w:szCs w:val="20"/>
      </w:rPr>
    </w:pPr>
    <w:r>
      <w:rPr>
        <w:sz w:val="20"/>
        <w:szCs w:val="20"/>
      </w:rPr>
      <w:t>”Kærlig hilsen”</w:t>
    </w:r>
  </w:p>
  <w:p w:rsidR="00187667" w:rsidRDefault="001876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3E" w:rsidRDefault="000F3A3E" w:rsidP="00187667">
      <w:pPr>
        <w:spacing w:after="0"/>
      </w:pPr>
      <w:r>
        <w:separator/>
      </w:r>
    </w:p>
  </w:footnote>
  <w:footnote w:type="continuationSeparator" w:id="0">
    <w:p w:rsidR="000F3A3E" w:rsidRDefault="000F3A3E" w:rsidP="001876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04" w:rsidRDefault="004424C4" w:rsidP="00230C2A">
    <w:pPr>
      <w:pStyle w:val="Sidehoved"/>
      <w:tabs>
        <w:tab w:val="clear" w:pos="4819"/>
        <w:tab w:val="center" w:pos="0"/>
        <w:tab w:val="left" w:pos="4253"/>
      </w:tabs>
      <w:jc w:val="right"/>
      <w:rPr>
        <w:b/>
      </w:rPr>
    </w:pPr>
    <w:r w:rsidRPr="0048361D">
      <w:rPr>
        <w:noProof/>
        <w:lang w:eastAsia="da-DK"/>
      </w:rPr>
      <w:drawing>
        <wp:anchor distT="0" distB="0" distL="114300" distR="114300" simplePos="0" relativeHeight="251665408" behindDoc="0" locked="0" layoutInCell="1" allowOverlap="1" wp14:anchorId="34FFC74C" wp14:editId="538D6B86">
          <wp:simplePos x="0" y="0"/>
          <wp:positionH relativeFrom="margin">
            <wp:posOffset>13335</wp:posOffset>
          </wp:positionH>
          <wp:positionV relativeFrom="paragraph">
            <wp:posOffset>9525</wp:posOffset>
          </wp:positionV>
          <wp:extent cx="2362200" cy="354965"/>
          <wp:effectExtent l="0" t="0" r="0" b="6985"/>
          <wp:wrapSquare wrapText="bothSides"/>
          <wp:docPr id="5" name="Billede 5" descr="N:\Adm\CFU\Kommunikation\CFU Danmark\Logoer\Logo - CFU\Logo - tekst høj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dm\CFU\Kommunikation\CFU Danmark\Logoer\Logo - CFU\Logo - tekst høj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791">
      <w:rPr>
        <w:b/>
      </w:rPr>
      <w:tab/>
    </w:r>
    <w:r w:rsidR="00230C2A">
      <w:rPr>
        <w:b/>
      </w:rPr>
      <w:tab/>
    </w:r>
  </w:p>
  <w:p w:rsidR="00816791" w:rsidRDefault="009F7F8F" w:rsidP="00230C2A">
    <w:pPr>
      <w:pStyle w:val="Sidehoved"/>
      <w:tabs>
        <w:tab w:val="clear" w:pos="4819"/>
        <w:tab w:val="center" w:pos="0"/>
        <w:tab w:val="left" w:pos="4253"/>
      </w:tabs>
      <w:jc w:val="right"/>
    </w:pPr>
    <w:r>
      <w:t>Pædagogisk vejledning</w:t>
    </w:r>
  </w:p>
  <w:p w:rsidR="00187667" w:rsidRDefault="00816791" w:rsidP="008F45AC">
    <w:pPr>
      <w:pStyle w:val="Sidehoved"/>
      <w:tabs>
        <w:tab w:val="clear" w:pos="4819"/>
        <w:tab w:val="center" w:pos="0"/>
        <w:tab w:val="left" w:pos="4253"/>
      </w:tabs>
    </w:pPr>
    <w:r>
      <w:tab/>
    </w:r>
    <w:r w:rsidR="002E56EC">
      <w:tab/>
    </w:r>
    <w:hyperlink r:id="rId2" w:history="1">
      <w:r w:rsidR="00D50599" w:rsidRPr="00436945">
        <w:rPr>
          <w:rStyle w:val="Hyperlink"/>
        </w:rPr>
        <w:t>http://mitcfu.dk</w:t>
      </w:r>
    </w:hyperlink>
    <w:r w:rsidR="00D50599">
      <w:rPr>
        <w:rStyle w:val="Hyperlink"/>
      </w:rPr>
      <w:t>/</w:t>
    </w:r>
    <w:r w:rsidR="008F45AC">
      <w:rPr>
        <w:rStyle w:val="Hyperlink"/>
      </w:rPr>
      <w:t>TV0000115032</w:t>
    </w:r>
    <w:r w:rsidR="000F3A3E">
      <w:pict>
        <v:rect id="_x0000_i1025" style="width:481.9pt;height:1.5pt;mso-position-horizontal:absolute;mso-position-vertical:absolute" o:hralign="center" o:hrstd="t" o:hrnoshade="t" o:hr="t" fillcolor="#006"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FCA9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487F52"/>
    <w:multiLevelType w:val="hybridMultilevel"/>
    <w:tmpl w:val="CBE48B2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AE7D27"/>
    <w:multiLevelType w:val="hybridMultilevel"/>
    <w:tmpl w:val="2C8EC1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410C7E"/>
    <w:multiLevelType w:val="hybridMultilevel"/>
    <w:tmpl w:val="47AAA9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8EF08A9"/>
    <w:multiLevelType w:val="hybridMultilevel"/>
    <w:tmpl w:val="90A8E2C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5BA5C8F"/>
    <w:multiLevelType w:val="multilevel"/>
    <w:tmpl w:val="531A9B3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8A6051"/>
    <w:multiLevelType w:val="hybridMultilevel"/>
    <w:tmpl w:val="1542FA1C"/>
    <w:lvl w:ilvl="0" w:tplc="FF10ACB4">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023040"/>
    <w:multiLevelType w:val="hybridMultilevel"/>
    <w:tmpl w:val="07AE039A"/>
    <w:lvl w:ilvl="0" w:tplc="A0A2DEC0">
      <w:start w:val="1"/>
      <w:numFmt w:val="lowerLetter"/>
      <w:lvlText w:val="%1."/>
      <w:lvlJc w:val="left"/>
      <w:pPr>
        <w:ind w:left="720" w:hanging="360"/>
      </w:pPr>
      <w:rPr>
        <w:rFonts w:asciiTheme="minorHAnsi" w:eastAsiaTheme="minorHAnsi" w:hAnsiTheme="minorHAnsi" w:cstheme="minorBidi"/>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533E99"/>
    <w:multiLevelType w:val="hybridMultilevel"/>
    <w:tmpl w:val="86D4162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7"/>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a-DK" w:vendorID="64" w:dllVersion="131078"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67"/>
    <w:rsid w:val="00007EC9"/>
    <w:rsid w:val="000956E3"/>
    <w:rsid w:val="00096C5A"/>
    <w:rsid w:val="000B5A0D"/>
    <w:rsid w:val="000D1525"/>
    <w:rsid w:val="000E457C"/>
    <w:rsid w:val="000F3A3E"/>
    <w:rsid w:val="00117AA2"/>
    <w:rsid w:val="001720B3"/>
    <w:rsid w:val="00174589"/>
    <w:rsid w:val="00185E7E"/>
    <w:rsid w:val="00187667"/>
    <w:rsid w:val="00194A0B"/>
    <w:rsid w:val="001D5767"/>
    <w:rsid w:val="001E12F8"/>
    <w:rsid w:val="00217563"/>
    <w:rsid w:val="00230C2A"/>
    <w:rsid w:val="00234E87"/>
    <w:rsid w:val="00266A2A"/>
    <w:rsid w:val="00267FB6"/>
    <w:rsid w:val="002C7BFB"/>
    <w:rsid w:val="002D2659"/>
    <w:rsid w:val="002E56EC"/>
    <w:rsid w:val="0031046F"/>
    <w:rsid w:val="00332CD8"/>
    <w:rsid w:val="00375924"/>
    <w:rsid w:val="003841D8"/>
    <w:rsid w:val="003A7E64"/>
    <w:rsid w:val="003B25A0"/>
    <w:rsid w:val="003B74A9"/>
    <w:rsid w:val="003E0667"/>
    <w:rsid w:val="003F377C"/>
    <w:rsid w:val="004418E5"/>
    <w:rsid w:val="004424C4"/>
    <w:rsid w:val="00481E58"/>
    <w:rsid w:val="004E61DA"/>
    <w:rsid w:val="004E6812"/>
    <w:rsid w:val="00554375"/>
    <w:rsid w:val="005738E7"/>
    <w:rsid w:val="005E0236"/>
    <w:rsid w:val="005E404C"/>
    <w:rsid w:val="006202AA"/>
    <w:rsid w:val="0064055B"/>
    <w:rsid w:val="00695A9D"/>
    <w:rsid w:val="00695D67"/>
    <w:rsid w:val="006B0254"/>
    <w:rsid w:val="006D1592"/>
    <w:rsid w:val="006E450B"/>
    <w:rsid w:val="006F6CFC"/>
    <w:rsid w:val="007045BB"/>
    <w:rsid w:val="007369B3"/>
    <w:rsid w:val="00751018"/>
    <w:rsid w:val="00751609"/>
    <w:rsid w:val="00793606"/>
    <w:rsid w:val="007A6D3E"/>
    <w:rsid w:val="007B7122"/>
    <w:rsid w:val="007E1F5C"/>
    <w:rsid w:val="008013DB"/>
    <w:rsid w:val="00807C70"/>
    <w:rsid w:val="0081071A"/>
    <w:rsid w:val="00816791"/>
    <w:rsid w:val="00821E4F"/>
    <w:rsid w:val="00830039"/>
    <w:rsid w:val="00880DE7"/>
    <w:rsid w:val="008823A3"/>
    <w:rsid w:val="008C05D8"/>
    <w:rsid w:val="008D655A"/>
    <w:rsid w:val="008F45AC"/>
    <w:rsid w:val="008F77F4"/>
    <w:rsid w:val="00943BF3"/>
    <w:rsid w:val="0095793D"/>
    <w:rsid w:val="00971676"/>
    <w:rsid w:val="009A176E"/>
    <w:rsid w:val="009F0BAC"/>
    <w:rsid w:val="009F36A9"/>
    <w:rsid w:val="009F7F8F"/>
    <w:rsid w:val="00A61494"/>
    <w:rsid w:val="00AD4E2C"/>
    <w:rsid w:val="00AE645D"/>
    <w:rsid w:val="00B2737C"/>
    <w:rsid w:val="00B36741"/>
    <w:rsid w:val="00B51B4F"/>
    <w:rsid w:val="00B84091"/>
    <w:rsid w:val="00B979E8"/>
    <w:rsid w:val="00BA37C3"/>
    <w:rsid w:val="00BD2CDF"/>
    <w:rsid w:val="00BD70CE"/>
    <w:rsid w:val="00BF2922"/>
    <w:rsid w:val="00C510EB"/>
    <w:rsid w:val="00CC3DEA"/>
    <w:rsid w:val="00D036E1"/>
    <w:rsid w:val="00D2003C"/>
    <w:rsid w:val="00D244E0"/>
    <w:rsid w:val="00D27859"/>
    <w:rsid w:val="00D415A8"/>
    <w:rsid w:val="00D50599"/>
    <w:rsid w:val="00DA3D96"/>
    <w:rsid w:val="00DB3A7E"/>
    <w:rsid w:val="00DB5A1A"/>
    <w:rsid w:val="00DB648C"/>
    <w:rsid w:val="00DD7EF5"/>
    <w:rsid w:val="00DE145E"/>
    <w:rsid w:val="00DE5B56"/>
    <w:rsid w:val="00E1014A"/>
    <w:rsid w:val="00E16B04"/>
    <w:rsid w:val="00E74EDA"/>
    <w:rsid w:val="00E96604"/>
    <w:rsid w:val="00EA6850"/>
    <w:rsid w:val="00EA74EC"/>
    <w:rsid w:val="00ED3D98"/>
    <w:rsid w:val="00F10327"/>
    <w:rsid w:val="00F91295"/>
    <w:rsid w:val="00FC5A39"/>
    <w:rsid w:val="00FD78E8"/>
    <w:rsid w:val="00FE25BA"/>
    <w:rsid w:val="00FF30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38E89"/>
  <w15:docId w15:val="{3228471B-3D50-432A-8331-F0B3A456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7E"/>
    <w:pPr>
      <w:spacing w:line="240" w:lineRule="auto"/>
    </w:pPr>
  </w:style>
  <w:style w:type="paragraph" w:styleId="Overskrift1">
    <w:name w:val="heading 1"/>
    <w:basedOn w:val="Normal"/>
    <w:next w:val="Normal"/>
    <w:link w:val="Overskrift1Tegn"/>
    <w:uiPriority w:val="9"/>
    <w:qFormat/>
    <w:rsid w:val="00DB3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7667"/>
    <w:pPr>
      <w:tabs>
        <w:tab w:val="center" w:pos="4819"/>
        <w:tab w:val="right" w:pos="9638"/>
      </w:tabs>
      <w:spacing w:after="0"/>
    </w:pPr>
  </w:style>
  <w:style w:type="character" w:customStyle="1" w:styleId="SidehovedTegn">
    <w:name w:val="Sidehoved Tegn"/>
    <w:basedOn w:val="Standardskrifttypeiafsnit"/>
    <w:link w:val="Sidehoved"/>
    <w:uiPriority w:val="99"/>
    <w:rsid w:val="00187667"/>
  </w:style>
  <w:style w:type="paragraph" w:styleId="Sidefod">
    <w:name w:val="footer"/>
    <w:basedOn w:val="Normal"/>
    <w:link w:val="SidefodTegn"/>
    <w:uiPriority w:val="2"/>
    <w:unhideWhenUsed/>
    <w:rsid w:val="00187667"/>
    <w:pPr>
      <w:tabs>
        <w:tab w:val="center" w:pos="4819"/>
        <w:tab w:val="right" w:pos="9638"/>
      </w:tabs>
      <w:spacing w:after="0"/>
    </w:pPr>
  </w:style>
  <w:style w:type="character" w:customStyle="1" w:styleId="SidefodTegn">
    <w:name w:val="Sidefod Tegn"/>
    <w:basedOn w:val="Standardskrifttypeiafsnit"/>
    <w:link w:val="Sidefod"/>
    <w:uiPriority w:val="2"/>
    <w:rsid w:val="00187667"/>
  </w:style>
  <w:style w:type="character" w:customStyle="1" w:styleId="Overskrift1Tegn">
    <w:name w:val="Overskrift 1 Tegn"/>
    <w:basedOn w:val="Standardskrifttypeiafsnit"/>
    <w:link w:val="Overskrift1"/>
    <w:uiPriority w:val="9"/>
    <w:rsid w:val="00DB3A7E"/>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nhideWhenUsed/>
    <w:rsid w:val="00DB3A7E"/>
    <w:rPr>
      <w:color w:val="0000FF" w:themeColor="hyperlink"/>
      <w:u w:val="single"/>
    </w:rPr>
  </w:style>
  <w:style w:type="paragraph" w:styleId="Listeafsnit">
    <w:name w:val="List Paragraph"/>
    <w:basedOn w:val="Normal"/>
    <w:uiPriority w:val="34"/>
    <w:qFormat/>
    <w:rsid w:val="00DB3A7E"/>
    <w:pPr>
      <w:ind w:left="720"/>
      <w:contextualSpacing/>
    </w:pPr>
  </w:style>
  <w:style w:type="paragraph" w:customStyle="1" w:styleId="hd3">
    <w:name w:val="hd3"/>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NormalWeb">
    <w:name w:val="Normal (Web)"/>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subheader">
    <w:name w:val="subheader"/>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bodytext">
    <w:name w:val="bodytext"/>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Ingenafstand">
    <w:name w:val="No Spacing"/>
    <w:uiPriority w:val="1"/>
    <w:qFormat/>
    <w:rsid w:val="00DB3A7E"/>
    <w:pPr>
      <w:spacing w:after="0" w:line="240" w:lineRule="auto"/>
    </w:pPr>
  </w:style>
  <w:style w:type="table" w:styleId="Tabel-Gitter">
    <w:name w:val="Table Grid"/>
    <w:basedOn w:val="Tabel-Normal"/>
    <w:uiPriority w:val="59"/>
    <w:rsid w:val="00DB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B3A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3A7E"/>
    <w:rPr>
      <w:rFonts w:ascii="Tahoma" w:hAnsi="Tahoma" w:cs="Tahoma"/>
      <w:sz w:val="16"/>
      <w:szCs w:val="16"/>
    </w:rPr>
  </w:style>
  <w:style w:type="paragraph" w:styleId="Opstilling-punkttegn">
    <w:name w:val="List Bullet"/>
    <w:basedOn w:val="Normal"/>
    <w:uiPriority w:val="99"/>
    <w:unhideWhenUsed/>
    <w:rsid w:val="00E96604"/>
    <w:pPr>
      <w:numPr>
        <w:numId w:val="3"/>
      </w:numPr>
      <w:contextualSpacing/>
    </w:pPr>
  </w:style>
  <w:style w:type="character" w:styleId="BesgtLink">
    <w:name w:val="FollowedHyperlink"/>
    <w:basedOn w:val="Standardskrifttypeiafsnit"/>
    <w:uiPriority w:val="99"/>
    <w:semiHidden/>
    <w:unhideWhenUsed/>
    <w:rsid w:val="00807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mitcfu.dk" TargetMode="External"/><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544</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Aase Wodstrup Jensen</dc:creator>
  <cp:lastModifiedBy>Christian Houmøller (CHHO) | VIA</cp:lastModifiedBy>
  <cp:revision>4</cp:revision>
  <cp:lastPrinted>2019-01-24T08:49:00Z</cp:lastPrinted>
  <dcterms:created xsi:type="dcterms:W3CDTF">2019-01-24T08:11:00Z</dcterms:created>
  <dcterms:modified xsi:type="dcterms:W3CDTF">2019-01-24T08:49:00Z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