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6"/>
        <w:gridCol w:w="6090"/>
        <w:gridCol w:w="2273"/>
      </w:tblGrid>
      <w:tr w:rsidR="00EE0D1E" w14:paraId="36F00725" w14:textId="77777777" w:rsidTr="00FC6EB2">
        <w:trPr>
          <w:trHeight w:val="200"/>
        </w:trPr>
        <w:tc>
          <w:tcPr>
            <w:tcW w:w="1276" w:type="dxa"/>
          </w:tcPr>
          <w:p w14:paraId="0DFDFB47" w14:textId="77777777" w:rsidR="00EE0D1E" w:rsidRDefault="00407444">
            <w:pPr>
              <w:pStyle w:val="Overskrift1"/>
              <w:spacing w:before="0" w:after="120"/>
              <w:outlineLvl w:val="0"/>
            </w:pPr>
            <w:r>
              <w:rPr>
                <w:rFonts w:ascii="Calibri" w:eastAsia="Calibri" w:hAnsi="Calibri" w:cs="Calibri"/>
                <w:color w:val="1D266B"/>
                <w:sz w:val="32"/>
                <w:szCs w:val="32"/>
              </w:rPr>
              <w:t xml:space="preserve">Titel: </w:t>
            </w:r>
          </w:p>
        </w:tc>
        <w:tc>
          <w:tcPr>
            <w:tcW w:w="6090" w:type="dxa"/>
          </w:tcPr>
          <w:p w14:paraId="639D8538" w14:textId="06F4CFA1" w:rsidR="00EE0D1E" w:rsidRPr="0038769D" w:rsidRDefault="00381204">
            <w:pPr>
              <w:pBdr>
                <w:top w:val="nil"/>
                <w:left w:val="nil"/>
                <w:bottom w:val="nil"/>
                <w:right w:val="nil"/>
                <w:between w:val="nil"/>
              </w:pBdr>
              <w:rPr>
                <w:b/>
                <w:color w:val="000000"/>
                <w:sz w:val="28"/>
                <w:szCs w:val="28"/>
              </w:rPr>
            </w:pPr>
            <w:bookmarkStart w:id="0" w:name="_Hlk48219817"/>
            <w:r w:rsidRPr="00381204">
              <w:rPr>
                <w:b/>
                <w:color w:val="000000"/>
                <w:sz w:val="28"/>
                <w:szCs w:val="28"/>
              </w:rPr>
              <w:t xml:space="preserve">Ingemann og besættelsen </w:t>
            </w:r>
            <w:bookmarkEnd w:id="0"/>
            <w:r>
              <w:rPr>
                <w:b/>
                <w:color w:val="000000"/>
                <w:sz w:val="28"/>
                <w:szCs w:val="28"/>
              </w:rPr>
              <w:t>(1)</w:t>
            </w:r>
          </w:p>
        </w:tc>
        <w:tc>
          <w:tcPr>
            <w:tcW w:w="2273" w:type="dxa"/>
            <w:vMerge w:val="restart"/>
          </w:tcPr>
          <w:p w14:paraId="2D0C988D" w14:textId="1F5B37F3" w:rsidR="00EE0D1E" w:rsidRDefault="006237B7">
            <w:pPr>
              <w:pBdr>
                <w:top w:val="nil"/>
                <w:left w:val="nil"/>
                <w:bottom w:val="nil"/>
                <w:right w:val="nil"/>
                <w:between w:val="nil"/>
              </w:pBdr>
              <w:rPr>
                <w:color w:val="000000"/>
              </w:rPr>
            </w:pPr>
            <w:r w:rsidRPr="006237B7">
              <w:rPr>
                <w:noProof/>
              </w:rPr>
              <w:drawing>
                <wp:anchor distT="0" distB="0" distL="114300" distR="114300" simplePos="0" relativeHeight="251658240" behindDoc="1" locked="0" layoutInCell="1" allowOverlap="1" wp14:anchorId="252A36AE" wp14:editId="3137A75D">
                  <wp:simplePos x="0" y="0"/>
                  <wp:positionH relativeFrom="column">
                    <wp:posOffset>187325</wp:posOffset>
                  </wp:positionH>
                  <wp:positionV relativeFrom="paragraph">
                    <wp:posOffset>73660</wp:posOffset>
                  </wp:positionV>
                  <wp:extent cx="847090" cy="8255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7090" cy="825500"/>
                          </a:xfrm>
                          <a:prstGeom prst="rect">
                            <a:avLst/>
                          </a:prstGeom>
                        </pic:spPr>
                      </pic:pic>
                    </a:graphicData>
                  </a:graphic>
                </wp:anchor>
              </w:drawing>
            </w:r>
          </w:p>
          <w:p w14:paraId="5B48E8DD" w14:textId="21D77F6C" w:rsidR="00EE0D1E" w:rsidRDefault="00EE0D1E">
            <w:pPr>
              <w:pBdr>
                <w:top w:val="nil"/>
                <w:left w:val="nil"/>
                <w:bottom w:val="nil"/>
                <w:right w:val="nil"/>
                <w:between w:val="nil"/>
              </w:pBdr>
              <w:rPr>
                <w:color w:val="000000"/>
              </w:rPr>
            </w:pPr>
          </w:p>
          <w:p w14:paraId="171A4632" w14:textId="796085CB" w:rsidR="00EE0D1E" w:rsidRDefault="00EE0D1E">
            <w:pPr>
              <w:pBdr>
                <w:top w:val="nil"/>
                <w:left w:val="nil"/>
                <w:bottom w:val="nil"/>
                <w:right w:val="nil"/>
                <w:between w:val="nil"/>
              </w:pBdr>
              <w:rPr>
                <w:color w:val="000000"/>
              </w:rPr>
            </w:pPr>
          </w:p>
          <w:p w14:paraId="6603B2D2" w14:textId="75DED62B" w:rsidR="00EE0D1E" w:rsidRDefault="00EE0D1E">
            <w:pPr>
              <w:pBdr>
                <w:top w:val="nil"/>
                <w:left w:val="nil"/>
                <w:bottom w:val="nil"/>
                <w:right w:val="nil"/>
                <w:between w:val="nil"/>
              </w:pBdr>
              <w:rPr>
                <w:color w:val="000000"/>
              </w:rPr>
            </w:pPr>
          </w:p>
        </w:tc>
      </w:tr>
      <w:tr w:rsidR="00EE0D1E" w14:paraId="03AE17E3" w14:textId="77777777" w:rsidTr="00FC6EB2">
        <w:trPr>
          <w:trHeight w:val="200"/>
        </w:trPr>
        <w:tc>
          <w:tcPr>
            <w:tcW w:w="1276" w:type="dxa"/>
          </w:tcPr>
          <w:p w14:paraId="314EDCA7" w14:textId="77777777" w:rsidR="00EE0D1E" w:rsidRDefault="00407444">
            <w:pPr>
              <w:pBdr>
                <w:top w:val="nil"/>
                <w:left w:val="nil"/>
                <w:bottom w:val="nil"/>
                <w:right w:val="nil"/>
                <w:between w:val="nil"/>
              </w:pBdr>
              <w:rPr>
                <w:color w:val="000000"/>
              </w:rPr>
            </w:pPr>
            <w:r>
              <w:rPr>
                <w:color w:val="000000"/>
              </w:rPr>
              <w:t>Tema:</w:t>
            </w:r>
          </w:p>
        </w:tc>
        <w:tc>
          <w:tcPr>
            <w:tcW w:w="6090" w:type="dxa"/>
          </w:tcPr>
          <w:p w14:paraId="3973ADB6" w14:textId="20126BFB" w:rsidR="00EE0D1E" w:rsidRDefault="0038769D" w:rsidP="00381204">
            <w:pPr>
              <w:pBdr>
                <w:top w:val="nil"/>
                <w:left w:val="nil"/>
                <w:bottom w:val="nil"/>
                <w:right w:val="nil"/>
                <w:between w:val="nil"/>
              </w:pBdr>
              <w:rPr>
                <w:color w:val="000000"/>
              </w:rPr>
            </w:pPr>
            <w:r>
              <w:t xml:space="preserve">Kanonpunktet </w:t>
            </w:r>
            <w:r w:rsidR="00381204" w:rsidRPr="00381204">
              <w:t>"Augustoprøret og Jødeaktionen 1943"</w:t>
            </w:r>
            <w:r w:rsidR="00381204">
              <w:t xml:space="preserve">, </w:t>
            </w:r>
            <w:r>
              <w:t>historiebrug</w:t>
            </w:r>
            <w:r w:rsidR="001E4C7B">
              <w:t>, livsfilosofi og etik</w:t>
            </w:r>
            <w:r>
              <w:t xml:space="preserve">. </w:t>
            </w:r>
          </w:p>
        </w:tc>
        <w:tc>
          <w:tcPr>
            <w:tcW w:w="2273" w:type="dxa"/>
            <w:vMerge/>
          </w:tcPr>
          <w:p w14:paraId="25DBFE0E" w14:textId="77777777" w:rsidR="00EE0D1E" w:rsidRDefault="00EE0D1E">
            <w:pPr>
              <w:pBdr>
                <w:top w:val="nil"/>
                <w:left w:val="nil"/>
                <w:bottom w:val="nil"/>
                <w:right w:val="nil"/>
                <w:between w:val="nil"/>
              </w:pBdr>
              <w:rPr>
                <w:color w:val="000000"/>
              </w:rPr>
            </w:pPr>
          </w:p>
        </w:tc>
      </w:tr>
      <w:tr w:rsidR="00EE0D1E" w14:paraId="1B852189" w14:textId="77777777" w:rsidTr="00FC6EB2">
        <w:trPr>
          <w:trHeight w:val="200"/>
        </w:trPr>
        <w:tc>
          <w:tcPr>
            <w:tcW w:w="1276" w:type="dxa"/>
          </w:tcPr>
          <w:p w14:paraId="48D706CD" w14:textId="77777777" w:rsidR="00EE0D1E" w:rsidRDefault="00407444">
            <w:pPr>
              <w:pBdr>
                <w:top w:val="nil"/>
                <w:left w:val="nil"/>
                <w:bottom w:val="nil"/>
                <w:right w:val="nil"/>
                <w:between w:val="nil"/>
              </w:pBdr>
              <w:rPr>
                <w:color w:val="000000"/>
              </w:rPr>
            </w:pPr>
            <w:r>
              <w:rPr>
                <w:color w:val="000000"/>
              </w:rPr>
              <w:t xml:space="preserve">Fag:  </w:t>
            </w:r>
          </w:p>
        </w:tc>
        <w:tc>
          <w:tcPr>
            <w:tcW w:w="6090" w:type="dxa"/>
          </w:tcPr>
          <w:p w14:paraId="7C2CCE2C" w14:textId="40992517" w:rsidR="00EE0D1E" w:rsidRDefault="0038769D">
            <w:pPr>
              <w:pBdr>
                <w:top w:val="nil"/>
                <w:left w:val="nil"/>
                <w:bottom w:val="nil"/>
                <w:right w:val="nil"/>
                <w:between w:val="nil"/>
              </w:pBdr>
              <w:rPr>
                <w:color w:val="000000"/>
              </w:rPr>
            </w:pPr>
            <w:r>
              <w:rPr>
                <w:color w:val="000000"/>
              </w:rPr>
              <w:t>Historie</w:t>
            </w:r>
            <w:r w:rsidR="00FC6EB2">
              <w:rPr>
                <w:color w:val="000000"/>
              </w:rPr>
              <w:t xml:space="preserve"> og Kristendomskundskab. </w:t>
            </w:r>
          </w:p>
        </w:tc>
        <w:tc>
          <w:tcPr>
            <w:tcW w:w="2273" w:type="dxa"/>
            <w:vMerge/>
          </w:tcPr>
          <w:p w14:paraId="5DEE56CF" w14:textId="77777777" w:rsidR="00EE0D1E" w:rsidRDefault="00EE0D1E">
            <w:pPr>
              <w:pBdr>
                <w:top w:val="nil"/>
                <w:left w:val="nil"/>
                <w:bottom w:val="nil"/>
                <w:right w:val="nil"/>
                <w:between w:val="nil"/>
              </w:pBdr>
              <w:rPr>
                <w:color w:val="000000"/>
              </w:rPr>
            </w:pPr>
          </w:p>
        </w:tc>
      </w:tr>
      <w:tr w:rsidR="00EE0D1E" w14:paraId="4AA28400" w14:textId="77777777" w:rsidTr="00FC6EB2">
        <w:trPr>
          <w:trHeight w:val="200"/>
        </w:trPr>
        <w:tc>
          <w:tcPr>
            <w:tcW w:w="1276" w:type="dxa"/>
          </w:tcPr>
          <w:p w14:paraId="5D64528B" w14:textId="77777777" w:rsidR="00EE0D1E" w:rsidRDefault="00407444">
            <w:pPr>
              <w:pBdr>
                <w:top w:val="nil"/>
                <w:left w:val="nil"/>
                <w:bottom w:val="nil"/>
                <w:right w:val="nil"/>
                <w:between w:val="nil"/>
              </w:pBdr>
              <w:rPr>
                <w:color w:val="000000"/>
              </w:rPr>
            </w:pPr>
            <w:r>
              <w:rPr>
                <w:color w:val="000000"/>
              </w:rPr>
              <w:t>Målgruppe:</w:t>
            </w:r>
          </w:p>
        </w:tc>
        <w:tc>
          <w:tcPr>
            <w:tcW w:w="6090" w:type="dxa"/>
          </w:tcPr>
          <w:p w14:paraId="6CBF8D2A" w14:textId="4DE6D847" w:rsidR="00EE0D1E" w:rsidRDefault="003C4F10">
            <w:pPr>
              <w:pBdr>
                <w:top w:val="nil"/>
                <w:left w:val="nil"/>
                <w:bottom w:val="nil"/>
                <w:right w:val="nil"/>
                <w:between w:val="nil"/>
              </w:pBdr>
              <w:rPr>
                <w:color w:val="000000"/>
              </w:rPr>
            </w:pPr>
            <w:r>
              <w:rPr>
                <w:color w:val="000000"/>
              </w:rPr>
              <w:t>7.-9. klasse</w:t>
            </w:r>
          </w:p>
        </w:tc>
        <w:tc>
          <w:tcPr>
            <w:tcW w:w="2273" w:type="dxa"/>
            <w:vMerge/>
          </w:tcPr>
          <w:p w14:paraId="0B9768F7" w14:textId="77777777" w:rsidR="00EE0D1E" w:rsidRDefault="00EE0D1E">
            <w:pPr>
              <w:pBdr>
                <w:top w:val="nil"/>
                <w:left w:val="nil"/>
                <w:bottom w:val="nil"/>
                <w:right w:val="nil"/>
                <w:between w:val="nil"/>
              </w:pBdr>
              <w:rPr>
                <w:color w:val="000000"/>
              </w:rPr>
            </w:pPr>
          </w:p>
        </w:tc>
      </w:tr>
      <w:tr w:rsidR="00EE0D1E" w14:paraId="11825396" w14:textId="77777777" w:rsidTr="00FC6EB2">
        <w:trPr>
          <w:trHeight w:val="60"/>
        </w:trPr>
        <w:tc>
          <w:tcPr>
            <w:tcW w:w="1276" w:type="dxa"/>
          </w:tcPr>
          <w:p w14:paraId="57AEDDA6" w14:textId="77777777" w:rsidR="00EE0D1E" w:rsidRDefault="00EE0D1E">
            <w:pPr>
              <w:pBdr>
                <w:top w:val="nil"/>
                <w:left w:val="nil"/>
                <w:bottom w:val="nil"/>
                <w:right w:val="nil"/>
                <w:between w:val="nil"/>
              </w:pBdr>
              <w:rPr>
                <w:color w:val="000000"/>
              </w:rPr>
            </w:pPr>
          </w:p>
        </w:tc>
        <w:tc>
          <w:tcPr>
            <w:tcW w:w="6090" w:type="dxa"/>
          </w:tcPr>
          <w:p w14:paraId="6A7A077D" w14:textId="492E4535" w:rsidR="00EE0D1E" w:rsidRDefault="00EE0D1E">
            <w:pPr>
              <w:pBdr>
                <w:top w:val="nil"/>
                <w:left w:val="nil"/>
                <w:bottom w:val="nil"/>
                <w:right w:val="nil"/>
                <w:between w:val="nil"/>
              </w:pBdr>
              <w:rPr>
                <w:color w:val="000000"/>
              </w:rPr>
            </w:pPr>
          </w:p>
        </w:tc>
        <w:tc>
          <w:tcPr>
            <w:tcW w:w="2273" w:type="dxa"/>
            <w:vMerge/>
          </w:tcPr>
          <w:p w14:paraId="667E2C9C" w14:textId="77777777" w:rsidR="00EE0D1E" w:rsidRDefault="00EE0D1E">
            <w:pPr>
              <w:pBdr>
                <w:top w:val="nil"/>
                <w:left w:val="nil"/>
                <w:bottom w:val="nil"/>
                <w:right w:val="nil"/>
                <w:between w:val="nil"/>
              </w:pBdr>
              <w:rPr>
                <w:color w:val="000000"/>
              </w:rPr>
            </w:pPr>
          </w:p>
        </w:tc>
      </w:tr>
      <w:tr w:rsidR="00EE0D1E" w14:paraId="53275A39" w14:textId="77777777" w:rsidTr="00FC6EB2">
        <w:trPr>
          <w:trHeight w:val="10040"/>
        </w:trPr>
        <w:tc>
          <w:tcPr>
            <w:tcW w:w="1276" w:type="dxa"/>
          </w:tcPr>
          <w:p w14:paraId="4FCD5F15" w14:textId="77777777" w:rsidR="00EE0D1E" w:rsidRDefault="00EE0D1E">
            <w:pPr>
              <w:pBdr>
                <w:top w:val="nil"/>
                <w:left w:val="nil"/>
                <w:bottom w:val="nil"/>
                <w:right w:val="nil"/>
                <w:between w:val="nil"/>
              </w:pBdr>
              <w:rPr>
                <w:color w:val="000000"/>
                <w:sz w:val="16"/>
                <w:szCs w:val="16"/>
              </w:rPr>
            </w:pPr>
            <w:bookmarkStart w:id="1" w:name="_gjdgxs" w:colFirst="0" w:colLast="0"/>
            <w:bookmarkEnd w:id="1"/>
          </w:p>
        </w:tc>
        <w:tc>
          <w:tcPr>
            <w:tcW w:w="8363" w:type="dxa"/>
            <w:gridSpan w:val="2"/>
          </w:tcPr>
          <w:p w14:paraId="2EF6292B" w14:textId="627BD119" w:rsidR="00381204" w:rsidRDefault="00407444" w:rsidP="00F35B53">
            <w:pPr>
              <w:jc w:val="both"/>
            </w:pPr>
            <w:r>
              <w:rPr>
                <w:b/>
              </w:rPr>
              <w:t>Tv-udsendelse:</w:t>
            </w:r>
            <w:r>
              <w:t xml:space="preserve"> </w:t>
            </w:r>
            <w:r w:rsidR="00381204" w:rsidRPr="00381204">
              <w:t>Ingemann og besættelsen (1)</w:t>
            </w:r>
            <w:r w:rsidR="00381204">
              <w:t xml:space="preserve"> – TV2, 27.04.2020, 41 min</w:t>
            </w:r>
            <w:r w:rsidR="006237B7">
              <w:t>.</w:t>
            </w:r>
          </w:p>
          <w:p w14:paraId="33412FA4" w14:textId="71E88B4A" w:rsidR="00733FA2" w:rsidRDefault="00733FA2" w:rsidP="00F35B53">
            <w:pPr>
              <w:jc w:val="both"/>
            </w:pPr>
          </w:p>
          <w:p w14:paraId="567D9EE9" w14:textId="44413F97" w:rsidR="00EE0D1E" w:rsidRDefault="00407444" w:rsidP="00F35B53">
            <w:pPr>
              <w:jc w:val="both"/>
              <w:rPr>
                <w:b/>
                <w:color w:val="1D266B"/>
                <w:sz w:val="32"/>
                <w:szCs w:val="32"/>
              </w:rPr>
            </w:pPr>
            <w:proofErr w:type="gramStart"/>
            <w:r>
              <w:rPr>
                <w:b/>
                <w:color w:val="1D266B"/>
                <w:sz w:val="32"/>
                <w:szCs w:val="32"/>
              </w:rPr>
              <w:t>Faglig</w:t>
            </w:r>
            <w:proofErr w:type="gramEnd"/>
            <w:r>
              <w:rPr>
                <w:b/>
                <w:color w:val="1D266B"/>
                <w:sz w:val="32"/>
                <w:szCs w:val="32"/>
              </w:rPr>
              <w:t xml:space="preserve"> relevans/kompetenceområder</w:t>
            </w:r>
          </w:p>
          <w:p w14:paraId="3E0B8C15" w14:textId="318F3CA3" w:rsidR="00701579" w:rsidRDefault="00701579" w:rsidP="00F35B53">
            <w:pPr>
              <w:jc w:val="both"/>
            </w:pPr>
          </w:p>
          <w:p w14:paraId="59311F4F" w14:textId="590F1189" w:rsidR="00A6206C" w:rsidRDefault="00CC3DE2" w:rsidP="002C634A">
            <w:pPr>
              <w:jc w:val="both"/>
            </w:pPr>
            <w:r w:rsidRPr="00CC3DE2">
              <w:t>Denne pædagogiske vejledning tager udgangspunkt i kanonpunktet</w:t>
            </w:r>
            <w:r>
              <w:t xml:space="preserve"> </w:t>
            </w:r>
            <w:r w:rsidR="002C634A" w:rsidRPr="002C634A">
              <w:rPr>
                <w:i/>
                <w:iCs/>
              </w:rPr>
              <w:t>”</w:t>
            </w:r>
            <w:r w:rsidRPr="002C634A">
              <w:rPr>
                <w:i/>
                <w:iCs/>
              </w:rPr>
              <w:t>Augustoprør og Jødeaktionen 1943</w:t>
            </w:r>
            <w:r w:rsidR="002C634A" w:rsidRPr="002C634A">
              <w:rPr>
                <w:i/>
                <w:iCs/>
              </w:rPr>
              <w:t>”</w:t>
            </w:r>
            <w:r>
              <w:t xml:space="preserve">. </w:t>
            </w:r>
            <w:r w:rsidR="00A6206C">
              <w:t>I de nedenstående opgaver findes også en række kilder, som eleverne kan arbejde kildekritisk med og se, hvordan historien om besættelsestiden er blevet brugt.</w:t>
            </w:r>
          </w:p>
          <w:p w14:paraId="474D10C4" w14:textId="47B5BDCB" w:rsidR="00733FA2" w:rsidRDefault="001E7BB7" w:rsidP="002C634A">
            <w:pPr>
              <w:jc w:val="both"/>
            </w:pPr>
            <w:r>
              <w:t xml:space="preserve">Udover historiefaget </w:t>
            </w:r>
            <w:r w:rsidR="00FC6EB2">
              <w:t>kan udsendelsen inddrages i kirstendomskundskabsundervisningen indenfor kompetenceområdet ”</w:t>
            </w:r>
            <w:r w:rsidR="00FC6EB2" w:rsidRPr="00A6206C">
              <w:rPr>
                <w:i/>
                <w:iCs/>
              </w:rPr>
              <w:t>Livsfilosofi og etik</w:t>
            </w:r>
            <w:r w:rsidR="00FC6EB2">
              <w:t>”</w:t>
            </w:r>
            <w:r w:rsidR="00F05EBD">
              <w:t xml:space="preserve">. Desuden kan </w:t>
            </w:r>
            <w:r w:rsidR="004E68DF">
              <w:t>udvalgte bibelske fortællinger med fordel inddrages</w:t>
            </w:r>
            <w:r w:rsidR="00FC6EB2">
              <w:t>.</w:t>
            </w:r>
            <w:r w:rsidR="00A6206C">
              <w:t xml:space="preserve"> </w:t>
            </w:r>
            <w:r w:rsidR="002C634A">
              <w:t xml:space="preserve">Ellers </w:t>
            </w:r>
            <w:r w:rsidR="00A6206C">
              <w:t>kan</w:t>
            </w:r>
            <w:r w:rsidR="002C634A">
              <w:t xml:space="preserve"> eleverne forholde sig til forskellige personers </w:t>
            </w:r>
            <w:r w:rsidR="00336791">
              <w:t xml:space="preserve">forhold til nazismen og begreber som </w:t>
            </w:r>
            <w:bookmarkStart w:id="2" w:name="_Hlk49238365"/>
            <w:r w:rsidR="00336791">
              <w:t xml:space="preserve">skyld/straf og synd/tilgivelse </w:t>
            </w:r>
            <w:r w:rsidR="001E4C7B">
              <w:t>belyses</w:t>
            </w:r>
            <w:r w:rsidR="00336791">
              <w:t xml:space="preserve">. </w:t>
            </w:r>
            <w:r w:rsidR="002C634A">
              <w:t xml:space="preserve">  </w:t>
            </w:r>
          </w:p>
          <w:bookmarkEnd w:id="2"/>
          <w:p w14:paraId="27ED3C3A" w14:textId="13587A91" w:rsidR="00EE0D1E" w:rsidRPr="002F1957" w:rsidRDefault="00407444" w:rsidP="00F35B53">
            <w:pPr>
              <w:spacing w:before="240"/>
              <w:jc w:val="both"/>
              <w:rPr>
                <w:b/>
                <w:color w:val="1D266B"/>
              </w:rPr>
            </w:pPr>
            <w:r>
              <w:rPr>
                <w:b/>
                <w:color w:val="1D266B"/>
                <w:sz w:val="32"/>
                <w:szCs w:val="32"/>
              </w:rPr>
              <w:t>Ideer til undervisningen</w:t>
            </w:r>
          </w:p>
          <w:p w14:paraId="622750D3" w14:textId="77777777" w:rsidR="00733FA2" w:rsidRPr="002F1957" w:rsidRDefault="00733FA2" w:rsidP="00F35B53">
            <w:pPr>
              <w:jc w:val="both"/>
            </w:pPr>
          </w:p>
          <w:p w14:paraId="4EBC21C8" w14:textId="419B1671" w:rsidR="009110CD" w:rsidRDefault="00336791" w:rsidP="00EE20B1">
            <w:pPr>
              <w:jc w:val="both"/>
            </w:pPr>
            <w:r>
              <w:t xml:space="preserve">I udsendelsen møder vi personer, som traf </w:t>
            </w:r>
            <w:r w:rsidR="00A1220C">
              <w:t>forskellige</w:t>
            </w:r>
            <w:r>
              <w:t xml:space="preserve"> </w:t>
            </w:r>
            <w:r w:rsidR="00EE20B1">
              <w:t xml:space="preserve">politiske, </w:t>
            </w:r>
            <w:r>
              <w:t xml:space="preserve">etiske og moralske valg under besættelsestiden. </w:t>
            </w:r>
            <w:r w:rsidR="00EE20B1">
              <w:t xml:space="preserve">På de næste sider findes konkrete opgaver </w:t>
            </w:r>
            <w:r w:rsidR="009110CD">
              <w:t>og</w:t>
            </w:r>
            <w:r w:rsidR="00EE20B1">
              <w:t xml:space="preserve"> spørgsmål til denne. Disse kan bruges direkte i undervisningen. Udover d</w:t>
            </w:r>
            <w:r w:rsidR="009110CD">
              <w:t>ette</w:t>
            </w:r>
            <w:r w:rsidR="00EE20B1">
              <w:t xml:space="preserve"> kan TV</w:t>
            </w:r>
            <w:r w:rsidR="00EE20B1" w:rsidRPr="00F05EBD">
              <w:t>2 Nords serie, ”Krigens Terror”</w:t>
            </w:r>
            <w:r w:rsidR="00EE20B1">
              <w:t xml:space="preserve"> </w:t>
            </w:r>
            <w:r w:rsidR="009110CD">
              <w:t>anbefales</w:t>
            </w:r>
            <w:r w:rsidR="00EE20B1" w:rsidRPr="00F05EBD">
              <w:t>.</w:t>
            </w:r>
            <w:r w:rsidR="00EE20B1">
              <w:t xml:space="preserve"> Denne serie handler om </w:t>
            </w:r>
            <w:r w:rsidR="00EE20B1" w:rsidRPr="00F05EBD">
              <w:t>Peter</w:t>
            </w:r>
            <w:r w:rsidR="00EE20B1">
              <w:t>-</w:t>
            </w:r>
            <w:r w:rsidR="00EE20B1" w:rsidRPr="00F05EBD">
              <w:t>gruppen. Denne var en terrorgruppe, der under</w:t>
            </w:r>
            <w:r w:rsidR="00EE20B1">
              <w:t xml:space="preserve"> besættelsen</w:t>
            </w:r>
            <w:r w:rsidR="00EE20B1" w:rsidRPr="00F05EBD">
              <w:t xml:space="preserve"> begik adskillige hævnaktioner for modstandsbevægelsens sabotager, bl.a. mordene</w:t>
            </w:r>
            <w:r w:rsidR="00EE20B1">
              <w:t xml:space="preserve"> på Kaj Munk og </w:t>
            </w:r>
            <w:r w:rsidR="00EE20B1" w:rsidRPr="00F05EBD">
              <w:t xml:space="preserve">dyrlægerne i Brønderslev. </w:t>
            </w:r>
            <w:r w:rsidR="00EE20B1">
              <w:t xml:space="preserve">Dermed kan der også arbejdes med kompetenceområdet </w:t>
            </w:r>
            <w:r w:rsidR="00EE20B1" w:rsidRPr="001E4C7B">
              <w:rPr>
                <w:i/>
                <w:iCs/>
              </w:rPr>
              <w:t>”Kronologi og Sammenhæng”</w:t>
            </w:r>
            <w:r w:rsidR="00EE20B1">
              <w:t xml:space="preserve"> og mål indenfor ”</w:t>
            </w:r>
            <w:r w:rsidR="00EE20B1" w:rsidRPr="00A6206C">
              <w:rPr>
                <w:i/>
                <w:iCs/>
              </w:rPr>
              <w:t>Det lokale, regionale og globale</w:t>
            </w:r>
            <w:r w:rsidR="00EE20B1">
              <w:t xml:space="preserve">”, hvor man tydeligt kan se hvordan begivenheder ude i den store verden kan få dræbelig betydning for det lokale. Desuden er der mulighed for at arbejde videre med nazisten Aage Thomas Mariegaard, der som medlem af Peter-gruppen efter krigen idømmes dødsstraf for de forbrydelser han begik under besættelses sidste år. Bl.a. kan </w:t>
            </w:r>
            <w:r>
              <w:t>tematikken omkring ondskab</w:t>
            </w:r>
            <w:r w:rsidR="00EE20B1">
              <w:t xml:space="preserve"> inddrages</w:t>
            </w:r>
            <w:r>
              <w:t xml:space="preserve">, </w:t>
            </w:r>
            <w:r w:rsidR="00EE20B1">
              <w:t>for hvordan kan disse personer</w:t>
            </w:r>
            <w:r w:rsidR="005F066F">
              <w:t>s</w:t>
            </w:r>
            <w:r w:rsidR="00EE20B1">
              <w:t xml:space="preserve"> handlinger ellers forklares?</w:t>
            </w:r>
          </w:p>
          <w:p w14:paraId="4B3547B8" w14:textId="11B10291" w:rsidR="00D53BD7" w:rsidRDefault="00EE20B1" w:rsidP="00EE20B1">
            <w:pPr>
              <w:jc w:val="both"/>
            </w:pPr>
            <w:r>
              <w:t xml:space="preserve"> </w:t>
            </w:r>
          </w:p>
          <w:p w14:paraId="5BE758AC" w14:textId="77D1EB1A" w:rsidR="00EE0D1E" w:rsidRPr="002F1957" w:rsidRDefault="00407444" w:rsidP="00EE20B1">
            <w:pPr>
              <w:jc w:val="both"/>
              <w:rPr>
                <w:color w:val="000066"/>
              </w:rPr>
            </w:pPr>
            <w:r>
              <w:rPr>
                <w:color w:val="000066"/>
                <w:sz w:val="32"/>
                <w:szCs w:val="32"/>
              </w:rPr>
              <w:t>Supplerende materialer</w:t>
            </w:r>
          </w:p>
          <w:p w14:paraId="6F0BAF9A" w14:textId="77777777" w:rsidR="00E53F4F" w:rsidRPr="002F1957" w:rsidRDefault="00E53F4F" w:rsidP="00F35B53">
            <w:pPr>
              <w:jc w:val="both"/>
              <w:rPr>
                <w:i/>
                <w:iCs/>
              </w:rPr>
            </w:pPr>
          </w:p>
          <w:p w14:paraId="5657D671" w14:textId="2E3CD6DD" w:rsidR="00EC1E8B" w:rsidRDefault="007D5399" w:rsidP="00F35B53">
            <w:pPr>
              <w:jc w:val="both"/>
            </w:pPr>
            <w:r w:rsidRPr="00EC1E8B">
              <w:rPr>
                <w:i/>
                <w:iCs/>
              </w:rPr>
              <w:t>Du kan finde materialerne i mitcfu.dk ved at søge på titlerne.</w:t>
            </w:r>
            <w:r>
              <w:t xml:space="preserve"> </w:t>
            </w:r>
          </w:p>
          <w:p w14:paraId="71F66209" w14:textId="77777777" w:rsidR="00A60E34" w:rsidRDefault="00A60E34" w:rsidP="00F35B53">
            <w:pPr>
              <w:jc w:val="both"/>
            </w:pPr>
          </w:p>
          <w:p w14:paraId="38091494" w14:textId="12754A9A" w:rsidR="00EC1E8B" w:rsidRDefault="007D5399" w:rsidP="00F35B53">
            <w:pPr>
              <w:jc w:val="both"/>
            </w:pPr>
            <w:r>
              <w:t>Bøger du eventuelt kan låne i klassesæt hos CFU:</w:t>
            </w:r>
          </w:p>
          <w:p w14:paraId="38BBB436" w14:textId="77777777" w:rsidR="00CC3DE2" w:rsidRDefault="00CC3DE2" w:rsidP="00F35B53">
            <w:pPr>
              <w:jc w:val="both"/>
            </w:pPr>
          </w:p>
          <w:p w14:paraId="31407FD8" w14:textId="3DE21AF8" w:rsidR="00CC3DE2" w:rsidRDefault="00107573" w:rsidP="00CC3DE2">
            <w:pPr>
              <w:jc w:val="both"/>
            </w:pPr>
            <w:hyperlink r:id="rId11" w:history="1">
              <w:r w:rsidR="00CC3DE2">
                <w:rPr>
                  <w:rStyle w:val="Hyperlink"/>
                </w:rPr>
                <w:t>Danmark besættes - besættelsens første år</w:t>
              </w:r>
            </w:hyperlink>
            <w:r w:rsidR="00CC3DE2">
              <w:t xml:space="preserve"> af Aage Hoffmann (</w:t>
            </w:r>
            <w:r w:rsidR="00CC3DE2" w:rsidRPr="00CC3DE2">
              <w:t>Forlaget Flachs 20</w:t>
            </w:r>
            <w:r w:rsidR="00CC3DE2">
              <w:t>10)</w:t>
            </w:r>
          </w:p>
          <w:p w14:paraId="692E7490" w14:textId="26316E84" w:rsidR="00A77927" w:rsidRDefault="00107573" w:rsidP="00F35B53">
            <w:pPr>
              <w:jc w:val="both"/>
            </w:pPr>
            <w:hyperlink r:id="rId12" w:history="1">
              <w:r w:rsidR="00A77927">
                <w:rPr>
                  <w:rStyle w:val="Hyperlink"/>
                </w:rPr>
                <w:t>Danmark besat - Samarbejdet</w:t>
              </w:r>
            </w:hyperlink>
            <w:r w:rsidR="00A77927">
              <w:t xml:space="preserve"> af </w:t>
            </w:r>
            <w:r w:rsidR="00A77927" w:rsidRPr="00A77927">
              <w:t>Ole Steen Hansen</w:t>
            </w:r>
            <w:r w:rsidR="00A77927">
              <w:t xml:space="preserve"> (Forlaget Flachs 2001)</w:t>
            </w:r>
          </w:p>
          <w:p w14:paraId="0241BA1C" w14:textId="5169904C" w:rsidR="00A77927" w:rsidRDefault="00107573" w:rsidP="00F35B53">
            <w:pPr>
              <w:jc w:val="both"/>
            </w:pPr>
            <w:hyperlink r:id="rId13" w:history="1">
              <w:r w:rsidR="00A77927">
                <w:rPr>
                  <w:rStyle w:val="Hyperlink"/>
                </w:rPr>
                <w:t>Danmark besat - Modstanden</w:t>
              </w:r>
            </w:hyperlink>
            <w:r w:rsidR="00A77927">
              <w:t xml:space="preserve"> af </w:t>
            </w:r>
            <w:r w:rsidR="00A77927" w:rsidRPr="00A77927">
              <w:t>Ole Steen Hansen</w:t>
            </w:r>
            <w:r w:rsidR="00A77927">
              <w:t xml:space="preserve"> (Forlaget Flachs 2001)</w:t>
            </w:r>
          </w:p>
          <w:p w14:paraId="6B69EA5C" w14:textId="59D1A559" w:rsidR="00CC3DE2" w:rsidRDefault="00107573" w:rsidP="00F35B53">
            <w:pPr>
              <w:jc w:val="both"/>
            </w:pPr>
            <w:hyperlink r:id="rId14" w:history="1">
              <w:r w:rsidR="00CC3DE2">
                <w:rPr>
                  <w:rStyle w:val="Hyperlink"/>
                </w:rPr>
                <w:t>Genforeningen 1920, Kanslergadeforliget, Augustoprør og Jødeaktion 1943, FN's Verdenserklæring om Menneskerettigheder</w:t>
              </w:r>
            </w:hyperlink>
            <w:r w:rsidR="00CC3DE2">
              <w:t xml:space="preserve"> – Fire skud i kanonen (Alinea 2009) </w:t>
            </w:r>
          </w:p>
          <w:p w14:paraId="082F6B79" w14:textId="5AC13D31" w:rsidR="00CC3DE2" w:rsidRDefault="00107573" w:rsidP="00F35B53">
            <w:pPr>
              <w:jc w:val="both"/>
            </w:pPr>
            <w:hyperlink r:id="rId15" w:history="1">
              <w:r w:rsidR="00FC6EB2">
                <w:rPr>
                  <w:rStyle w:val="Hyperlink"/>
                </w:rPr>
                <w:t>Satans også - bibelske fortællinger og det onde</w:t>
              </w:r>
            </w:hyperlink>
            <w:r w:rsidR="00FC6EB2">
              <w:t xml:space="preserve">  af </w:t>
            </w:r>
            <w:r w:rsidR="00FC6EB2" w:rsidRPr="00FC6EB2">
              <w:t>Preben Hansen</w:t>
            </w:r>
            <w:r w:rsidR="00FC6EB2">
              <w:t xml:space="preserve"> (</w:t>
            </w:r>
            <w:r w:rsidR="00FC6EB2" w:rsidRPr="00FC6EB2">
              <w:t>Bibelselskabet</w:t>
            </w:r>
            <w:r w:rsidR="00FC6EB2">
              <w:t xml:space="preserve"> 2011) </w:t>
            </w:r>
          </w:p>
          <w:p w14:paraId="0548C12C" w14:textId="4255764A" w:rsidR="00CC3DE2" w:rsidRDefault="00CC3DE2" w:rsidP="00F35B53">
            <w:pPr>
              <w:jc w:val="both"/>
            </w:pPr>
            <w:r>
              <w:t xml:space="preserve">TV: </w:t>
            </w:r>
            <w:hyperlink r:id="rId16" w:history="1">
              <w:r>
                <w:rPr>
                  <w:rStyle w:val="Hyperlink"/>
                </w:rPr>
                <w:t xml:space="preserve">Theresienstadt </w:t>
              </w:r>
              <w:r w:rsidR="00FC6EB2">
                <w:rPr>
                  <w:rStyle w:val="Hyperlink"/>
                </w:rPr>
                <w:t>–</w:t>
              </w:r>
              <w:r>
                <w:rPr>
                  <w:rStyle w:val="Hyperlink"/>
                </w:rPr>
                <w:t xml:space="preserve"> danske børn i nazistisk fangenskab </w:t>
              </w:r>
            </w:hyperlink>
            <w:r>
              <w:t xml:space="preserve">(DR2, 60 min, 2011) </w:t>
            </w:r>
          </w:p>
        </w:tc>
      </w:tr>
    </w:tbl>
    <w:p w14:paraId="17CDFF81" w14:textId="2AD07078" w:rsidR="00F35B53" w:rsidRDefault="00323091" w:rsidP="001E5BFA">
      <w:pPr>
        <w:spacing w:after="0"/>
        <w:rPr>
          <w:b/>
          <w:bCs/>
          <w:sz w:val="32"/>
          <w:szCs w:val="32"/>
          <w:u w:val="single"/>
        </w:rPr>
      </w:pPr>
      <w:r>
        <w:rPr>
          <w:b/>
          <w:bCs/>
          <w:sz w:val="32"/>
          <w:szCs w:val="32"/>
          <w:u w:val="single"/>
        </w:rPr>
        <w:lastRenderedPageBreak/>
        <w:t xml:space="preserve">Valgte de rigtigt eller? </w:t>
      </w:r>
    </w:p>
    <w:p w14:paraId="4B44E949" w14:textId="54573C52" w:rsidR="001E5BFA" w:rsidRPr="00323091" w:rsidRDefault="006463A2" w:rsidP="001E5BFA">
      <w:pPr>
        <w:spacing w:after="0"/>
        <w:rPr>
          <w:b/>
          <w:bCs/>
          <w:sz w:val="24"/>
          <w:szCs w:val="24"/>
          <w:u w:val="single"/>
        </w:rPr>
      </w:pPr>
      <w:r w:rsidRPr="00323091">
        <w:rPr>
          <w:b/>
          <w:bCs/>
          <w:sz w:val="24"/>
          <w:szCs w:val="24"/>
          <w:u w:val="single"/>
        </w:rPr>
        <w:t xml:space="preserve"> </w:t>
      </w:r>
    </w:p>
    <w:p w14:paraId="06B9F052" w14:textId="77777777" w:rsidR="001E4C7B" w:rsidRDefault="00251A6A" w:rsidP="002038B1">
      <w:pPr>
        <w:spacing w:after="0"/>
        <w:jc w:val="both"/>
      </w:pPr>
      <w:r>
        <w:t xml:space="preserve">Besættelsestiden var en tid fyldt med dilemmaer. </w:t>
      </w:r>
      <w:r w:rsidR="00F00EDF">
        <w:t>Skulle der samarbejdes med den tyske besættelsesmagt, eller var modstand vejen frem?</w:t>
      </w:r>
      <w:r w:rsidR="00080006">
        <w:t xml:space="preserve"> Fra besættelsens start den 9. april 1940 og frem til 29. august 1943 </w:t>
      </w:r>
      <w:r w:rsidR="00954251">
        <w:t>valgte man fra officiel dansk side at samarbejde</w:t>
      </w:r>
      <w:r w:rsidR="004E68DF">
        <w:t xml:space="preserve"> med Hitlers Nazityskland</w:t>
      </w:r>
      <w:r w:rsidR="00954251">
        <w:t>.</w:t>
      </w:r>
      <w:r w:rsidR="004E68DF">
        <w:t xml:space="preserve"> Dette samarbejde har siden givet anledning til store diskussioner, for overgav vi os for let, eller var samarbejdet med tyskerne det, der gjorde, at landet slap forholdsvis nådigt igennem krigen? </w:t>
      </w:r>
    </w:p>
    <w:p w14:paraId="44E6B265" w14:textId="77777777" w:rsidR="001E4C7B" w:rsidRDefault="001E4C7B" w:rsidP="002038B1">
      <w:pPr>
        <w:spacing w:after="0"/>
        <w:jc w:val="both"/>
      </w:pPr>
    </w:p>
    <w:p w14:paraId="6BCD7B88" w14:textId="1048DD2E" w:rsidR="00FF2059" w:rsidRDefault="00877662" w:rsidP="002038B1">
      <w:pPr>
        <w:spacing w:after="0"/>
        <w:jc w:val="both"/>
      </w:pPr>
      <w:r>
        <w:t xml:space="preserve">I programmets start siges </w:t>
      </w:r>
      <w:r w:rsidR="004E68DF">
        <w:t>det</w:t>
      </w:r>
      <w:r w:rsidR="00BA3C14">
        <w:t>, at</w:t>
      </w:r>
      <w:r>
        <w:t xml:space="preserve"> </w:t>
      </w:r>
      <w:r w:rsidR="004E68DF">
        <w:t>”</w:t>
      </w:r>
      <w:r w:rsidR="00BA3C14">
        <w:t>… s</w:t>
      </w:r>
      <w:r w:rsidRPr="004E68DF">
        <w:rPr>
          <w:i/>
          <w:iCs/>
        </w:rPr>
        <w:t xml:space="preserve">elv den mest renskurede helt </w:t>
      </w:r>
      <w:r w:rsidR="004E68DF" w:rsidRPr="004E68DF">
        <w:rPr>
          <w:i/>
          <w:iCs/>
        </w:rPr>
        <w:t>kan have pletter og skurken behøver ikke være den reneste ondskab</w:t>
      </w:r>
      <w:r w:rsidR="004E68DF">
        <w:rPr>
          <w:i/>
          <w:iCs/>
        </w:rPr>
        <w:t>”</w:t>
      </w:r>
      <w:r w:rsidR="001E4C7B">
        <w:rPr>
          <w:i/>
          <w:iCs/>
        </w:rPr>
        <w:t xml:space="preserve">. </w:t>
      </w:r>
      <w:r w:rsidR="00FF2059">
        <w:t>I udsendelsen mødes en række personer, som alle traf nogle aktive valg, men var disse valg de rigtige? Kan nogle af disse valg forklares og hvordan her eftertiden set på disse personers valg</w:t>
      </w:r>
      <w:r w:rsidR="001E4C7B">
        <w:t xml:space="preserve">? Dette handler nedenstående opgaver om. </w:t>
      </w:r>
    </w:p>
    <w:p w14:paraId="680825FA" w14:textId="26A37C9C" w:rsidR="00FF2059" w:rsidRDefault="00FF2059" w:rsidP="001E5BFA">
      <w:pPr>
        <w:spacing w:after="0"/>
      </w:pPr>
    </w:p>
    <w:p w14:paraId="42B82E69" w14:textId="6D162EAF" w:rsidR="00FF2059" w:rsidRPr="00323091" w:rsidRDefault="00FF2059" w:rsidP="001E5BFA">
      <w:pPr>
        <w:spacing w:after="0"/>
        <w:rPr>
          <w:sz w:val="28"/>
          <w:szCs w:val="28"/>
        </w:rPr>
      </w:pPr>
      <w:bookmarkStart w:id="3" w:name="_Hlk49417959"/>
      <w:r w:rsidRPr="00323091">
        <w:rPr>
          <w:b/>
          <w:bCs/>
          <w:i/>
          <w:iCs/>
          <w:sz w:val="28"/>
          <w:szCs w:val="28"/>
        </w:rPr>
        <w:t>De valgte forkert…</w:t>
      </w:r>
    </w:p>
    <w:bookmarkEnd w:id="3"/>
    <w:p w14:paraId="613B0354" w14:textId="3C78D472" w:rsidR="00FF2059" w:rsidRDefault="004E68DF" w:rsidP="001E5BFA">
      <w:pPr>
        <w:spacing w:after="0"/>
      </w:pPr>
      <w:r w:rsidRPr="004E68DF">
        <w:rPr>
          <w:i/>
          <w:iCs/>
        </w:rPr>
        <w:t xml:space="preserve"> </w:t>
      </w:r>
    </w:p>
    <w:p w14:paraId="2414A1B1" w14:textId="2631963D" w:rsidR="00FF2059" w:rsidRDefault="00FF2059" w:rsidP="002038B1">
      <w:pPr>
        <w:spacing w:after="0"/>
        <w:jc w:val="both"/>
      </w:pPr>
      <w:r>
        <w:t>Ved krigens start var omkring 5.000 dansker</w:t>
      </w:r>
      <w:r w:rsidR="001E4C7B">
        <w:t>e</w:t>
      </w:r>
      <w:r>
        <w:t xml:space="preserve"> medlem af det danske nazistiske parti. </w:t>
      </w:r>
      <w:r w:rsidR="00D15B89">
        <w:t>P</w:t>
      </w:r>
      <w:r w:rsidR="00B460FA">
        <w:t>arti</w:t>
      </w:r>
      <w:r w:rsidR="00D15B89">
        <w:t>et</w:t>
      </w:r>
      <w:r w:rsidR="00B460FA">
        <w:t xml:space="preserve">s leder var lægen Frits Clausen. I tv-udsendelsen møder vi barnebarnet af godsejeren af Broholm Gods, </w:t>
      </w:r>
      <w:bookmarkStart w:id="4" w:name="_Hlk49842012"/>
      <w:r w:rsidR="00B460FA">
        <w:t>Jørgen Sehested</w:t>
      </w:r>
      <w:bookmarkEnd w:id="4"/>
      <w:r w:rsidR="00B460FA">
        <w:t>.</w:t>
      </w:r>
      <w:r w:rsidR="00D15B89">
        <w:t xml:space="preserve"> Han var nazist og havde store planer. </w:t>
      </w:r>
      <w:r w:rsidR="00B460FA">
        <w:t xml:space="preserve"> </w:t>
      </w:r>
    </w:p>
    <w:p w14:paraId="4B068642" w14:textId="6AA1003B" w:rsidR="00CA3441" w:rsidRDefault="00D15B89" w:rsidP="002038B1">
      <w:pPr>
        <w:spacing w:after="0"/>
        <w:jc w:val="both"/>
      </w:pPr>
      <w:r w:rsidRPr="003A40DB">
        <w:rPr>
          <w:noProof/>
        </w:rPr>
        <w:drawing>
          <wp:anchor distT="0" distB="0" distL="114300" distR="114300" simplePos="0" relativeHeight="251664384" behindDoc="0" locked="0" layoutInCell="1" allowOverlap="1" wp14:anchorId="1C4658EF" wp14:editId="25F19DDB">
            <wp:simplePos x="0" y="0"/>
            <wp:positionH relativeFrom="column">
              <wp:posOffset>-2540</wp:posOffset>
            </wp:positionH>
            <wp:positionV relativeFrom="paragraph">
              <wp:posOffset>111125</wp:posOffset>
            </wp:positionV>
            <wp:extent cx="1377950" cy="2076450"/>
            <wp:effectExtent l="0" t="0" r="0" b="0"/>
            <wp:wrapThrough wrapText="bothSides">
              <wp:wrapPolygon edited="0">
                <wp:start x="1194" y="0"/>
                <wp:lineTo x="0" y="396"/>
                <wp:lineTo x="0" y="21204"/>
                <wp:lineTo x="1194" y="21402"/>
                <wp:lineTo x="20007" y="21402"/>
                <wp:lineTo x="21202" y="21204"/>
                <wp:lineTo x="21202" y="396"/>
                <wp:lineTo x="20007" y="0"/>
                <wp:lineTo x="1194" y="0"/>
              </wp:wrapPolygon>
            </wp:wrapThrough>
            <wp:docPr id="7" name="Billede 7" descr="Et billede, der indeholder udendørs, hund, bygning,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udendørs, hund, bygning, person&#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377950" cy="2076450"/>
                    </a:xfrm>
                    <a:prstGeom prst="rect">
                      <a:avLst/>
                    </a:prstGeom>
                    <a:ln>
                      <a:noFill/>
                    </a:ln>
                    <a:effectLst>
                      <a:softEdge rad="112500"/>
                    </a:effectLst>
                  </pic:spPr>
                </pic:pic>
              </a:graphicData>
            </a:graphic>
          </wp:anchor>
        </w:drawing>
      </w:r>
    </w:p>
    <w:p w14:paraId="2747CEA9" w14:textId="325140C8" w:rsidR="002038B1" w:rsidRDefault="00CD7046" w:rsidP="001E5BFA">
      <w:pPr>
        <w:spacing w:after="0"/>
      </w:pPr>
      <w:r>
        <w:rPr>
          <w:i/>
          <w:iCs/>
          <w:noProof/>
        </w:rPr>
        <mc:AlternateContent>
          <mc:Choice Requires="wps">
            <w:drawing>
              <wp:anchor distT="0" distB="0" distL="114300" distR="114300" simplePos="0" relativeHeight="251662336" behindDoc="1" locked="0" layoutInCell="1" allowOverlap="1" wp14:anchorId="7ACA7BEB" wp14:editId="31FC74C1">
                <wp:simplePos x="0" y="0"/>
                <wp:positionH relativeFrom="column">
                  <wp:posOffset>4652010</wp:posOffset>
                </wp:positionH>
                <wp:positionV relativeFrom="paragraph">
                  <wp:posOffset>119380</wp:posOffset>
                </wp:positionV>
                <wp:extent cx="1649730" cy="1168400"/>
                <wp:effectExtent l="95250" t="114300" r="102870" b="146050"/>
                <wp:wrapTight wrapText="bothSides">
                  <wp:wrapPolygon edited="0">
                    <wp:start x="787" y="-614"/>
                    <wp:lineTo x="-1389" y="438"/>
                    <wp:lineTo x="-582" y="20155"/>
                    <wp:lineTo x="1871" y="22603"/>
                    <wp:lineTo x="17185" y="22668"/>
                    <wp:lineTo x="17461" y="22979"/>
                    <wp:lineTo x="20683" y="22471"/>
                    <wp:lineTo x="22224" y="19747"/>
                    <wp:lineTo x="22497" y="13680"/>
                    <wp:lineTo x="22107" y="2402"/>
                    <wp:lineTo x="21775" y="-1798"/>
                    <wp:lineTo x="17450" y="-2534"/>
                    <wp:lineTo x="4505" y="-1200"/>
                    <wp:lineTo x="787" y="-614"/>
                  </wp:wrapPolygon>
                </wp:wrapTight>
                <wp:docPr id="5" name="Rektangel: afrundede hjørner 5"/>
                <wp:cNvGraphicFramePr/>
                <a:graphic xmlns:a="http://schemas.openxmlformats.org/drawingml/2006/main">
                  <a:graphicData uri="http://schemas.microsoft.com/office/word/2010/wordprocessingShape">
                    <wps:wsp>
                      <wps:cNvSpPr/>
                      <wps:spPr>
                        <a:xfrm rot="382451">
                          <a:off x="0" y="0"/>
                          <a:ext cx="1649730" cy="1168400"/>
                        </a:xfrm>
                        <a:prstGeom prst="roundRect">
                          <a:avLst/>
                        </a:prstGeom>
                      </wps:spPr>
                      <wps:style>
                        <a:lnRef idx="1">
                          <a:schemeClr val="dk1"/>
                        </a:lnRef>
                        <a:fillRef idx="2">
                          <a:schemeClr val="dk1"/>
                        </a:fillRef>
                        <a:effectRef idx="1">
                          <a:schemeClr val="dk1"/>
                        </a:effectRef>
                        <a:fontRef idx="minor">
                          <a:schemeClr val="dk1"/>
                        </a:fontRef>
                      </wps:style>
                      <wps:txbx>
                        <w:txbxContent>
                          <w:p w14:paraId="69358E68" w14:textId="63BB877E" w:rsidR="00006076" w:rsidRPr="00B460FA" w:rsidRDefault="00006076" w:rsidP="00B460FA">
                            <w:pPr>
                              <w:spacing w:after="0"/>
                              <w:jc w:val="both"/>
                              <w:rPr>
                                <w:b/>
                                <w:bCs/>
                                <w:i/>
                                <w:iCs/>
                              </w:rPr>
                            </w:pPr>
                            <w:r w:rsidRPr="00B460FA">
                              <w:rPr>
                                <w:b/>
                                <w:bCs/>
                                <w:i/>
                                <w:iCs/>
                              </w:rPr>
                              <w:t>Undringsspørgsmål</w:t>
                            </w:r>
                          </w:p>
                          <w:p w14:paraId="2C49D2FA" w14:textId="77777777" w:rsidR="00006076" w:rsidRDefault="00006076" w:rsidP="00B460FA">
                            <w:pPr>
                              <w:spacing w:after="0"/>
                              <w:jc w:val="both"/>
                            </w:pPr>
                          </w:p>
                          <w:p w14:paraId="1CAFE43E" w14:textId="5C65FA19" w:rsidR="00006076" w:rsidRDefault="00006076" w:rsidP="00B460FA">
                            <w:pPr>
                              <w:spacing w:after="0"/>
                              <w:jc w:val="both"/>
                            </w:pPr>
                            <w:r>
                              <w:t>Hvorfor havde nazi-</w:t>
                            </w:r>
                            <w:proofErr w:type="spellStart"/>
                            <w:r>
                              <w:t>sterne</w:t>
                            </w:r>
                            <w:proofErr w:type="spellEnd"/>
                            <w:r>
                              <w:t xml:space="preserve"> så stor frygt for kommunisterne?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A7BEB" id="Rektangel: afrundede hjørner 5" o:spid="_x0000_s1026" style="position:absolute;margin-left:366.3pt;margin-top:9.4pt;width:129.9pt;height:92pt;rotation:41773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14:paraId="69358E68" w14:textId="63BB877E" w:rsidR="00006076" w:rsidRPr="00B460FA" w:rsidRDefault="00006076" w:rsidP="00B460FA">
                      <w:pPr>
                        <w:spacing w:after="0"/>
                        <w:jc w:val="both"/>
                        <w:rPr>
                          <w:b/>
                          <w:bCs/>
                          <w:i/>
                          <w:iCs/>
                        </w:rPr>
                      </w:pPr>
                      <w:r w:rsidRPr="00B460FA">
                        <w:rPr>
                          <w:b/>
                          <w:bCs/>
                          <w:i/>
                          <w:iCs/>
                        </w:rPr>
                        <w:t>Undringsspørgsmål</w:t>
                      </w:r>
                    </w:p>
                    <w:p w14:paraId="2C49D2FA" w14:textId="77777777" w:rsidR="00006076" w:rsidRDefault="00006076" w:rsidP="00B460FA">
                      <w:pPr>
                        <w:spacing w:after="0"/>
                        <w:jc w:val="both"/>
                      </w:pPr>
                    </w:p>
                    <w:p w14:paraId="1CAFE43E" w14:textId="5C65FA19" w:rsidR="00006076" w:rsidRDefault="00006076" w:rsidP="00B460FA">
                      <w:pPr>
                        <w:spacing w:after="0"/>
                        <w:jc w:val="both"/>
                      </w:pPr>
                      <w:r>
                        <w:t>Hvorfor havde nazi-</w:t>
                      </w:r>
                      <w:proofErr w:type="spellStart"/>
                      <w:r>
                        <w:t>sterne</w:t>
                      </w:r>
                      <w:proofErr w:type="spellEnd"/>
                      <w:r>
                        <w:t xml:space="preserve"> så stor frygt for kommunisterne? </w:t>
                      </w:r>
                    </w:p>
                  </w:txbxContent>
                </v:textbox>
                <w10:wrap type="tight"/>
              </v:roundrect>
            </w:pict>
          </mc:Fallback>
        </mc:AlternateContent>
      </w:r>
      <w:r w:rsidR="002038B1">
        <w:t>1. Hvilke årsager nævnes der til</w:t>
      </w:r>
      <w:r w:rsidR="00622A71">
        <w:t xml:space="preserve">, at </w:t>
      </w:r>
      <w:r w:rsidR="00D15B89">
        <w:t xml:space="preserve">han </w:t>
      </w:r>
      <w:r w:rsidR="002038B1">
        <w:t xml:space="preserve">blev tiltrukket af nazismen? </w:t>
      </w:r>
    </w:p>
    <w:p w14:paraId="2E022A05" w14:textId="22B047F0" w:rsidR="002038B1" w:rsidRDefault="002038B1" w:rsidP="001E5BFA">
      <w:pPr>
        <w:spacing w:after="0"/>
      </w:pPr>
    </w:p>
    <w:p w14:paraId="7038BDEA" w14:textId="5D3BEB0E" w:rsidR="002038B1" w:rsidRDefault="002038B1" w:rsidP="001E5BFA">
      <w:pPr>
        <w:spacing w:after="0"/>
      </w:pPr>
      <w:r>
        <w:t xml:space="preserve">2. Hvad kæmpede han for? </w:t>
      </w:r>
    </w:p>
    <w:p w14:paraId="20184786" w14:textId="2CBE9386" w:rsidR="002038B1" w:rsidRDefault="002038B1" w:rsidP="001E5BFA">
      <w:pPr>
        <w:spacing w:after="0"/>
      </w:pPr>
    </w:p>
    <w:p w14:paraId="60D46C62" w14:textId="39D1DF64" w:rsidR="00B460FA" w:rsidRDefault="002038B1" w:rsidP="001E5BFA">
      <w:pPr>
        <w:spacing w:after="0"/>
      </w:pPr>
      <w:r>
        <w:t xml:space="preserve">3. Hvilken straf fik han efter krigens afslutning?  </w:t>
      </w:r>
    </w:p>
    <w:p w14:paraId="2E9FC4EE" w14:textId="764650D5" w:rsidR="002038B1" w:rsidRDefault="002038B1" w:rsidP="001E5BFA">
      <w:pPr>
        <w:spacing w:after="0"/>
      </w:pPr>
    </w:p>
    <w:p w14:paraId="4F2215DF" w14:textId="3B6D7767" w:rsidR="002038B1" w:rsidRDefault="002038B1" w:rsidP="001E5BFA">
      <w:pPr>
        <w:spacing w:after="0"/>
      </w:pPr>
      <w:r>
        <w:t>4. Hvad synes du om denne straf? Begrund dit svar.</w:t>
      </w:r>
    </w:p>
    <w:p w14:paraId="3DCED48F" w14:textId="718A805C" w:rsidR="00CA3441" w:rsidRDefault="00D15B89" w:rsidP="001E5BFA">
      <w:pPr>
        <w:spacing w:after="0"/>
      </w:pPr>
      <w:r>
        <w:rPr>
          <w:noProof/>
        </w:rPr>
        <mc:AlternateContent>
          <mc:Choice Requires="wps">
            <w:drawing>
              <wp:anchor distT="0" distB="0" distL="114300" distR="114300" simplePos="0" relativeHeight="251671552" behindDoc="1" locked="0" layoutInCell="1" allowOverlap="1" wp14:anchorId="49AF4B9B" wp14:editId="502B9C87">
                <wp:simplePos x="0" y="0"/>
                <wp:positionH relativeFrom="column">
                  <wp:posOffset>4562475</wp:posOffset>
                </wp:positionH>
                <wp:positionV relativeFrom="paragraph">
                  <wp:posOffset>25400</wp:posOffset>
                </wp:positionV>
                <wp:extent cx="1648460" cy="838200"/>
                <wp:effectExtent l="95250" t="114300" r="85090" b="152400"/>
                <wp:wrapTight wrapText="bothSides">
                  <wp:wrapPolygon edited="0">
                    <wp:start x="777" y="-823"/>
                    <wp:lineTo x="-1427" y="156"/>
                    <wp:lineTo x="-812" y="19780"/>
                    <wp:lineTo x="2387" y="23027"/>
                    <wp:lineTo x="17962" y="23054"/>
                    <wp:lineTo x="18237" y="23487"/>
                    <wp:lineTo x="21214" y="22831"/>
                    <wp:lineTo x="21434" y="22288"/>
                    <wp:lineTo x="22480" y="18600"/>
                    <wp:lineTo x="22087" y="2879"/>
                    <wp:lineTo x="21754" y="-2975"/>
                    <wp:lineTo x="16681" y="-3833"/>
                    <wp:lineTo x="2266" y="-1151"/>
                    <wp:lineTo x="777" y="-823"/>
                  </wp:wrapPolygon>
                </wp:wrapTight>
                <wp:docPr id="12" name="Rektangel: afrundede hjørner 12"/>
                <wp:cNvGraphicFramePr/>
                <a:graphic xmlns:a="http://schemas.openxmlformats.org/drawingml/2006/main">
                  <a:graphicData uri="http://schemas.microsoft.com/office/word/2010/wordprocessingShape">
                    <wps:wsp>
                      <wps:cNvSpPr/>
                      <wps:spPr>
                        <a:xfrm rot="383522">
                          <a:off x="0" y="0"/>
                          <a:ext cx="1648460" cy="838200"/>
                        </a:xfrm>
                        <a:prstGeom prst="roundRect">
                          <a:avLst/>
                        </a:prstGeom>
                      </wps:spPr>
                      <wps:style>
                        <a:lnRef idx="1">
                          <a:schemeClr val="dk1"/>
                        </a:lnRef>
                        <a:fillRef idx="2">
                          <a:schemeClr val="dk1"/>
                        </a:fillRef>
                        <a:effectRef idx="1">
                          <a:schemeClr val="dk1"/>
                        </a:effectRef>
                        <a:fontRef idx="minor">
                          <a:schemeClr val="dk1"/>
                        </a:fontRef>
                      </wps:style>
                      <wps:txbx>
                        <w:txbxContent>
                          <w:p w14:paraId="35993D6B" w14:textId="77777777" w:rsidR="00006076" w:rsidRPr="00CD7046" w:rsidRDefault="00006076" w:rsidP="00CD7046">
                            <w:pPr>
                              <w:spacing w:after="0"/>
                              <w:jc w:val="center"/>
                              <w:rPr>
                                <w:b/>
                                <w:bCs/>
                              </w:rPr>
                            </w:pPr>
                            <w:r w:rsidRPr="00CD7046">
                              <w:rPr>
                                <w:b/>
                                <w:bCs/>
                              </w:rPr>
                              <w:t xml:space="preserve">Undersøg selv. </w:t>
                            </w:r>
                          </w:p>
                          <w:p w14:paraId="52D60FD5" w14:textId="77777777" w:rsidR="00006076" w:rsidRDefault="00006076" w:rsidP="00CD7046">
                            <w:pPr>
                              <w:spacing w:after="0"/>
                              <w:jc w:val="center"/>
                            </w:pPr>
                          </w:p>
                          <w:p w14:paraId="792A2FAC" w14:textId="77777777" w:rsidR="00006076" w:rsidRDefault="00006076" w:rsidP="00CD7046">
                            <w:pPr>
                              <w:spacing w:after="0"/>
                              <w:jc w:val="center"/>
                            </w:pPr>
                            <w:r>
                              <w:t xml:space="preserve">Hvem var Reinhard </w:t>
                            </w:r>
                            <w:proofErr w:type="spellStart"/>
                            <w:r>
                              <w:t>Heydrich</w:t>
                            </w:r>
                            <w:proofErr w:type="spellEnd"/>
                            <w:r>
                              <w:t xml:space="preserve">? </w:t>
                            </w:r>
                          </w:p>
                          <w:p w14:paraId="7055AFC1" w14:textId="77777777" w:rsidR="00006076" w:rsidRDefault="00006076" w:rsidP="00CD7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4B9B" id="Rektangel: afrundede hjørner 12" o:spid="_x0000_s1027" style="position:absolute;margin-left:359.25pt;margin-top:2pt;width:129.8pt;height:66pt;rotation:418908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35993D6B" w14:textId="77777777" w:rsidR="00006076" w:rsidRPr="00CD7046" w:rsidRDefault="00006076" w:rsidP="00CD7046">
                      <w:pPr>
                        <w:spacing w:after="0"/>
                        <w:jc w:val="center"/>
                        <w:rPr>
                          <w:b/>
                          <w:bCs/>
                        </w:rPr>
                      </w:pPr>
                      <w:r w:rsidRPr="00CD7046">
                        <w:rPr>
                          <w:b/>
                          <w:bCs/>
                        </w:rPr>
                        <w:t xml:space="preserve">Undersøg selv. </w:t>
                      </w:r>
                    </w:p>
                    <w:p w14:paraId="52D60FD5" w14:textId="77777777" w:rsidR="00006076" w:rsidRDefault="00006076" w:rsidP="00CD7046">
                      <w:pPr>
                        <w:spacing w:after="0"/>
                        <w:jc w:val="center"/>
                      </w:pPr>
                    </w:p>
                    <w:p w14:paraId="792A2FAC" w14:textId="77777777" w:rsidR="00006076" w:rsidRDefault="00006076" w:rsidP="00CD7046">
                      <w:pPr>
                        <w:spacing w:after="0"/>
                        <w:jc w:val="center"/>
                      </w:pPr>
                      <w:r>
                        <w:t xml:space="preserve">Hvem var Reinhard </w:t>
                      </w:r>
                      <w:proofErr w:type="spellStart"/>
                      <w:r>
                        <w:t>Heydrich</w:t>
                      </w:r>
                      <w:proofErr w:type="spellEnd"/>
                      <w:r>
                        <w:t xml:space="preserve">? </w:t>
                      </w:r>
                    </w:p>
                    <w:p w14:paraId="7055AFC1" w14:textId="77777777" w:rsidR="00006076" w:rsidRDefault="00006076" w:rsidP="00CD7046">
                      <w:pPr>
                        <w:jc w:val="center"/>
                      </w:pPr>
                    </w:p>
                  </w:txbxContent>
                </v:textbox>
                <w10:wrap type="tight"/>
              </v:roundrect>
            </w:pict>
          </mc:Fallback>
        </mc:AlternateContent>
      </w:r>
    </w:p>
    <w:p w14:paraId="70C9D04E" w14:textId="20E63CF4" w:rsidR="00CA3441" w:rsidRDefault="00CA3441" w:rsidP="001E5BFA">
      <w:pPr>
        <w:spacing w:after="0"/>
      </w:pPr>
      <w:r>
        <w:t xml:space="preserve">5. Find i Biblen </w:t>
      </w:r>
      <w:r w:rsidRPr="00CA3441">
        <w:t>Matthæus</w:t>
      </w:r>
      <w:r>
        <w:t xml:space="preserve">-evangeliets kapitel </w:t>
      </w:r>
      <w:r w:rsidRPr="00CA3441">
        <w:t>5,</w:t>
      </w:r>
      <w:r>
        <w:t xml:space="preserve"> vers </w:t>
      </w:r>
      <w:r w:rsidRPr="00CA3441">
        <w:t>38-42</w:t>
      </w:r>
      <w:r>
        <w:t xml:space="preserve">. Hvordan passer dette med dine svar på spørgsmål 4 og 5? </w:t>
      </w:r>
      <w:r w:rsidRPr="00CA3441">
        <w:t xml:space="preserve"> </w:t>
      </w:r>
    </w:p>
    <w:p w14:paraId="6AD4FBEE" w14:textId="19D77761" w:rsidR="00EC2F9C" w:rsidRDefault="00EC2F9C" w:rsidP="001E5BFA">
      <w:pPr>
        <w:spacing w:after="0"/>
      </w:pPr>
      <w:r>
        <w:rPr>
          <w:noProof/>
        </w:rPr>
        <mc:AlternateContent>
          <mc:Choice Requires="wps">
            <w:drawing>
              <wp:anchor distT="0" distB="0" distL="114300" distR="114300" simplePos="0" relativeHeight="251666432" behindDoc="0" locked="0" layoutInCell="1" allowOverlap="1" wp14:anchorId="67900AF4" wp14:editId="61581EDE">
                <wp:simplePos x="0" y="0"/>
                <wp:positionH relativeFrom="column">
                  <wp:posOffset>-34290</wp:posOffset>
                </wp:positionH>
                <wp:positionV relativeFrom="paragraph">
                  <wp:posOffset>2540</wp:posOffset>
                </wp:positionV>
                <wp:extent cx="1397000" cy="450850"/>
                <wp:effectExtent l="0" t="0" r="0" b="6350"/>
                <wp:wrapThrough wrapText="bothSides">
                  <wp:wrapPolygon edited="0">
                    <wp:start x="0" y="0"/>
                    <wp:lineTo x="0" y="20992"/>
                    <wp:lineTo x="21207" y="20992"/>
                    <wp:lineTo x="21207" y="0"/>
                    <wp:lineTo x="0" y="0"/>
                  </wp:wrapPolygon>
                </wp:wrapThrough>
                <wp:docPr id="8" name="Tekstfelt 8"/>
                <wp:cNvGraphicFramePr/>
                <a:graphic xmlns:a="http://schemas.openxmlformats.org/drawingml/2006/main">
                  <a:graphicData uri="http://schemas.microsoft.com/office/word/2010/wordprocessingShape">
                    <wps:wsp>
                      <wps:cNvSpPr txBox="1"/>
                      <wps:spPr>
                        <a:xfrm>
                          <a:off x="0" y="0"/>
                          <a:ext cx="1397000" cy="450850"/>
                        </a:xfrm>
                        <a:prstGeom prst="rect">
                          <a:avLst/>
                        </a:prstGeom>
                        <a:solidFill>
                          <a:prstClr val="white"/>
                        </a:solidFill>
                        <a:ln>
                          <a:noFill/>
                        </a:ln>
                      </wps:spPr>
                      <wps:txbx>
                        <w:txbxContent>
                          <w:p w14:paraId="0D58EF48" w14:textId="33D1B9C0" w:rsidR="00006076" w:rsidRPr="00A172EA" w:rsidRDefault="00006076" w:rsidP="003A40DB">
                            <w:pPr>
                              <w:pStyle w:val="Billedtekst"/>
                            </w:pPr>
                            <w:r>
                              <w:t xml:space="preserve">Jørgen Sehested (født 1885, død 1977).  Fotografiet er fra 1971. Kilde:  </w:t>
                            </w:r>
                            <w:hyperlink r:id="rId18" w:history="1">
                              <w:r w:rsidRPr="00A93EF5">
                                <w:rPr>
                                  <w:rStyle w:val="Hyperlink"/>
                                </w:rPr>
                                <w:t>http://vimu.info/</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00AF4" id="_x0000_t202" coordsize="21600,21600" o:spt="202" path="m,l,21600r21600,l21600,xe">
                <v:stroke joinstyle="miter"/>
                <v:path gradientshapeok="t" o:connecttype="rect"/>
              </v:shapetype>
              <v:shape id="Tekstfelt 8" o:spid="_x0000_s1028" type="#_x0000_t202" style="position:absolute;margin-left:-2.7pt;margin-top:.2pt;width:110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" stroked="f">
                <v:textbox inset="0,0,0,0">
                  <w:txbxContent>
                    <w:p w14:paraId="0D58EF48" w14:textId="33D1B9C0" w:rsidR="00006076" w:rsidRPr="00A172EA" w:rsidRDefault="00006076" w:rsidP="003A40DB">
                      <w:pPr>
                        <w:pStyle w:val="Billedtekst"/>
                      </w:pPr>
                      <w:r>
                        <w:t xml:space="preserve">Jørgen Sehested (født 1885, død 1977).  Fotografiet er fra 1971. Kilde:  </w:t>
                      </w:r>
                      <w:hyperlink r:id="rId19" w:history="1">
                        <w:r w:rsidRPr="00A93EF5">
                          <w:rPr>
                            <w:rStyle w:val="Hyperlink"/>
                          </w:rPr>
                          <w:t>http://vimu.info/</w:t>
                        </w:r>
                      </w:hyperlink>
                      <w:r>
                        <w:t xml:space="preserve"> </w:t>
                      </w:r>
                    </w:p>
                  </w:txbxContent>
                </v:textbox>
                <w10:wrap type="through"/>
              </v:shape>
            </w:pict>
          </mc:Fallback>
        </mc:AlternateContent>
      </w:r>
    </w:p>
    <w:p w14:paraId="18DFFD33" w14:textId="79CEF195" w:rsidR="00EC2F9C" w:rsidRPr="00FF2059" w:rsidRDefault="00EC2F9C" w:rsidP="001E5BFA">
      <w:pPr>
        <w:spacing w:after="0"/>
      </w:pPr>
      <w:r>
        <w:t>6. Fortrød Jørgen Sehested sine handlinger?</w:t>
      </w:r>
    </w:p>
    <w:p w14:paraId="5F0043F8" w14:textId="4FB3E03C" w:rsidR="00877662" w:rsidRDefault="00877662" w:rsidP="001E5BFA">
      <w:pPr>
        <w:spacing w:after="0"/>
      </w:pPr>
    </w:p>
    <w:p w14:paraId="76A06898" w14:textId="42AE2D72" w:rsidR="00323091" w:rsidRDefault="00D15B89" w:rsidP="00CD7046">
      <w:pPr>
        <w:spacing w:after="0"/>
        <w:jc w:val="both"/>
      </w:pPr>
      <w:r w:rsidRPr="00EC2F9C">
        <w:rPr>
          <w:noProof/>
        </w:rPr>
        <w:drawing>
          <wp:anchor distT="0" distB="0" distL="114300" distR="114300" simplePos="0" relativeHeight="251667456" behindDoc="1" locked="0" layoutInCell="1" allowOverlap="1" wp14:anchorId="7FFDE688" wp14:editId="74056AEA">
            <wp:simplePos x="0" y="0"/>
            <wp:positionH relativeFrom="margin">
              <wp:posOffset>-50800</wp:posOffset>
            </wp:positionH>
            <wp:positionV relativeFrom="paragraph">
              <wp:posOffset>53975</wp:posOffset>
            </wp:positionV>
            <wp:extent cx="1378585" cy="2013585"/>
            <wp:effectExtent l="0" t="0" r="0" b="5715"/>
            <wp:wrapTight wrapText="bothSides">
              <wp:wrapPolygon edited="0">
                <wp:start x="1194" y="0"/>
                <wp:lineTo x="0" y="409"/>
                <wp:lineTo x="0" y="21253"/>
                <wp:lineTo x="1194" y="21457"/>
                <wp:lineTo x="19998" y="21457"/>
                <wp:lineTo x="21192" y="21253"/>
                <wp:lineTo x="21192" y="409"/>
                <wp:lineTo x="19998" y="0"/>
                <wp:lineTo x="1194" y="0"/>
              </wp:wrapPolygon>
            </wp:wrapTight>
            <wp:docPr id="9" name="Billede 9" descr="Et billede, der indeholder tekst, bog, sidder,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bog, sidder, skilt&#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585" cy="2013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6B81">
        <w:t xml:space="preserve">Omkring 12.000 danskere meldte sig frivilligt til tysk tjeneste i kampen mod bolsjevismen (kommunismen) på østfronten i det såkaldte </w:t>
      </w:r>
      <w:proofErr w:type="spellStart"/>
      <w:r w:rsidR="00CA6B81" w:rsidRPr="00CA6B81">
        <w:t>Waffen</w:t>
      </w:r>
      <w:proofErr w:type="spellEnd"/>
      <w:r w:rsidR="00CA6B81" w:rsidRPr="00CA6B81">
        <w:t xml:space="preserve"> SS</w:t>
      </w:r>
      <w:r w:rsidR="00CA6B81">
        <w:t xml:space="preserve">. Det var dog kun halvdelen af disse der blev erklæret eget til tjeneste og kom i kamp. Cirka 2.000 af disse blev dræbt i tysk tjeneste. Efter krigens afslutning ventede der de frivillige retssager og straf. </w:t>
      </w:r>
      <w:r w:rsidR="00CA6B81" w:rsidRPr="00CA6B81">
        <w:t>Regeringen vedtog en lov, som med tilbagevirkende kraft ulovliggjorde tysk krigstjeneste</w:t>
      </w:r>
      <w:r w:rsidR="00CA6B81">
        <w:t xml:space="preserve">. </w:t>
      </w:r>
    </w:p>
    <w:p w14:paraId="0AD1DEC3" w14:textId="305B8C79" w:rsidR="00CA6B81" w:rsidRDefault="00CA6B81" w:rsidP="00CD7046">
      <w:pPr>
        <w:spacing w:after="0"/>
        <w:jc w:val="both"/>
      </w:pPr>
    </w:p>
    <w:p w14:paraId="4328C92F" w14:textId="7329A6D1" w:rsidR="00CA6B81" w:rsidRDefault="00BA3C14" w:rsidP="001A743B">
      <w:pPr>
        <w:spacing w:after="0"/>
        <w:jc w:val="both"/>
      </w:pPr>
      <w:r>
        <w:t>7</w:t>
      </w:r>
      <w:r w:rsidR="00CA6B81">
        <w:t xml:space="preserve">. Undersøg hvilken straf </w:t>
      </w:r>
      <w:r w:rsidR="00CD7046">
        <w:t xml:space="preserve">disse frivillige fik. </w:t>
      </w:r>
      <w:r w:rsidR="00CA6B81">
        <w:t xml:space="preserve"> </w:t>
      </w:r>
    </w:p>
    <w:p w14:paraId="1FF19890" w14:textId="77777777" w:rsidR="00BA3C14" w:rsidRDefault="00BA3C14" w:rsidP="001A743B">
      <w:pPr>
        <w:spacing w:after="0"/>
        <w:jc w:val="both"/>
      </w:pPr>
    </w:p>
    <w:p w14:paraId="70D105D3" w14:textId="127690E0" w:rsidR="00CA6B81" w:rsidRDefault="00BA3C14" w:rsidP="001A743B">
      <w:pPr>
        <w:spacing w:after="0"/>
        <w:jc w:val="both"/>
      </w:pPr>
      <w:r>
        <w:t>8</w:t>
      </w:r>
      <w:r w:rsidR="00CA6B81">
        <w:t>. Hvad synes du om denne straf</w:t>
      </w:r>
      <w:r w:rsidR="00CD7046">
        <w:t xml:space="preserve">? Begrund dit svar. </w:t>
      </w:r>
    </w:p>
    <w:p w14:paraId="69A09C91" w14:textId="4AB07750" w:rsidR="00BA3C14" w:rsidRDefault="00BA3C14" w:rsidP="001A743B">
      <w:pPr>
        <w:spacing w:after="0"/>
        <w:jc w:val="both"/>
      </w:pPr>
    </w:p>
    <w:p w14:paraId="7DC8174D" w14:textId="021DDBC0" w:rsidR="00323091" w:rsidRDefault="00D15B89" w:rsidP="001A743B">
      <w:pPr>
        <w:spacing w:after="0"/>
        <w:jc w:val="both"/>
      </w:pPr>
      <w:r>
        <w:rPr>
          <w:noProof/>
        </w:rPr>
        <mc:AlternateContent>
          <mc:Choice Requires="wps">
            <w:drawing>
              <wp:anchor distT="0" distB="0" distL="114300" distR="114300" simplePos="0" relativeHeight="251669504" behindDoc="1" locked="0" layoutInCell="1" allowOverlap="1" wp14:anchorId="21B1F179" wp14:editId="36B0AF69">
                <wp:simplePos x="0" y="0"/>
                <wp:positionH relativeFrom="column">
                  <wp:posOffset>-8890</wp:posOffset>
                </wp:positionH>
                <wp:positionV relativeFrom="paragraph">
                  <wp:posOffset>133350</wp:posOffset>
                </wp:positionV>
                <wp:extent cx="1289050" cy="469900"/>
                <wp:effectExtent l="0" t="0" r="6350" b="6350"/>
                <wp:wrapTight wrapText="bothSides">
                  <wp:wrapPolygon edited="0">
                    <wp:start x="0" y="0"/>
                    <wp:lineTo x="0" y="21016"/>
                    <wp:lineTo x="21387" y="21016"/>
                    <wp:lineTo x="21387" y="0"/>
                    <wp:lineTo x="0" y="0"/>
                  </wp:wrapPolygon>
                </wp:wrapTight>
                <wp:docPr id="10" name="Tekstfelt 10"/>
                <wp:cNvGraphicFramePr/>
                <a:graphic xmlns:a="http://schemas.openxmlformats.org/drawingml/2006/main">
                  <a:graphicData uri="http://schemas.microsoft.com/office/word/2010/wordprocessingShape">
                    <wps:wsp>
                      <wps:cNvSpPr txBox="1"/>
                      <wps:spPr>
                        <a:xfrm>
                          <a:off x="0" y="0"/>
                          <a:ext cx="1289050" cy="469900"/>
                        </a:xfrm>
                        <a:prstGeom prst="rect">
                          <a:avLst/>
                        </a:prstGeom>
                        <a:solidFill>
                          <a:prstClr val="white"/>
                        </a:solidFill>
                        <a:ln>
                          <a:noFill/>
                        </a:ln>
                      </wps:spPr>
                      <wps:txbx>
                        <w:txbxContent>
                          <w:p w14:paraId="0EC71373" w14:textId="0FCFBF50" w:rsidR="00006076" w:rsidRPr="00FE3D81" w:rsidRDefault="00006076" w:rsidP="00CA6B81">
                            <w:pPr>
                              <w:pStyle w:val="Billedtekst"/>
                              <w:jc w:val="both"/>
                            </w:pPr>
                            <w:r>
                              <w:t>Dansk/tysk h</w:t>
                            </w:r>
                            <w:r w:rsidRPr="00CA6B81">
                              <w:t>verve</w:t>
                            </w:r>
                            <w:r>
                              <w:t xml:space="preserve">plakat for kampen på </w:t>
                            </w:r>
                            <w:r w:rsidRPr="00CA6B81">
                              <w:t>østfronten.</w:t>
                            </w:r>
                            <w:r>
                              <w:t xml:space="preserve"> Kilde </w:t>
                            </w:r>
                            <w:hyperlink r:id="rId21" w:history="1">
                              <w:r>
                                <w:rPr>
                                  <w:rStyle w:val="Hyperlink"/>
                                </w:rPr>
                                <w:t>danmarkshistorien.dk</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1F179" id="Tekstfelt 10" o:spid="_x0000_s1029" type="#_x0000_t202" style="position:absolute;left:0;text-align:left;margin-left:-.7pt;margin-top:10.5pt;width:101.5pt;height:3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" stroked="f">
                <v:textbox inset="0,0,0,0">
                  <w:txbxContent>
                    <w:p w14:paraId="0EC71373" w14:textId="0FCFBF50" w:rsidR="00006076" w:rsidRPr="00FE3D81" w:rsidRDefault="00006076" w:rsidP="00CA6B81">
                      <w:pPr>
                        <w:pStyle w:val="Billedtekst"/>
                        <w:jc w:val="both"/>
                      </w:pPr>
                      <w:r>
                        <w:t>Dansk/tysk h</w:t>
                      </w:r>
                      <w:r w:rsidRPr="00CA6B81">
                        <w:t>verve</w:t>
                      </w:r>
                      <w:r>
                        <w:t xml:space="preserve">plakat for kampen på </w:t>
                      </w:r>
                      <w:r w:rsidRPr="00CA6B81">
                        <w:t>østfronten.</w:t>
                      </w:r>
                      <w:r>
                        <w:t xml:space="preserve"> Kilde </w:t>
                      </w:r>
                      <w:hyperlink r:id="rId22" w:history="1">
                        <w:r>
                          <w:rPr>
                            <w:rStyle w:val="Hyperlink"/>
                          </w:rPr>
                          <w:t>danmarkshistorien.dk</w:t>
                        </w:r>
                      </w:hyperlink>
                      <w:r>
                        <w:t xml:space="preserve">  </w:t>
                      </w:r>
                    </w:p>
                  </w:txbxContent>
                </v:textbox>
                <w10:wrap type="tight"/>
              </v:shape>
            </w:pict>
          </mc:Fallback>
        </mc:AlternateContent>
      </w:r>
      <w:r w:rsidR="00BA3C14">
        <w:rPr>
          <w:noProof/>
        </w:rPr>
        <mc:AlternateContent>
          <mc:Choice Requires="wps">
            <w:drawing>
              <wp:anchor distT="0" distB="0" distL="114300" distR="114300" simplePos="0" relativeHeight="251670528" behindDoc="1" locked="0" layoutInCell="1" allowOverlap="1" wp14:anchorId="1DC40742" wp14:editId="4E840FCB">
                <wp:simplePos x="0" y="0"/>
                <wp:positionH relativeFrom="margin">
                  <wp:posOffset>1978660</wp:posOffset>
                </wp:positionH>
                <wp:positionV relativeFrom="paragraph">
                  <wp:posOffset>368300</wp:posOffset>
                </wp:positionV>
                <wp:extent cx="4489450" cy="311150"/>
                <wp:effectExtent l="57150" t="38100" r="82550" b="88900"/>
                <wp:wrapNone/>
                <wp:docPr id="11" name="Rektangel: afrundede hjørner 11"/>
                <wp:cNvGraphicFramePr/>
                <a:graphic xmlns:a="http://schemas.openxmlformats.org/drawingml/2006/main">
                  <a:graphicData uri="http://schemas.microsoft.com/office/word/2010/wordprocessingShape">
                    <wps:wsp>
                      <wps:cNvSpPr/>
                      <wps:spPr>
                        <a:xfrm>
                          <a:off x="0" y="0"/>
                          <a:ext cx="4489450" cy="311150"/>
                        </a:xfrm>
                        <a:prstGeom prst="roundRect">
                          <a:avLst/>
                        </a:prstGeom>
                      </wps:spPr>
                      <wps:style>
                        <a:lnRef idx="1">
                          <a:schemeClr val="dk1"/>
                        </a:lnRef>
                        <a:fillRef idx="2">
                          <a:schemeClr val="dk1"/>
                        </a:fillRef>
                        <a:effectRef idx="1">
                          <a:schemeClr val="dk1"/>
                        </a:effectRef>
                        <a:fontRef idx="minor">
                          <a:schemeClr val="dk1"/>
                        </a:fontRef>
                      </wps:style>
                      <wps:txbx>
                        <w:txbxContent>
                          <w:p w14:paraId="08E9A333" w14:textId="288E137B" w:rsidR="00006076" w:rsidRDefault="00006076" w:rsidP="00CD7046">
                            <w:pPr>
                              <w:jc w:val="center"/>
                            </w:pPr>
                            <w:r>
                              <w:t xml:space="preserve">På sidste side kan du møde en af disse frivillige, Aage Thomas Mariegaard.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40742" id="Rektangel: afrundede hjørner 11" o:spid="_x0000_s1030" style="position:absolute;left:0;text-align:left;margin-left:155.8pt;margin-top:29pt;width:353.5pt;height:2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14:paraId="08E9A333" w14:textId="288E137B" w:rsidR="00006076" w:rsidRDefault="00006076" w:rsidP="00CD7046">
                      <w:pPr>
                        <w:jc w:val="center"/>
                      </w:pPr>
                      <w:r>
                        <w:t xml:space="preserve">På sidste side kan du møde en af disse frivillige, Aage Thomas Mariegaard. </w:t>
                      </w:r>
                    </w:p>
                  </w:txbxContent>
                </v:textbox>
                <w10:wrap anchorx="margin"/>
              </v:roundrect>
            </w:pict>
          </mc:Fallback>
        </mc:AlternateContent>
      </w:r>
      <w:r w:rsidR="00BA3C14">
        <w:t>9</w:t>
      </w:r>
      <w:r w:rsidR="00CD7046">
        <w:t xml:space="preserve">. Sammenlign disse straffe med den straf Jørgen Sehested fik. Hvem af disse synes du </w:t>
      </w:r>
      <w:r w:rsidR="001A743B">
        <w:t xml:space="preserve">har begået den største forbrydelse? Inddrag evt. </w:t>
      </w:r>
      <w:r w:rsidR="001A743B" w:rsidRPr="001A743B">
        <w:t>Johannes</w:t>
      </w:r>
      <w:r w:rsidR="001A743B">
        <w:t xml:space="preserve">-evangeliets kapitel </w:t>
      </w:r>
      <w:r w:rsidR="001A743B" w:rsidRPr="001A743B">
        <w:t>8,</w:t>
      </w:r>
      <w:r w:rsidR="001A743B">
        <w:t xml:space="preserve"> vers </w:t>
      </w:r>
      <w:r w:rsidR="001A743B" w:rsidRPr="001A743B">
        <w:t>1-11</w:t>
      </w:r>
      <w:r w:rsidR="001A743B">
        <w:t>.</w:t>
      </w:r>
      <w:r w:rsidR="001A743B" w:rsidRPr="001A743B">
        <w:t xml:space="preserve"> </w:t>
      </w:r>
    </w:p>
    <w:p w14:paraId="73C48FF0" w14:textId="33E7F6A6" w:rsidR="00323091" w:rsidRPr="00323091" w:rsidRDefault="00323091" w:rsidP="00323091">
      <w:pPr>
        <w:spacing w:after="0"/>
        <w:rPr>
          <w:sz w:val="28"/>
          <w:szCs w:val="28"/>
        </w:rPr>
      </w:pPr>
      <w:r w:rsidRPr="00323091">
        <w:rPr>
          <w:b/>
          <w:bCs/>
          <w:i/>
          <w:iCs/>
          <w:sz w:val="28"/>
          <w:szCs w:val="28"/>
        </w:rPr>
        <w:lastRenderedPageBreak/>
        <w:t xml:space="preserve">De valgte </w:t>
      </w:r>
      <w:r>
        <w:rPr>
          <w:b/>
          <w:bCs/>
          <w:i/>
          <w:iCs/>
          <w:sz w:val="28"/>
          <w:szCs w:val="28"/>
        </w:rPr>
        <w:t>rigtigt</w:t>
      </w:r>
      <w:r w:rsidRPr="00323091">
        <w:rPr>
          <w:b/>
          <w:bCs/>
          <w:i/>
          <w:iCs/>
          <w:sz w:val="28"/>
          <w:szCs w:val="28"/>
        </w:rPr>
        <w:t>…</w:t>
      </w:r>
    </w:p>
    <w:p w14:paraId="5EC257FC" w14:textId="0085C78A" w:rsidR="00323091" w:rsidRDefault="00323091" w:rsidP="001E5BFA">
      <w:pPr>
        <w:spacing w:after="0"/>
      </w:pPr>
    </w:p>
    <w:p w14:paraId="4BFC8459" w14:textId="32EB9B46" w:rsidR="00323091" w:rsidRDefault="00006076" w:rsidP="00006076">
      <w:pPr>
        <w:spacing w:after="0"/>
        <w:jc w:val="both"/>
      </w:pPr>
      <w:r>
        <w:t xml:space="preserve">Helge Milo var en del af Churchill-klubben, som udførte de første </w:t>
      </w:r>
      <w:proofErr w:type="spellStart"/>
      <w:r>
        <w:t>sabotage-aktioner</w:t>
      </w:r>
      <w:proofErr w:type="spellEnd"/>
      <w:r>
        <w:t xml:space="preserve"> i Aalborg</w:t>
      </w:r>
      <w:r w:rsidR="00BC41A8">
        <w:t xml:space="preserve"> (og Danmark)</w:t>
      </w:r>
      <w:r>
        <w:t xml:space="preserve">. Dette var stik imod det officielle Danmarks politik om samarbejde med den tyske besættelsesmagt. I tabellen </w:t>
      </w:r>
      <w:r w:rsidR="00BC41A8">
        <w:t>nedenfor</w:t>
      </w:r>
      <w:r>
        <w:t xml:space="preserve"> ses tydeligt hvor få </w:t>
      </w:r>
      <w:proofErr w:type="spellStart"/>
      <w:r>
        <w:t>sabotage-aktioner</w:t>
      </w:r>
      <w:proofErr w:type="spellEnd"/>
      <w:r>
        <w:t xml:space="preserve"> der blev begået i besættelses første år.</w:t>
      </w:r>
      <w:r w:rsidR="00ED0090">
        <w:t xml:space="preserve"> </w:t>
      </w:r>
      <w:r w:rsidR="00BC41A8">
        <w:t xml:space="preserve"> </w:t>
      </w:r>
    </w:p>
    <w:p w14:paraId="295D0656" w14:textId="13B1A409" w:rsidR="00BC41A8" w:rsidRDefault="00BC41A8" w:rsidP="00006076">
      <w:pPr>
        <w:spacing w:after="0"/>
        <w:jc w:val="both"/>
      </w:pPr>
    </w:p>
    <w:p w14:paraId="63B37B8B" w14:textId="2D770496" w:rsidR="00BC41A8" w:rsidRDefault="002409C5" w:rsidP="00006076">
      <w:pPr>
        <w:spacing w:after="0"/>
        <w:jc w:val="both"/>
      </w:pPr>
      <w:r>
        <w:rPr>
          <w:noProof/>
        </w:rPr>
        <w:drawing>
          <wp:anchor distT="0" distB="0" distL="114300" distR="114300" simplePos="0" relativeHeight="251672576" behindDoc="1" locked="0" layoutInCell="1" allowOverlap="1" wp14:anchorId="338DDF78" wp14:editId="795350DE">
            <wp:simplePos x="0" y="0"/>
            <wp:positionH relativeFrom="column">
              <wp:posOffset>41275</wp:posOffset>
            </wp:positionH>
            <wp:positionV relativeFrom="paragraph">
              <wp:posOffset>39370</wp:posOffset>
            </wp:positionV>
            <wp:extent cx="1839595" cy="1054100"/>
            <wp:effectExtent l="190500" t="190500" r="198755" b="184150"/>
            <wp:wrapTight wrapText="bothSides">
              <wp:wrapPolygon edited="0">
                <wp:start x="447" y="-3904"/>
                <wp:lineTo x="-2237" y="-3123"/>
                <wp:lineTo x="-2237" y="20299"/>
                <wp:lineTo x="-1789" y="22251"/>
                <wp:lineTo x="224" y="24202"/>
                <wp:lineTo x="447" y="24983"/>
                <wp:lineTo x="21026" y="24983"/>
                <wp:lineTo x="21250" y="24202"/>
                <wp:lineTo x="23263" y="21860"/>
                <wp:lineTo x="23710" y="15614"/>
                <wp:lineTo x="23710" y="3123"/>
                <wp:lineTo x="21250" y="-2733"/>
                <wp:lineTo x="21026" y="-3904"/>
                <wp:lineTo x="447" y="-3904"/>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764" b="43130"/>
                    <a:stretch/>
                  </pic:blipFill>
                  <pic:spPr bwMode="auto">
                    <a:xfrm>
                      <a:off x="0" y="0"/>
                      <a:ext cx="1839595" cy="1054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1A8">
        <w:t xml:space="preserve">1. Hvordan så samfundet på Churchill-gruppens handlinger under besættelsen?  </w:t>
      </w:r>
    </w:p>
    <w:p w14:paraId="5E8AB0CE" w14:textId="09ADB292" w:rsidR="00BC41A8" w:rsidRDefault="00BC41A8" w:rsidP="00006076">
      <w:pPr>
        <w:spacing w:after="0"/>
        <w:jc w:val="both"/>
      </w:pPr>
    </w:p>
    <w:p w14:paraId="67A83572" w14:textId="1795A933" w:rsidR="00BC41A8" w:rsidRDefault="00BC41A8" w:rsidP="00006076">
      <w:pPr>
        <w:spacing w:after="0"/>
        <w:jc w:val="both"/>
      </w:pPr>
      <w:r>
        <w:t xml:space="preserve">2. Hvilken holdning havde </w:t>
      </w:r>
      <w:bookmarkStart w:id="5" w:name="_Hlk49842548"/>
      <w:r>
        <w:t>Helge Milo</w:t>
      </w:r>
      <w:bookmarkEnd w:id="5"/>
      <w:r>
        <w:t xml:space="preserve">s far til sønnens handlinger? </w:t>
      </w:r>
    </w:p>
    <w:p w14:paraId="48920FC0" w14:textId="26730DDF" w:rsidR="00BC41A8" w:rsidRDefault="00BC41A8" w:rsidP="00006076">
      <w:pPr>
        <w:spacing w:after="0"/>
        <w:jc w:val="both"/>
      </w:pPr>
    </w:p>
    <w:p w14:paraId="619D7800" w14:textId="734FDBD0" w:rsidR="00BC41A8" w:rsidRDefault="00BC41A8" w:rsidP="00006076">
      <w:pPr>
        <w:spacing w:after="0"/>
        <w:jc w:val="both"/>
      </w:pPr>
      <w:r>
        <w:t xml:space="preserve">3. Kan det forsvares at begå ulovlige handlinger? Begrund dit svar. </w:t>
      </w:r>
    </w:p>
    <w:p w14:paraId="474B9FA1" w14:textId="7CCA26D8" w:rsidR="00BC41A8" w:rsidRDefault="00D15B89" w:rsidP="00006076">
      <w:pPr>
        <w:spacing w:after="0"/>
        <w:jc w:val="both"/>
      </w:pPr>
      <w:r>
        <w:rPr>
          <w:noProof/>
        </w:rPr>
        <mc:AlternateContent>
          <mc:Choice Requires="wps">
            <w:drawing>
              <wp:anchor distT="0" distB="0" distL="114300" distR="114300" simplePos="0" relativeHeight="251673600" behindDoc="0" locked="0" layoutInCell="1" allowOverlap="1" wp14:anchorId="136D60CA" wp14:editId="4E99046B">
                <wp:simplePos x="0" y="0"/>
                <wp:positionH relativeFrom="column">
                  <wp:posOffset>-199390</wp:posOffset>
                </wp:positionH>
                <wp:positionV relativeFrom="paragraph">
                  <wp:posOffset>202565</wp:posOffset>
                </wp:positionV>
                <wp:extent cx="6750050" cy="2851150"/>
                <wp:effectExtent l="57150" t="38100" r="69850" b="101600"/>
                <wp:wrapNone/>
                <wp:docPr id="14" name="Skriftrulle: vandret 14"/>
                <wp:cNvGraphicFramePr/>
                <a:graphic xmlns:a="http://schemas.openxmlformats.org/drawingml/2006/main">
                  <a:graphicData uri="http://schemas.microsoft.com/office/word/2010/wordprocessingShape">
                    <wps:wsp>
                      <wps:cNvSpPr/>
                      <wps:spPr>
                        <a:xfrm>
                          <a:off x="0" y="0"/>
                          <a:ext cx="6750050" cy="2851150"/>
                        </a:xfrm>
                        <a:prstGeom prst="horizontalScroll">
                          <a:avLst/>
                        </a:prstGeom>
                      </wps:spPr>
                      <wps:style>
                        <a:lnRef idx="1">
                          <a:schemeClr val="dk1"/>
                        </a:lnRef>
                        <a:fillRef idx="2">
                          <a:schemeClr val="dk1"/>
                        </a:fillRef>
                        <a:effectRef idx="1">
                          <a:schemeClr val="dk1"/>
                        </a:effectRef>
                        <a:fontRef idx="minor">
                          <a:schemeClr val="dk1"/>
                        </a:fontRef>
                      </wps:style>
                      <wps:txbx>
                        <w:txbxContent>
                          <w:p w14:paraId="285ED4F6" w14:textId="77777777" w:rsidR="00BC41A8" w:rsidRPr="00BC41A8" w:rsidRDefault="00BC41A8" w:rsidP="00BC41A8">
                            <w:pPr>
                              <w:spacing w:after="0"/>
                              <w:jc w:val="both"/>
                              <w:rPr>
                                <w:b/>
                                <w:bCs/>
                              </w:rPr>
                            </w:pPr>
                            <w:r w:rsidRPr="00BC41A8">
                              <w:rPr>
                                <w:b/>
                                <w:bCs/>
                              </w:rPr>
                              <w:t xml:space="preserve">Uddrag af radiotale af den socialdemokratiske statsminister Vilhelm Buhl, 2. september 1942. </w:t>
                            </w:r>
                          </w:p>
                          <w:p w14:paraId="591CA939" w14:textId="77777777" w:rsidR="00BC41A8" w:rsidRDefault="00BC41A8" w:rsidP="00BC41A8">
                            <w:pPr>
                              <w:spacing w:after="0"/>
                              <w:jc w:val="both"/>
                            </w:pPr>
                          </w:p>
                          <w:p w14:paraId="46F2DD28" w14:textId="77777777" w:rsidR="00D15B89" w:rsidRDefault="00BC41A8" w:rsidP="00BC41A8">
                            <w:pPr>
                              <w:spacing w:after="0"/>
                              <w:jc w:val="both"/>
                            </w:pPr>
                            <w:r>
                              <w:t xml:space="preserve">Langt den største del af den danske befolkning har indset, at man må undgå enhver uro for at bevare vores folkelige og nationale værdier. Derfor har det været muligt at holde den politiske linje, som blev lagt den 9. april (1940), og som bygger på tyske løfter. Der er undtagelser. Der har navnlig i den sidste tid været nogle tilfælde af sabotage mod den tyske hær. Disse beklagelige tilfælde giver mig anledning til at sige nogle alvorlige ord til eftertanke. Sabotage er ødelæggelse eller beskadigelse af værdier, som direkte eller indirekte er af krigsmæssig betydning. Sabotage er en af de alvorligste forbrydelser, der kan begås mod et krigsførende land, og vi har hidtil kunne få behandlet disse sager ved dansk domstol. Jeg beder alle danske kvinder og mænd: Vær med til at gøre det klart for alle, og navnlig de unge, at den, som begår sabotage eller over for politiet tier med viden om sabotageplaner, handler mod sit fædrelands interesse.   </w:t>
                            </w:r>
                          </w:p>
                          <w:p w14:paraId="3B94D0F7" w14:textId="21241376" w:rsidR="00BC41A8" w:rsidRPr="00BC41A8" w:rsidRDefault="00BC41A8" w:rsidP="00BC41A8">
                            <w:pPr>
                              <w:spacing w:after="0"/>
                              <w:jc w:val="both"/>
                              <w:rPr>
                                <w:sz w:val="18"/>
                                <w:szCs w:val="18"/>
                              </w:rPr>
                            </w:pPr>
                            <w:r w:rsidRPr="00BC41A8">
                              <w:rPr>
                                <w:sz w:val="18"/>
                                <w:szCs w:val="18"/>
                              </w:rPr>
                              <w:t>(Kilde: Lars Haastrup: Fem forbandede år, Gyldendal, 1981, side 32)</w:t>
                            </w:r>
                          </w:p>
                          <w:p w14:paraId="572164BA" w14:textId="77777777" w:rsidR="00BC41A8" w:rsidRDefault="00BC41A8" w:rsidP="00BC41A8">
                            <w:pPr>
                              <w:spacing w:after="0"/>
                              <w:jc w:val="center"/>
                            </w:pPr>
                          </w:p>
                          <w:p w14:paraId="50FE6224" w14:textId="37221AF9" w:rsidR="00BC41A8" w:rsidRDefault="00BC41A8" w:rsidP="00BC41A8">
                            <w:pPr>
                              <w:spacing w:after="0"/>
                              <w:jc w:val="center"/>
                            </w:pPr>
                            <w:r>
                              <w:t>(Lars Haastrup: Fem forbandede år, Gyldendal, 1981, side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D60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kriftrulle: vandret 14" o:spid="_x0000_s1031" type="#_x0000_t98" style="position:absolute;left:0;text-align:left;margin-left:-15.7pt;margin-top:15.95pt;width:531.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285ED4F6" w14:textId="77777777" w:rsidR="00BC41A8" w:rsidRPr="00BC41A8" w:rsidRDefault="00BC41A8" w:rsidP="00BC41A8">
                      <w:pPr>
                        <w:spacing w:after="0"/>
                        <w:jc w:val="both"/>
                        <w:rPr>
                          <w:b/>
                          <w:bCs/>
                        </w:rPr>
                      </w:pPr>
                      <w:r w:rsidRPr="00BC41A8">
                        <w:rPr>
                          <w:b/>
                          <w:bCs/>
                        </w:rPr>
                        <w:t xml:space="preserve">Uddrag af radiotale af den socialdemokratiske statsminister Vilhelm Buhl, 2. september 1942. </w:t>
                      </w:r>
                    </w:p>
                    <w:p w14:paraId="591CA939" w14:textId="77777777" w:rsidR="00BC41A8" w:rsidRDefault="00BC41A8" w:rsidP="00BC41A8">
                      <w:pPr>
                        <w:spacing w:after="0"/>
                        <w:jc w:val="both"/>
                      </w:pPr>
                    </w:p>
                    <w:p w14:paraId="46F2DD28" w14:textId="77777777" w:rsidR="00D15B89" w:rsidRDefault="00BC41A8" w:rsidP="00BC41A8">
                      <w:pPr>
                        <w:spacing w:after="0"/>
                        <w:jc w:val="both"/>
                      </w:pPr>
                      <w:r>
                        <w:t xml:space="preserve">Langt den største del af den danske befolkning har indset, at man må undgå enhver uro for at bevare vores folkelige og nationale værdier. Derfor har det været muligt at holde den politiske linje, som blev lagt den 9. april (1940), og som bygger på tyske løfter. Der er undtagelser. Der har navnlig i den sidste tid været nogle tilfælde af sabotage mod den tyske hær. Disse beklagelige tilfælde giver mig anledning til at sige nogle alvorlige ord til eftertanke. Sabotage er ødelæggelse eller beskadigelse af værdier, som direkte eller indirekte er af krigsmæssig betydning. Sabotage er en af de alvorligste forbrydelser, der kan begås mod et krigsførende land, og vi har hidtil kunne få behandlet disse sager ved dansk domstol. Jeg beder alle danske kvinder og mænd: Vær med til at gøre det klart for alle, og navnlig de unge, at den, som begår sabotage eller over for politiet tier med viden om sabotageplaner, handler mod sit fædrelands interesse.   </w:t>
                      </w:r>
                    </w:p>
                    <w:p w14:paraId="3B94D0F7" w14:textId="21241376" w:rsidR="00BC41A8" w:rsidRPr="00BC41A8" w:rsidRDefault="00BC41A8" w:rsidP="00BC41A8">
                      <w:pPr>
                        <w:spacing w:after="0"/>
                        <w:jc w:val="both"/>
                        <w:rPr>
                          <w:sz w:val="18"/>
                          <w:szCs w:val="18"/>
                        </w:rPr>
                      </w:pPr>
                      <w:r w:rsidRPr="00BC41A8">
                        <w:rPr>
                          <w:sz w:val="18"/>
                          <w:szCs w:val="18"/>
                        </w:rPr>
                        <w:t>(Kilde: Lars Haastrup: Fem forbandede år, Gyldendal, 1981, side 32)</w:t>
                      </w:r>
                    </w:p>
                    <w:p w14:paraId="572164BA" w14:textId="77777777" w:rsidR="00BC41A8" w:rsidRDefault="00BC41A8" w:rsidP="00BC41A8">
                      <w:pPr>
                        <w:spacing w:after="0"/>
                        <w:jc w:val="center"/>
                      </w:pPr>
                    </w:p>
                    <w:p w14:paraId="50FE6224" w14:textId="37221AF9" w:rsidR="00BC41A8" w:rsidRDefault="00BC41A8" w:rsidP="00BC41A8">
                      <w:pPr>
                        <w:spacing w:after="0"/>
                        <w:jc w:val="center"/>
                      </w:pPr>
                      <w:r>
                        <w:t>(Lars Haastrup: Fem forbandede år, Gyldendal, 1981, side 32)</w:t>
                      </w:r>
                    </w:p>
                  </w:txbxContent>
                </v:textbox>
              </v:shape>
            </w:pict>
          </mc:Fallback>
        </mc:AlternateContent>
      </w:r>
    </w:p>
    <w:p w14:paraId="362C4BA9" w14:textId="03E4D4F3" w:rsidR="002409C5" w:rsidRDefault="002409C5" w:rsidP="00006076">
      <w:pPr>
        <w:spacing w:after="0"/>
        <w:jc w:val="both"/>
      </w:pPr>
    </w:p>
    <w:p w14:paraId="3F4C8DE6" w14:textId="1AC348A5" w:rsidR="002409C5" w:rsidRDefault="002409C5" w:rsidP="00006076">
      <w:pPr>
        <w:spacing w:after="0"/>
        <w:jc w:val="both"/>
      </w:pPr>
      <w:r>
        <w:t xml:space="preserve">I starten af september 1942 holdt daværende statsminister, Vilhelm Buhl, en radiotale til befolkningen. </w:t>
      </w:r>
    </w:p>
    <w:p w14:paraId="2C7CBCCF" w14:textId="7A36DBBC" w:rsidR="002409C5" w:rsidRDefault="002409C5" w:rsidP="00006076">
      <w:pPr>
        <w:spacing w:after="0"/>
        <w:jc w:val="both"/>
      </w:pPr>
    </w:p>
    <w:p w14:paraId="6BB4144B" w14:textId="2C6676A5" w:rsidR="002409C5" w:rsidRDefault="002409C5" w:rsidP="00006076">
      <w:pPr>
        <w:spacing w:after="0"/>
        <w:jc w:val="both"/>
      </w:pPr>
    </w:p>
    <w:p w14:paraId="76F49AA1" w14:textId="1B0C610C" w:rsidR="002409C5" w:rsidRDefault="002409C5" w:rsidP="00006076">
      <w:pPr>
        <w:spacing w:after="0"/>
        <w:jc w:val="both"/>
      </w:pPr>
    </w:p>
    <w:p w14:paraId="630860F7" w14:textId="537CC12A" w:rsidR="00BC41A8" w:rsidRDefault="00BC41A8" w:rsidP="00006076">
      <w:pPr>
        <w:spacing w:after="0"/>
        <w:jc w:val="both"/>
      </w:pPr>
    </w:p>
    <w:p w14:paraId="740B5580" w14:textId="63625596" w:rsidR="00BC41A8" w:rsidRDefault="00BC41A8" w:rsidP="00006076">
      <w:pPr>
        <w:spacing w:after="0"/>
        <w:jc w:val="both"/>
      </w:pPr>
    </w:p>
    <w:p w14:paraId="6CDE396A" w14:textId="3AC360D3" w:rsidR="00CD7046" w:rsidRDefault="00CD7046" w:rsidP="001E5BFA">
      <w:pPr>
        <w:spacing w:after="0"/>
      </w:pPr>
    </w:p>
    <w:p w14:paraId="4B2767E3" w14:textId="159D98BC" w:rsidR="00CD7046" w:rsidRDefault="00CD7046" w:rsidP="001E5BFA">
      <w:pPr>
        <w:spacing w:after="0"/>
      </w:pPr>
    </w:p>
    <w:p w14:paraId="634758E9" w14:textId="69CB822F" w:rsidR="00CD7046" w:rsidRDefault="00CD7046" w:rsidP="001E5BFA">
      <w:pPr>
        <w:spacing w:after="0"/>
      </w:pPr>
    </w:p>
    <w:p w14:paraId="5B28C039" w14:textId="5F4B54C3" w:rsidR="00CD7046" w:rsidRDefault="00CD7046" w:rsidP="001E5BFA">
      <w:pPr>
        <w:spacing w:after="0"/>
      </w:pPr>
    </w:p>
    <w:p w14:paraId="67FF9926" w14:textId="351A17EE" w:rsidR="00D15B89" w:rsidRDefault="00D15B89" w:rsidP="001E5BFA">
      <w:pPr>
        <w:spacing w:after="0"/>
      </w:pPr>
    </w:p>
    <w:p w14:paraId="4514DC01" w14:textId="77777777" w:rsidR="00D15B89" w:rsidRDefault="00D15B89" w:rsidP="001E5BFA">
      <w:pPr>
        <w:spacing w:after="0"/>
      </w:pPr>
    </w:p>
    <w:p w14:paraId="0B189705" w14:textId="6B8F4CE6" w:rsidR="00CD7046" w:rsidRDefault="00CD7046" w:rsidP="001E5BFA">
      <w:pPr>
        <w:spacing w:after="0"/>
      </w:pPr>
    </w:p>
    <w:p w14:paraId="77BEE36B" w14:textId="36F55242" w:rsidR="00CD7046" w:rsidRDefault="00CD7046" w:rsidP="001E5BFA">
      <w:pPr>
        <w:spacing w:after="0"/>
      </w:pPr>
    </w:p>
    <w:p w14:paraId="145D7F96" w14:textId="2853E46A" w:rsidR="00CD7046" w:rsidRDefault="00CD7046" w:rsidP="001E5BFA">
      <w:pPr>
        <w:spacing w:after="0"/>
      </w:pPr>
    </w:p>
    <w:p w14:paraId="74041513" w14:textId="5BA96F77" w:rsidR="00CD7046" w:rsidRDefault="00CD7046" w:rsidP="001E5BFA">
      <w:pPr>
        <w:spacing w:after="0"/>
      </w:pPr>
    </w:p>
    <w:p w14:paraId="454F8075" w14:textId="2D1DDC0A" w:rsidR="00006076" w:rsidRDefault="002409C5" w:rsidP="001E5BFA">
      <w:pPr>
        <w:spacing w:after="0"/>
      </w:pPr>
      <w:r>
        <w:t xml:space="preserve">4. Hvilke årsager kan ligge til grund for statsministeren holdning til sabotage og modstand? </w:t>
      </w:r>
    </w:p>
    <w:p w14:paraId="3A5A41C0" w14:textId="24836899" w:rsidR="002409C5" w:rsidRDefault="002409C5" w:rsidP="001E5BFA">
      <w:pPr>
        <w:spacing w:after="0"/>
      </w:pPr>
    </w:p>
    <w:p w14:paraId="3CF69636" w14:textId="50C69A40" w:rsidR="002409C5" w:rsidRDefault="002409C5" w:rsidP="001E5BFA">
      <w:pPr>
        <w:spacing w:after="0"/>
      </w:pPr>
      <w:r>
        <w:t xml:space="preserve">5. Undersøg hvilken straf medlemmerne af Churchill-gruppen fik. Hvad synes du om denne straf? Begrund dit svar. </w:t>
      </w:r>
    </w:p>
    <w:p w14:paraId="70FB37DB" w14:textId="7BACC08B" w:rsidR="00006076" w:rsidRDefault="00F278BD" w:rsidP="00F278BD">
      <w:pPr>
        <w:spacing w:after="0"/>
      </w:pPr>
      <w:r>
        <w:rPr>
          <w:noProof/>
        </w:rPr>
        <w:drawing>
          <wp:anchor distT="0" distB="0" distL="114300" distR="114300" simplePos="0" relativeHeight="251674624" behindDoc="0" locked="0" layoutInCell="1" allowOverlap="1" wp14:anchorId="64DC96F5" wp14:editId="6F58E2D1">
            <wp:simplePos x="0" y="0"/>
            <wp:positionH relativeFrom="margin">
              <wp:posOffset>0</wp:posOffset>
            </wp:positionH>
            <wp:positionV relativeFrom="paragraph">
              <wp:posOffset>73660</wp:posOffset>
            </wp:positionV>
            <wp:extent cx="1838960" cy="1009650"/>
            <wp:effectExtent l="0" t="0" r="8890" b="0"/>
            <wp:wrapSquare wrapText="bothSides"/>
            <wp:docPr id="15" name="Billede 15" descr="Et billede, der indeholder græs, udendørs, bænk,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græs, udendørs, bænk, sidder&#10;&#10;Automatisk genereret beskrivels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28120" r="1942"/>
                    <a:stretch/>
                  </pic:blipFill>
                  <pic:spPr bwMode="auto">
                    <a:xfrm>
                      <a:off x="0" y="0"/>
                      <a:ext cx="183896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5290CF6B" wp14:editId="6E98EC43">
                <wp:simplePos x="0" y="0"/>
                <wp:positionH relativeFrom="margin">
                  <wp:posOffset>0</wp:posOffset>
                </wp:positionH>
                <wp:positionV relativeFrom="paragraph">
                  <wp:posOffset>908685</wp:posOffset>
                </wp:positionV>
                <wp:extent cx="1847850" cy="1117600"/>
                <wp:effectExtent l="0" t="0" r="0" b="6350"/>
                <wp:wrapSquare wrapText="bothSides"/>
                <wp:docPr id="16" name="Tekstfelt 16"/>
                <wp:cNvGraphicFramePr/>
                <a:graphic xmlns:a="http://schemas.openxmlformats.org/drawingml/2006/main">
                  <a:graphicData uri="http://schemas.microsoft.com/office/word/2010/wordprocessingShape">
                    <wps:wsp>
                      <wps:cNvSpPr txBox="1"/>
                      <wps:spPr>
                        <a:xfrm>
                          <a:off x="0" y="0"/>
                          <a:ext cx="1847850" cy="1117600"/>
                        </a:xfrm>
                        <a:prstGeom prst="rect">
                          <a:avLst/>
                        </a:prstGeom>
                        <a:solidFill>
                          <a:prstClr val="white"/>
                        </a:solidFill>
                        <a:ln>
                          <a:noFill/>
                        </a:ln>
                      </wps:spPr>
                      <wps:txbx>
                        <w:txbxContent>
                          <w:p w14:paraId="4EC9237B" w14:textId="2C8DEF88" w:rsidR="00A15A21" w:rsidRPr="001B015D" w:rsidRDefault="00A15A21" w:rsidP="00A15A21">
                            <w:pPr>
                              <w:pStyle w:val="Billedtekst"/>
                              <w:jc w:val="both"/>
                              <w:rPr>
                                <w:noProof/>
                              </w:rPr>
                            </w:pPr>
                            <w:r w:rsidRPr="00A15A21">
                              <w:rPr>
                                <w:noProof/>
                              </w:rPr>
                              <w:t>Yad Vashem er Israels officielle mindesmærke for de jødiske ofre for Holocaust</w:t>
                            </w:r>
                            <w:r>
                              <w:rPr>
                                <w:noProof/>
                              </w:rPr>
                              <w:t>. Her findes også en mindelund for de der hjælp jøderne</w:t>
                            </w:r>
                            <w:r w:rsidR="00F278BD">
                              <w:rPr>
                                <w:noProof/>
                              </w:rPr>
                              <w:t xml:space="preserve"> under krigen</w:t>
                            </w:r>
                            <w:r>
                              <w:rPr>
                                <w:noProof/>
                              </w:rPr>
                              <w:t xml:space="preserve">. Bl.a. er der rejst takkeskilte for Christian d. 10, den danske modstandsbevægelse og det danske folk.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CF6B" id="Tekstfelt 16" o:spid="_x0000_s1032" type="#_x0000_t202" style="position:absolute;margin-left:0;margin-top:71.55pt;width:145.5pt;height:8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" stroked="f">
                <v:textbox inset="0,0,0,0">
                  <w:txbxContent>
                    <w:p w14:paraId="4EC9237B" w14:textId="2C8DEF88" w:rsidR="00A15A21" w:rsidRPr="001B015D" w:rsidRDefault="00A15A21" w:rsidP="00A15A21">
                      <w:pPr>
                        <w:pStyle w:val="Billedtekst"/>
                        <w:jc w:val="both"/>
                        <w:rPr>
                          <w:noProof/>
                        </w:rPr>
                      </w:pPr>
                      <w:r w:rsidRPr="00A15A21">
                        <w:rPr>
                          <w:noProof/>
                        </w:rPr>
                        <w:t>Yad Vashem er Israels officielle mindesmærke for de jødiske ofre for Holocaust</w:t>
                      </w:r>
                      <w:r>
                        <w:rPr>
                          <w:noProof/>
                        </w:rPr>
                        <w:t>. Her findes også en mindelund for de der hjælp jøderne</w:t>
                      </w:r>
                      <w:r w:rsidR="00F278BD">
                        <w:rPr>
                          <w:noProof/>
                        </w:rPr>
                        <w:t xml:space="preserve"> under krigen</w:t>
                      </w:r>
                      <w:r>
                        <w:rPr>
                          <w:noProof/>
                        </w:rPr>
                        <w:t xml:space="preserve">. Bl.a. er der rejst takkeskilte for Christian d. 10, den danske modstandsbevægelse og det danske folk. </w:t>
                      </w:r>
                    </w:p>
                  </w:txbxContent>
                </v:textbox>
                <w10:wrap type="square" anchorx="margin"/>
              </v:shape>
            </w:pict>
          </mc:Fallback>
        </mc:AlternateContent>
      </w:r>
      <w:r w:rsidR="00A6206C">
        <w:rPr>
          <w:noProof/>
        </w:rPr>
        <mc:AlternateContent>
          <mc:Choice Requires="wps">
            <w:drawing>
              <wp:anchor distT="0" distB="0" distL="114300" distR="114300" simplePos="0" relativeHeight="251681792" behindDoc="1" locked="0" layoutInCell="1" allowOverlap="1" wp14:anchorId="16A06ECE" wp14:editId="45C3D775">
                <wp:simplePos x="0" y="0"/>
                <wp:positionH relativeFrom="column">
                  <wp:posOffset>4667251</wp:posOffset>
                </wp:positionH>
                <wp:positionV relativeFrom="paragraph">
                  <wp:posOffset>101978</wp:posOffset>
                </wp:positionV>
                <wp:extent cx="1648460" cy="838200"/>
                <wp:effectExtent l="95250" t="114300" r="85090" b="152400"/>
                <wp:wrapTight wrapText="bothSides">
                  <wp:wrapPolygon edited="0">
                    <wp:start x="777" y="-823"/>
                    <wp:lineTo x="-1427" y="156"/>
                    <wp:lineTo x="-812" y="19780"/>
                    <wp:lineTo x="2387" y="23027"/>
                    <wp:lineTo x="17962" y="23054"/>
                    <wp:lineTo x="18237" y="23487"/>
                    <wp:lineTo x="21214" y="22831"/>
                    <wp:lineTo x="21434" y="22288"/>
                    <wp:lineTo x="22480" y="18600"/>
                    <wp:lineTo x="22087" y="2879"/>
                    <wp:lineTo x="21754" y="-2975"/>
                    <wp:lineTo x="16681" y="-3833"/>
                    <wp:lineTo x="2266" y="-1151"/>
                    <wp:lineTo x="777" y="-823"/>
                  </wp:wrapPolygon>
                </wp:wrapTight>
                <wp:docPr id="19" name="Rektangel: afrundede hjørner 19"/>
                <wp:cNvGraphicFramePr/>
                <a:graphic xmlns:a="http://schemas.openxmlformats.org/drawingml/2006/main">
                  <a:graphicData uri="http://schemas.microsoft.com/office/word/2010/wordprocessingShape">
                    <wps:wsp>
                      <wps:cNvSpPr/>
                      <wps:spPr>
                        <a:xfrm rot="383522">
                          <a:off x="0" y="0"/>
                          <a:ext cx="1648460" cy="8382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2BF355" w14:textId="77777777" w:rsidR="001E7BB7" w:rsidRPr="00CD7046" w:rsidRDefault="001E7BB7" w:rsidP="001E7BB7">
                            <w:pPr>
                              <w:spacing w:after="0"/>
                              <w:jc w:val="center"/>
                              <w:rPr>
                                <w:b/>
                                <w:bCs/>
                              </w:rPr>
                            </w:pPr>
                            <w:r w:rsidRPr="00CD7046">
                              <w:rPr>
                                <w:b/>
                                <w:bCs/>
                              </w:rPr>
                              <w:t xml:space="preserve">Undersøg selv. </w:t>
                            </w:r>
                          </w:p>
                          <w:p w14:paraId="5722E463" w14:textId="77777777" w:rsidR="001E7BB7" w:rsidRDefault="001E7BB7" w:rsidP="001E7BB7">
                            <w:pPr>
                              <w:spacing w:after="0"/>
                              <w:jc w:val="center"/>
                            </w:pPr>
                          </w:p>
                          <w:p w14:paraId="70A08201" w14:textId="66F00DE0" w:rsidR="001E7BB7" w:rsidRDefault="001E7BB7" w:rsidP="001E7BB7">
                            <w:pPr>
                              <w:spacing w:after="0"/>
                              <w:jc w:val="center"/>
                            </w:pPr>
                            <w:r>
                              <w:t xml:space="preserve">Hvem var Werner Best? </w:t>
                            </w:r>
                          </w:p>
                          <w:p w14:paraId="58A84A9C" w14:textId="77777777" w:rsidR="001E7BB7" w:rsidRDefault="001E7BB7" w:rsidP="001E7B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06ECE" id="Rektangel: afrundede hjørner 19" o:spid="_x0000_s1033" style="position:absolute;margin-left:367.5pt;margin-top:8.05pt;width:129.8pt;height:66pt;rotation:418908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" fillcolor="#bcbcbc">
                <v:fill color2="#ededed" rotate="t" angle="180" colors="0 #bcbcbc;22938f #d0d0d0;1 #ededed" focus="100%" type="gradient"/>
                <v:shadow on="t" color="black" opacity="24903f" origin=",.5" offset="0,.55556mm"/>
                <v:textbox>
                  <w:txbxContent>
                    <w:p w14:paraId="5E2BF355" w14:textId="77777777" w:rsidR="001E7BB7" w:rsidRPr="00CD7046" w:rsidRDefault="001E7BB7" w:rsidP="001E7BB7">
                      <w:pPr>
                        <w:spacing w:after="0"/>
                        <w:jc w:val="center"/>
                        <w:rPr>
                          <w:b/>
                          <w:bCs/>
                        </w:rPr>
                      </w:pPr>
                      <w:r w:rsidRPr="00CD7046">
                        <w:rPr>
                          <w:b/>
                          <w:bCs/>
                        </w:rPr>
                        <w:t xml:space="preserve">Undersøg selv. </w:t>
                      </w:r>
                    </w:p>
                    <w:p w14:paraId="5722E463" w14:textId="77777777" w:rsidR="001E7BB7" w:rsidRDefault="001E7BB7" w:rsidP="001E7BB7">
                      <w:pPr>
                        <w:spacing w:after="0"/>
                        <w:jc w:val="center"/>
                      </w:pPr>
                    </w:p>
                    <w:p w14:paraId="70A08201" w14:textId="66F00DE0" w:rsidR="001E7BB7" w:rsidRDefault="001E7BB7" w:rsidP="001E7BB7">
                      <w:pPr>
                        <w:spacing w:after="0"/>
                        <w:jc w:val="center"/>
                      </w:pPr>
                      <w:r>
                        <w:t xml:space="preserve">Hvem var Werner Best? </w:t>
                      </w:r>
                    </w:p>
                    <w:p w14:paraId="58A84A9C" w14:textId="77777777" w:rsidR="001E7BB7" w:rsidRDefault="001E7BB7" w:rsidP="001E7BB7">
                      <w:pPr>
                        <w:jc w:val="center"/>
                      </w:pPr>
                    </w:p>
                  </w:txbxContent>
                </v:textbox>
                <w10:wrap type="tight"/>
              </v:roundrect>
            </w:pict>
          </mc:Fallback>
        </mc:AlternateContent>
      </w:r>
      <w:r w:rsidR="001E7BB7">
        <w:t xml:space="preserve">Efter samarbejdspolitikkens ophør d. 29. august 1943 indledes en jagt på de danske jøder. Takket være den danske befolkning blev omkring 95 % af de danske jøder sejlet til det neutrale Sverige. Rundt omkring i verden ses dette som </w:t>
      </w:r>
      <w:r w:rsidR="00A6206C">
        <w:t xml:space="preserve">enestående bedrift. </w:t>
      </w:r>
    </w:p>
    <w:p w14:paraId="3B8A3C94" w14:textId="633EA495" w:rsidR="00A6206C" w:rsidRDefault="00A6206C" w:rsidP="00A6206C">
      <w:pPr>
        <w:spacing w:after="0"/>
        <w:jc w:val="both"/>
      </w:pPr>
    </w:p>
    <w:p w14:paraId="3B7A95F5" w14:textId="167F94E4" w:rsidR="00A6206C" w:rsidRDefault="00A6206C" w:rsidP="00A6206C">
      <w:pPr>
        <w:spacing w:after="0"/>
        <w:jc w:val="both"/>
      </w:pPr>
      <w:r>
        <w:t xml:space="preserve">6. Læs de to kilder på næste side. Hvordan beskrives jødeaktionen? Find ligheder og forskellige på de to kilder. </w:t>
      </w:r>
    </w:p>
    <w:p w14:paraId="3EDFA8AF" w14:textId="2911FD83" w:rsidR="00A6206C" w:rsidRDefault="00A6206C" w:rsidP="00A6206C">
      <w:pPr>
        <w:spacing w:after="0"/>
        <w:jc w:val="both"/>
      </w:pPr>
    </w:p>
    <w:p w14:paraId="1A19BF4D" w14:textId="1E9A6A55" w:rsidR="00A6206C" w:rsidRDefault="00A6206C" w:rsidP="00A6206C">
      <w:pPr>
        <w:spacing w:after="0"/>
        <w:jc w:val="both"/>
      </w:pPr>
      <w:r>
        <w:t xml:space="preserve">7. Hvorfor tror du, at der er forskel på synet på jødeaktionen i de to kilder? </w:t>
      </w:r>
    </w:p>
    <w:p w14:paraId="2C10F8D3" w14:textId="22268B06" w:rsidR="00A6206C" w:rsidRDefault="00A6206C" w:rsidP="00A6206C">
      <w:pPr>
        <w:spacing w:after="0"/>
        <w:jc w:val="both"/>
      </w:pPr>
    </w:p>
    <w:p w14:paraId="61C7D7B4" w14:textId="77777777" w:rsidR="00F278BD" w:rsidRDefault="00F278BD" w:rsidP="00A6206C">
      <w:pPr>
        <w:spacing w:after="0"/>
        <w:jc w:val="both"/>
      </w:pPr>
    </w:p>
    <w:p w14:paraId="3BB02CE3" w14:textId="206B5695" w:rsidR="00A6206C" w:rsidRDefault="00A6206C" w:rsidP="00A6206C">
      <w:pPr>
        <w:spacing w:after="0"/>
        <w:jc w:val="both"/>
      </w:pPr>
      <w:r>
        <w:t>8.</w:t>
      </w:r>
      <w:r w:rsidR="00107026">
        <w:t xml:space="preserve"> Både modstandsfolkenes sabotage og fiskernes overfart af jøder betegnes i dag som heltegerninger. Hvilke af disse synes du er størst? Begrund dit valgt.  </w:t>
      </w:r>
    </w:p>
    <w:p w14:paraId="7924DAD5" w14:textId="6AAC5B70" w:rsidR="00006076" w:rsidRDefault="00006076" w:rsidP="001E5BFA">
      <w:pPr>
        <w:spacing w:after="0"/>
      </w:pPr>
    </w:p>
    <w:p w14:paraId="15727AAF" w14:textId="38902A3B" w:rsidR="00A15A21" w:rsidRDefault="00AF247C" w:rsidP="001E5BFA">
      <w:pPr>
        <w:spacing w:after="0"/>
      </w:pPr>
      <w:r>
        <w:rPr>
          <w:noProof/>
        </w:rPr>
        <mc:AlternateContent>
          <mc:Choice Requires="wps">
            <w:drawing>
              <wp:anchor distT="0" distB="0" distL="114300" distR="114300" simplePos="0" relativeHeight="251679744" behindDoc="0" locked="0" layoutInCell="1" allowOverlap="1" wp14:anchorId="5D6B767A" wp14:editId="6B2A710A">
                <wp:simplePos x="0" y="0"/>
                <wp:positionH relativeFrom="column">
                  <wp:posOffset>3229610</wp:posOffset>
                </wp:positionH>
                <wp:positionV relativeFrom="paragraph">
                  <wp:posOffset>111125</wp:posOffset>
                </wp:positionV>
                <wp:extent cx="3054350" cy="5962650"/>
                <wp:effectExtent l="57150" t="38100" r="69850" b="95250"/>
                <wp:wrapNone/>
                <wp:docPr id="18" name="Rektangel: afrundede hjørner 18"/>
                <wp:cNvGraphicFramePr/>
                <a:graphic xmlns:a="http://schemas.openxmlformats.org/drawingml/2006/main">
                  <a:graphicData uri="http://schemas.microsoft.com/office/word/2010/wordprocessingShape">
                    <wps:wsp>
                      <wps:cNvSpPr/>
                      <wps:spPr>
                        <a:xfrm>
                          <a:off x="0" y="0"/>
                          <a:ext cx="3054350" cy="59626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503E27E" w14:textId="77777777" w:rsidR="00812571" w:rsidRDefault="00AF247C" w:rsidP="00AF247C">
                            <w:pPr>
                              <w:spacing w:after="0"/>
                              <w:jc w:val="both"/>
                              <w:rPr>
                                <w:b/>
                                <w:bCs/>
                              </w:rPr>
                            </w:pPr>
                            <w:r w:rsidRPr="00AF247C">
                              <w:rPr>
                                <w:b/>
                                <w:bCs/>
                              </w:rPr>
                              <w:t>En nyere fortælling om jødeaktionen</w:t>
                            </w:r>
                            <w:r>
                              <w:rPr>
                                <w:b/>
                                <w:bCs/>
                              </w:rPr>
                              <w:t>.</w:t>
                            </w:r>
                          </w:p>
                          <w:p w14:paraId="378E33D8" w14:textId="61B983D8" w:rsidR="00AF247C" w:rsidRPr="00AF247C" w:rsidRDefault="00AF247C" w:rsidP="00AF247C">
                            <w:pPr>
                              <w:spacing w:after="0"/>
                              <w:jc w:val="both"/>
                              <w:rPr>
                                <w:b/>
                                <w:bCs/>
                              </w:rPr>
                            </w:pPr>
                            <w:r>
                              <w:rPr>
                                <w:b/>
                                <w:bCs/>
                              </w:rPr>
                              <w:t xml:space="preserve"> </w:t>
                            </w:r>
                          </w:p>
                          <w:p w14:paraId="5703984D" w14:textId="611B906F" w:rsidR="00AF247C" w:rsidRDefault="00AF247C" w:rsidP="00AF247C">
                            <w:pPr>
                              <w:spacing w:after="0"/>
                              <w:jc w:val="both"/>
                            </w:pPr>
                            <w:r>
                              <w:t>I en historiebog fra 2001</w:t>
                            </w:r>
                            <w:r w:rsidR="00812571">
                              <w:t xml:space="preserve"> k</w:t>
                            </w:r>
                            <w:r>
                              <w:t>an man</w:t>
                            </w:r>
                            <w:r w:rsidR="00812571">
                              <w:t xml:space="preserve"> bl.a.</w:t>
                            </w:r>
                            <w:r>
                              <w:t xml:space="preserve"> læse følgende om jødeaktionen</w:t>
                            </w:r>
                            <w:r w:rsidR="00812571">
                              <w:t xml:space="preserve"> </w:t>
                            </w:r>
                            <w:r>
                              <w:t>i 1943:</w:t>
                            </w:r>
                          </w:p>
                          <w:p w14:paraId="7980DF6B" w14:textId="77777777" w:rsidR="00812571" w:rsidRDefault="00812571" w:rsidP="00AF247C">
                            <w:pPr>
                              <w:spacing w:after="0"/>
                              <w:jc w:val="both"/>
                            </w:pPr>
                          </w:p>
                          <w:p w14:paraId="2257B763" w14:textId="05400D0A" w:rsidR="00AF247C" w:rsidRDefault="00AF247C" w:rsidP="00AF247C">
                            <w:pPr>
                              <w:spacing w:after="0"/>
                              <w:jc w:val="both"/>
                            </w:pPr>
                            <w:r>
                              <w:t>Nazisternes aktion mod de danske jøder fandt sted natten mellem den 1. og 2. oktober 1943. Men den</w:t>
                            </w:r>
                            <w:r w:rsidR="00812571">
                              <w:t xml:space="preserve"> </w:t>
                            </w:r>
                            <w:r>
                              <w:t>nat lykkedes det kun tyskerne at arrestere omkring 260. Mange danskere løb en stor risiko ved at</w:t>
                            </w:r>
                            <w:r w:rsidR="00812571">
                              <w:t xml:space="preserve"> </w:t>
                            </w:r>
                            <w:r>
                              <w:t>skjule jøderne og hjælpe dem til Sverige. Men det hører også med til historien, at fiskerne, der transporterede</w:t>
                            </w:r>
                            <w:r w:rsidR="00812571">
                              <w:t xml:space="preserve"> </w:t>
                            </w:r>
                            <w:r>
                              <w:t>flygtningene over Kattegat og Øresund, tjente godt på at hjælpe. I gennemsnit var prisen</w:t>
                            </w:r>
                            <w:r w:rsidR="00812571">
                              <w:t xml:space="preserve"> </w:t>
                            </w:r>
                            <w:r>
                              <w:t>2.000 kr. pr. flygtning.</w:t>
                            </w:r>
                          </w:p>
                          <w:p w14:paraId="1C6FED04" w14:textId="77777777" w:rsidR="00812571" w:rsidRDefault="00812571" w:rsidP="00AF247C">
                            <w:pPr>
                              <w:spacing w:after="0"/>
                              <w:jc w:val="both"/>
                            </w:pPr>
                          </w:p>
                          <w:p w14:paraId="1AC79E15" w14:textId="1254AEF3" w:rsidR="00AF247C" w:rsidRDefault="00AF247C" w:rsidP="00AF247C">
                            <w:pPr>
                              <w:spacing w:after="0"/>
                              <w:jc w:val="both"/>
                            </w:pPr>
                            <w:r>
                              <w:t>Danskerne er berømte for deres indsats for at redde jøderne. Men spørgsmålet er, om redningsaktionen</w:t>
                            </w:r>
                            <w:r w:rsidR="00812571">
                              <w:t xml:space="preserve"> </w:t>
                            </w:r>
                            <w:r>
                              <w:t>kunne gennemføre med samme succes, hvis Danmark i 1930’erne havde givet ophold til lige</w:t>
                            </w:r>
                            <w:r w:rsidR="00812571">
                              <w:t xml:space="preserve"> </w:t>
                            </w:r>
                            <w:r>
                              <w:t>så mange jødiske flygtninge som fx Holland. Det må ikke glemmes, at der også var enkelte danske</w:t>
                            </w:r>
                          </w:p>
                          <w:p w14:paraId="72435871" w14:textId="66E90FF9" w:rsidR="00AF247C" w:rsidRDefault="00AF247C" w:rsidP="00AF247C">
                            <w:pPr>
                              <w:spacing w:after="0"/>
                              <w:jc w:val="both"/>
                            </w:pPr>
                            <w:r>
                              <w:t>embedsmænd, der aktivt støttede nazi</w:t>
                            </w:r>
                            <w:r w:rsidR="00812571">
                              <w:t>-</w:t>
                            </w:r>
                            <w:proofErr w:type="spellStart"/>
                            <w:r>
                              <w:t>sternes</w:t>
                            </w:r>
                            <w:proofErr w:type="spellEnd"/>
                            <w:r>
                              <w:t xml:space="preserve"> forsøg på at udrydde jøderne. Således kunne historikeren</w:t>
                            </w:r>
                            <w:r w:rsidR="00812571">
                              <w:t xml:space="preserve"> </w:t>
                            </w:r>
                            <w:r>
                              <w:t>V.Ö. Vilhjálmsson i år 2000 dokumentere, at det danske politi i løbet af de første år af besættelsen</w:t>
                            </w:r>
                            <w:r w:rsidR="00812571">
                              <w:t xml:space="preserve"> </w:t>
                            </w:r>
                            <w:r>
                              <w:t>på eget initiativ sendte mindst 20 jøder til den visse død i Tyskland.</w:t>
                            </w:r>
                          </w:p>
                          <w:p w14:paraId="1616BF9E" w14:textId="77777777" w:rsidR="00812571" w:rsidRDefault="00812571" w:rsidP="00AF247C">
                            <w:pPr>
                              <w:spacing w:after="0"/>
                              <w:jc w:val="both"/>
                            </w:pPr>
                          </w:p>
                          <w:p w14:paraId="7288804A" w14:textId="0D55B3BF" w:rsidR="00AF247C" w:rsidRPr="00AF247C" w:rsidRDefault="00AF247C" w:rsidP="00AF247C">
                            <w:pPr>
                              <w:spacing w:after="0"/>
                              <w:jc w:val="both"/>
                              <w:rPr>
                                <w:sz w:val="18"/>
                                <w:szCs w:val="18"/>
                              </w:rPr>
                            </w:pPr>
                            <w:r w:rsidRPr="00AF247C">
                              <w:rPr>
                                <w:sz w:val="18"/>
                                <w:szCs w:val="18"/>
                              </w:rPr>
                              <w:t xml:space="preserve">(Henning Brinckmann og Jens Aage Poulsen: ”Vejen </w:t>
                            </w:r>
                            <w:r w:rsidR="00812571">
                              <w:rPr>
                                <w:sz w:val="18"/>
                                <w:szCs w:val="18"/>
                              </w:rPr>
                              <w:t xml:space="preserve">  </w:t>
                            </w:r>
                            <w:r w:rsidRPr="00AF247C">
                              <w:rPr>
                                <w:sz w:val="18"/>
                                <w:szCs w:val="18"/>
                              </w:rPr>
                              <w:t>mod Europa”. Gyldendal 2001, side 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B767A" id="Rektangel: afrundede hjørner 18" o:spid="_x0000_s1034" style="position:absolute;margin-left:254.3pt;margin-top:8.75pt;width:240.5pt;height:4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" fillcolor="#bcbcbc">
                <v:fill color2="#ededed" rotate="t" angle="180" colors="0 #bcbcbc;22938f #d0d0d0;1 #ededed" focus="100%" type="gradient"/>
                <v:shadow on="t" color="black" opacity="24903f" origin=",.5" offset="0,.55556mm"/>
                <v:textbox>
                  <w:txbxContent>
                    <w:p w14:paraId="2503E27E" w14:textId="77777777" w:rsidR="00812571" w:rsidRDefault="00AF247C" w:rsidP="00AF247C">
                      <w:pPr>
                        <w:spacing w:after="0"/>
                        <w:jc w:val="both"/>
                        <w:rPr>
                          <w:b/>
                          <w:bCs/>
                        </w:rPr>
                      </w:pPr>
                      <w:r w:rsidRPr="00AF247C">
                        <w:rPr>
                          <w:b/>
                          <w:bCs/>
                        </w:rPr>
                        <w:t>En nyere fortælling om jødeaktionen</w:t>
                      </w:r>
                      <w:r>
                        <w:rPr>
                          <w:b/>
                          <w:bCs/>
                        </w:rPr>
                        <w:t>.</w:t>
                      </w:r>
                    </w:p>
                    <w:p w14:paraId="378E33D8" w14:textId="61B983D8" w:rsidR="00AF247C" w:rsidRPr="00AF247C" w:rsidRDefault="00AF247C" w:rsidP="00AF247C">
                      <w:pPr>
                        <w:spacing w:after="0"/>
                        <w:jc w:val="both"/>
                        <w:rPr>
                          <w:b/>
                          <w:bCs/>
                        </w:rPr>
                      </w:pPr>
                      <w:r>
                        <w:rPr>
                          <w:b/>
                          <w:bCs/>
                        </w:rPr>
                        <w:t xml:space="preserve"> </w:t>
                      </w:r>
                    </w:p>
                    <w:p w14:paraId="5703984D" w14:textId="611B906F" w:rsidR="00AF247C" w:rsidRDefault="00AF247C" w:rsidP="00AF247C">
                      <w:pPr>
                        <w:spacing w:after="0"/>
                        <w:jc w:val="both"/>
                      </w:pPr>
                      <w:r>
                        <w:t>I en historiebog fra 2001</w:t>
                      </w:r>
                      <w:r w:rsidR="00812571">
                        <w:t xml:space="preserve"> k</w:t>
                      </w:r>
                      <w:r>
                        <w:t>an man</w:t>
                      </w:r>
                      <w:r w:rsidR="00812571">
                        <w:t xml:space="preserve"> bl.a.</w:t>
                      </w:r>
                      <w:r>
                        <w:t xml:space="preserve"> læse følgende om jødeaktionen</w:t>
                      </w:r>
                      <w:r w:rsidR="00812571">
                        <w:t xml:space="preserve"> </w:t>
                      </w:r>
                      <w:r>
                        <w:t>i 1943:</w:t>
                      </w:r>
                    </w:p>
                    <w:p w14:paraId="7980DF6B" w14:textId="77777777" w:rsidR="00812571" w:rsidRDefault="00812571" w:rsidP="00AF247C">
                      <w:pPr>
                        <w:spacing w:after="0"/>
                        <w:jc w:val="both"/>
                      </w:pPr>
                    </w:p>
                    <w:p w14:paraId="2257B763" w14:textId="05400D0A" w:rsidR="00AF247C" w:rsidRDefault="00AF247C" w:rsidP="00AF247C">
                      <w:pPr>
                        <w:spacing w:after="0"/>
                        <w:jc w:val="both"/>
                      </w:pPr>
                      <w:r>
                        <w:t>Nazisternes aktion mod de danske jøder fandt sted natten mellem den 1. og 2. oktober 1943. Men den</w:t>
                      </w:r>
                      <w:r w:rsidR="00812571">
                        <w:t xml:space="preserve"> </w:t>
                      </w:r>
                      <w:r>
                        <w:t>nat lykkedes det kun tyskerne at arrestere omkring 260. Mange danskere løb en stor risiko ved at</w:t>
                      </w:r>
                      <w:r w:rsidR="00812571">
                        <w:t xml:space="preserve"> </w:t>
                      </w:r>
                      <w:r>
                        <w:t>skjule jøderne og hjælpe dem til Sverige. Men det hører også med til historien, at fiskerne, der transporterede</w:t>
                      </w:r>
                      <w:r w:rsidR="00812571">
                        <w:t xml:space="preserve"> </w:t>
                      </w:r>
                      <w:r>
                        <w:t>flygtningene over Kattegat og Øresund, tjente godt på at hjælpe. I gennemsnit var prisen</w:t>
                      </w:r>
                      <w:r w:rsidR="00812571">
                        <w:t xml:space="preserve"> </w:t>
                      </w:r>
                      <w:r>
                        <w:t>2.000 kr. pr. flygtning.</w:t>
                      </w:r>
                    </w:p>
                    <w:p w14:paraId="1C6FED04" w14:textId="77777777" w:rsidR="00812571" w:rsidRDefault="00812571" w:rsidP="00AF247C">
                      <w:pPr>
                        <w:spacing w:after="0"/>
                        <w:jc w:val="both"/>
                      </w:pPr>
                    </w:p>
                    <w:p w14:paraId="1AC79E15" w14:textId="1254AEF3" w:rsidR="00AF247C" w:rsidRDefault="00AF247C" w:rsidP="00AF247C">
                      <w:pPr>
                        <w:spacing w:after="0"/>
                        <w:jc w:val="both"/>
                      </w:pPr>
                      <w:r>
                        <w:t>Danskerne er berømte for deres indsats for at redde jøderne. Men spørgsmålet er, om redningsaktionen</w:t>
                      </w:r>
                      <w:r w:rsidR="00812571">
                        <w:t xml:space="preserve"> </w:t>
                      </w:r>
                      <w:r>
                        <w:t>kunne gennemføre med samme succes, hvis Danmark i 1930’erne havde givet ophold til lige</w:t>
                      </w:r>
                      <w:r w:rsidR="00812571">
                        <w:t xml:space="preserve"> </w:t>
                      </w:r>
                      <w:r>
                        <w:t>så mange jødiske flygtninge som fx Holland. Det må ikke glemmes, at der også var enkelte danske</w:t>
                      </w:r>
                    </w:p>
                    <w:p w14:paraId="72435871" w14:textId="66E90FF9" w:rsidR="00AF247C" w:rsidRDefault="00AF247C" w:rsidP="00AF247C">
                      <w:pPr>
                        <w:spacing w:after="0"/>
                        <w:jc w:val="both"/>
                      </w:pPr>
                      <w:r>
                        <w:t>embedsmænd, der aktivt støttede nazi</w:t>
                      </w:r>
                      <w:r w:rsidR="00812571">
                        <w:t>-</w:t>
                      </w:r>
                      <w:proofErr w:type="spellStart"/>
                      <w:r>
                        <w:t>sternes</w:t>
                      </w:r>
                      <w:proofErr w:type="spellEnd"/>
                      <w:r>
                        <w:t xml:space="preserve"> forsøg på at udrydde jøderne. Således kunne historikeren</w:t>
                      </w:r>
                      <w:r w:rsidR="00812571">
                        <w:t xml:space="preserve"> </w:t>
                      </w:r>
                      <w:r>
                        <w:t>V.Ö. Vilhjálmsson i år 2000 dokumentere, at det danske politi i løbet af de første år af besættelsen</w:t>
                      </w:r>
                      <w:r w:rsidR="00812571">
                        <w:t xml:space="preserve"> </w:t>
                      </w:r>
                      <w:r>
                        <w:t>på eget initiativ sendte mindst 20 jøder til den visse død i Tyskland.</w:t>
                      </w:r>
                    </w:p>
                    <w:p w14:paraId="1616BF9E" w14:textId="77777777" w:rsidR="00812571" w:rsidRDefault="00812571" w:rsidP="00AF247C">
                      <w:pPr>
                        <w:spacing w:after="0"/>
                        <w:jc w:val="both"/>
                      </w:pPr>
                    </w:p>
                    <w:p w14:paraId="7288804A" w14:textId="0D55B3BF" w:rsidR="00AF247C" w:rsidRPr="00AF247C" w:rsidRDefault="00AF247C" w:rsidP="00AF247C">
                      <w:pPr>
                        <w:spacing w:after="0"/>
                        <w:jc w:val="both"/>
                        <w:rPr>
                          <w:sz w:val="18"/>
                          <w:szCs w:val="18"/>
                        </w:rPr>
                      </w:pPr>
                      <w:r w:rsidRPr="00AF247C">
                        <w:rPr>
                          <w:sz w:val="18"/>
                          <w:szCs w:val="18"/>
                        </w:rPr>
                        <w:t xml:space="preserve">(Henning Brinckmann og Jens Aage Poulsen: ”Vejen </w:t>
                      </w:r>
                      <w:r w:rsidR="00812571">
                        <w:rPr>
                          <w:sz w:val="18"/>
                          <w:szCs w:val="18"/>
                        </w:rPr>
                        <w:t xml:space="preserve">  </w:t>
                      </w:r>
                      <w:r w:rsidRPr="00AF247C">
                        <w:rPr>
                          <w:sz w:val="18"/>
                          <w:szCs w:val="18"/>
                        </w:rPr>
                        <w:t>mod Europa”. Gyldendal 2001, side 81)</w:t>
                      </w:r>
                    </w:p>
                  </w:txbxContent>
                </v:textbox>
              </v:roundrect>
            </w:pict>
          </mc:Fallback>
        </mc:AlternateContent>
      </w:r>
      <w:r w:rsidR="001B528E">
        <w:rPr>
          <w:noProof/>
        </w:rPr>
        <mc:AlternateContent>
          <mc:Choice Requires="wps">
            <w:drawing>
              <wp:anchor distT="0" distB="0" distL="114300" distR="114300" simplePos="0" relativeHeight="251677696" behindDoc="0" locked="0" layoutInCell="1" allowOverlap="1" wp14:anchorId="3CB0BD7D" wp14:editId="47AA373C">
                <wp:simplePos x="0" y="0"/>
                <wp:positionH relativeFrom="column">
                  <wp:posOffset>16510</wp:posOffset>
                </wp:positionH>
                <wp:positionV relativeFrom="paragraph">
                  <wp:posOffset>98425</wp:posOffset>
                </wp:positionV>
                <wp:extent cx="3054350" cy="7346950"/>
                <wp:effectExtent l="57150" t="38100" r="69850" b="101600"/>
                <wp:wrapNone/>
                <wp:docPr id="17" name="Rektangel: afrundede hjørner 17"/>
                <wp:cNvGraphicFramePr/>
                <a:graphic xmlns:a="http://schemas.openxmlformats.org/drawingml/2006/main">
                  <a:graphicData uri="http://schemas.microsoft.com/office/word/2010/wordprocessingShape">
                    <wps:wsp>
                      <wps:cNvSpPr/>
                      <wps:spPr>
                        <a:xfrm>
                          <a:off x="0" y="0"/>
                          <a:ext cx="3054350" cy="7346950"/>
                        </a:xfrm>
                        <a:prstGeom prst="roundRect">
                          <a:avLst/>
                        </a:prstGeom>
                      </wps:spPr>
                      <wps:style>
                        <a:lnRef idx="1">
                          <a:schemeClr val="dk1"/>
                        </a:lnRef>
                        <a:fillRef idx="2">
                          <a:schemeClr val="dk1"/>
                        </a:fillRef>
                        <a:effectRef idx="1">
                          <a:schemeClr val="dk1"/>
                        </a:effectRef>
                        <a:fontRef idx="minor">
                          <a:schemeClr val="dk1"/>
                        </a:fontRef>
                      </wps:style>
                      <wps:txbx>
                        <w:txbxContent>
                          <w:p w14:paraId="4F8BD6F3" w14:textId="3A989B80" w:rsidR="001B528E" w:rsidRPr="001B528E" w:rsidRDefault="001B528E" w:rsidP="001B528E">
                            <w:pPr>
                              <w:spacing w:after="0"/>
                              <w:jc w:val="both"/>
                              <w:rPr>
                                <w:b/>
                                <w:bCs/>
                              </w:rPr>
                            </w:pPr>
                            <w:r>
                              <w:rPr>
                                <w:b/>
                                <w:bCs/>
                              </w:rPr>
                              <w:t xml:space="preserve">Danskerne reddede jøderne. </w:t>
                            </w:r>
                          </w:p>
                          <w:p w14:paraId="284545A8" w14:textId="77777777" w:rsidR="001B528E" w:rsidRDefault="001B528E" w:rsidP="001B528E">
                            <w:pPr>
                              <w:spacing w:after="0"/>
                              <w:jc w:val="both"/>
                            </w:pPr>
                          </w:p>
                          <w:p w14:paraId="7127EAB4" w14:textId="6D4097B0" w:rsidR="001B528E" w:rsidRDefault="001B528E" w:rsidP="001B528E">
                            <w:pPr>
                              <w:spacing w:after="0"/>
                              <w:jc w:val="both"/>
                            </w:pPr>
                            <w:r>
                              <w:t>I en historiebog fra 1964 kan man bl.a. læse følgende om jødeaktionen i 1943:</w:t>
                            </w:r>
                          </w:p>
                          <w:p w14:paraId="7A08E446" w14:textId="77777777" w:rsidR="001B528E" w:rsidRDefault="001B528E" w:rsidP="001B528E">
                            <w:pPr>
                              <w:spacing w:after="0"/>
                              <w:jc w:val="both"/>
                            </w:pPr>
                          </w:p>
                          <w:p w14:paraId="25A56E64" w14:textId="62BE839F" w:rsidR="001B528E" w:rsidRDefault="001B528E" w:rsidP="001B528E">
                            <w:pPr>
                              <w:spacing w:after="0"/>
                              <w:jc w:val="both"/>
                            </w:pPr>
                            <w:r>
                              <w:t>En måneds tid efter bruddet med tyskerne gik der rygter om, at de danske jøder var i fare, og det viste sig hurtigt, at rygterne talte sandt. Den 1. oktober sent om aftenen blev al telefon- og telegrafforbindelse i København afbrudt. Vejene, der fører bort fra byen, blev spærrede, og samtidig kørte lastbiler bemandede med tysk politi rundt i gaderne for at hente jøderne.</w:t>
                            </w:r>
                          </w:p>
                          <w:p w14:paraId="41CC56BC" w14:textId="77777777" w:rsidR="001B528E" w:rsidRDefault="001B528E" w:rsidP="001B528E">
                            <w:pPr>
                              <w:spacing w:after="0"/>
                              <w:jc w:val="both"/>
                            </w:pPr>
                          </w:p>
                          <w:p w14:paraId="4D24FB4C" w14:textId="34AECB81" w:rsidR="001B528E" w:rsidRDefault="001B528E" w:rsidP="001B528E">
                            <w:pPr>
                              <w:spacing w:after="0"/>
                              <w:jc w:val="both"/>
                            </w:pPr>
                            <w:r>
                              <w:t>Tyskernes udbytte af menneskejagten var imidlertid meget lille. Takket være en tysk embedsmand, som havde givet oplysninger om den kommende aktion til sine danske venner, var det lykkedes at advare de fleste jøder. Mange var allerede flygtet eller havde skjult sig forinden, og i de følgende måneder blev næsten 7000 jøder sejlet over sundet til Sverige.</w:t>
                            </w:r>
                          </w:p>
                          <w:p w14:paraId="30C1F439" w14:textId="77777777" w:rsidR="001B528E" w:rsidRDefault="001B528E" w:rsidP="001B528E">
                            <w:pPr>
                              <w:spacing w:after="0"/>
                              <w:jc w:val="both"/>
                            </w:pPr>
                          </w:p>
                          <w:p w14:paraId="5D752F8E" w14:textId="5FC28CD6" w:rsidR="001B528E" w:rsidRDefault="001B528E" w:rsidP="001B528E">
                            <w:pPr>
                              <w:spacing w:after="0"/>
                              <w:jc w:val="both"/>
                            </w:pPr>
                            <w:r>
                              <w:t>Harmen over jødeforfølgelsen var voldsom overalt i landet. Som protest lukkede Københavns Universitet og en række andre læreanstalter, og fra næsten alle foreninger og organisationer udsendtes der protester, så praktisk talt hele landet var med i en enstemmig fordømmelse af tyskernes skændselsgerning. I kirkerne oplæstes en skrivelse fra Københavns biskop, hvori det blandt andet hed: ”Uanset afvigende religiøse livsanskuelser vil vi kæmpe for, at vore jødiske brødre og søstre bevarer den samme frihed, som vi selv sætter højere end livet”.</w:t>
                            </w:r>
                          </w:p>
                          <w:p w14:paraId="45A1E8D9" w14:textId="77777777" w:rsidR="001B528E" w:rsidRDefault="001B528E" w:rsidP="001B528E">
                            <w:pPr>
                              <w:spacing w:after="0"/>
                              <w:jc w:val="both"/>
                            </w:pPr>
                          </w:p>
                          <w:p w14:paraId="07A57F1F" w14:textId="057DE952" w:rsidR="001B528E" w:rsidRPr="001B528E" w:rsidRDefault="001B528E" w:rsidP="001B528E">
                            <w:pPr>
                              <w:spacing w:after="0"/>
                              <w:jc w:val="both"/>
                              <w:rPr>
                                <w:sz w:val="18"/>
                                <w:szCs w:val="18"/>
                              </w:rPr>
                            </w:pPr>
                            <w:r w:rsidRPr="001B528E">
                              <w:rPr>
                                <w:sz w:val="18"/>
                                <w:szCs w:val="18"/>
                              </w:rPr>
                              <w:t>(Th. Nørlyng og Hans Jensen: ”Fortællinger af vort folks historie 5”. Gyldendal 1964, side 181)</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0BD7D" id="Rektangel: afrundede hjørner 17" o:spid="_x0000_s1035" style="position:absolute;margin-left:1.3pt;margin-top:7.75pt;width:240.5pt;height:5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14:paraId="4F8BD6F3" w14:textId="3A989B80" w:rsidR="001B528E" w:rsidRPr="001B528E" w:rsidRDefault="001B528E" w:rsidP="001B528E">
                      <w:pPr>
                        <w:spacing w:after="0"/>
                        <w:jc w:val="both"/>
                        <w:rPr>
                          <w:b/>
                          <w:bCs/>
                        </w:rPr>
                      </w:pPr>
                      <w:r>
                        <w:rPr>
                          <w:b/>
                          <w:bCs/>
                        </w:rPr>
                        <w:t xml:space="preserve">Danskerne reddede jøderne. </w:t>
                      </w:r>
                    </w:p>
                    <w:p w14:paraId="284545A8" w14:textId="77777777" w:rsidR="001B528E" w:rsidRDefault="001B528E" w:rsidP="001B528E">
                      <w:pPr>
                        <w:spacing w:after="0"/>
                        <w:jc w:val="both"/>
                      </w:pPr>
                    </w:p>
                    <w:p w14:paraId="7127EAB4" w14:textId="6D4097B0" w:rsidR="001B528E" w:rsidRDefault="001B528E" w:rsidP="001B528E">
                      <w:pPr>
                        <w:spacing w:after="0"/>
                        <w:jc w:val="both"/>
                      </w:pPr>
                      <w:r>
                        <w:t>I en historiebog fra 1964 kan man bl.a. læse følgende om jødeaktionen i 1943:</w:t>
                      </w:r>
                    </w:p>
                    <w:p w14:paraId="7A08E446" w14:textId="77777777" w:rsidR="001B528E" w:rsidRDefault="001B528E" w:rsidP="001B528E">
                      <w:pPr>
                        <w:spacing w:after="0"/>
                        <w:jc w:val="both"/>
                      </w:pPr>
                    </w:p>
                    <w:p w14:paraId="25A56E64" w14:textId="62BE839F" w:rsidR="001B528E" w:rsidRDefault="001B528E" w:rsidP="001B528E">
                      <w:pPr>
                        <w:spacing w:after="0"/>
                        <w:jc w:val="both"/>
                      </w:pPr>
                      <w:r>
                        <w:t>En måneds tid efter bruddet med tyskerne gik der rygter om, at de danske jøder var i fare, og det viste sig hurtigt, at rygterne talte sandt. Den 1. oktober sent om aftenen blev al telefon- og telegrafforbindelse i København afbrudt. Vejene, der fører bort fra byen, blev spærrede, og samtidig kørte lastbiler bemandede med tysk politi rundt i gaderne for at hente jøderne.</w:t>
                      </w:r>
                    </w:p>
                    <w:p w14:paraId="41CC56BC" w14:textId="77777777" w:rsidR="001B528E" w:rsidRDefault="001B528E" w:rsidP="001B528E">
                      <w:pPr>
                        <w:spacing w:after="0"/>
                        <w:jc w:val="both"/>
                      </w:pPr>
                    </w:p>
                    <w:p w14:paraId="4D24FB4C" w14:textId="34AECB81" w:rsidR="001B528E" w:rsidRDefault="001B528E" w:rsidP="001B528E">
                      <w:pPr>
                        <w:spacing w:after="0"/>
                        <w:jc w:val="both"/>
                      </w:pPr>
                      <w:r>
                        <w:t>Tyskernes udbytte af menneskejagten var imidlertid meget lille. Takket være en tysk embedsmand, som havde givet oplysninger om den kommende aktion til sine danske venner, var det lykkedes at advare de fleste jøder. Mange var allerede flygtet eller havde skjult sig forinden, og i de følgende måneder blev næsten 7000 jøder sejlet over sundet til Sverige.</w:t>
                      </w:r>
                    </w:p>
                    <w:p w14:paraId="30C1F439" w14:textId="77777777" w:rsidR="001B528E" w:rsidRDefault="001B528E" w:rsidP="001B528E">
                      <w:pPr>
                        <w:spacing w:after="0"/>
                        <w:jc w:val="both"/>
                      </w:pPr>
                    </w:p>
                    <w:p w14:paraId="5D752F8E" w14:textId="5FC28CD6" w:rsidR="001B528E" w:rsidRDefault="001B528E" w:rsidP="001B528E">
                      <w:pPr>
                        <w:spacing w:after="0"/>
                        <w:jc w:val="both"/>
                      </w:pPr>
                      <w:r>
                        <w:t>Harmen over jødeforfølgelsen var voldsom overalt i landet. Som protest lukkede Københavns Universitet og en række andre læreanstalter, og fra næsten alle foreninger og organisationer udsendtes der protester, så praktisk talt hele landet var med i en enstemmig fordømmelse af tyskernes skændselsgerning. I kirkerne oplæstes en skrivelse fra Københavns biskop, hvori det blandt andet hed: ”Uanset afvigende religiøse livsanskuelser vil vi kæmpe for, at vore jødiske brødre og søstre bevarer den samme frihed, som vi selv sætter højere end livet”.</w:t>
                      </w:r>
                    </w:p>
                    <w:p w14:paraId="45A1E8D9" w14:textId="77777777" w:rsidR="001B528E" w:rsidRDefault="001B528E" w:rsidP="001B528E">
                      <w:pPr>
                        <w:spacing w:after="0"/>
                        <w:jc w:val="both"/>
                      </w:pPr>
                    </w:p>
                    <w:p w14:paraId="07A57F1F" w14:textId="057DE952" w:rsidR="001B528E" w:rsidRPr="001B528E" w:rsidRDefault="001B528E" w:rsidP="001B528E">
                      <w:pPr>
                        <w:spacing w:after="0"/>
                        <w:jc w:val="both"/>
                        <w:rPr>
                          <w:sz w:val="18"/>
                          <w:szCs w:val="18"/>
                        </w:rPr>
                      </w:pPr>
                      <w:r w:rsidRPr="001B528E">
                        <w:rPr>
                          <w:sz w:val="18"/>
                          <w:szCs w:val="18"/>
                        </w:rPr>
                        <w:t>(Th. Nørlyng og Hans Jensen: ”Fortællinger af vort folks historie 5”. Gyldendal 1964, side 181)</w:t>
                      </w:r>
                      <w:r>
                        <w:rPr>
                          <w:sz w:val="18"/>
                          <w:szCs w:val="18"/>
                        </w:rPr>
                        <w:t xml:space="preserve">  </w:t>
                      </w:r>
                    </w:p>
                  </w:txbxContent>
                </v:textbox>
              </v:roundrect>
            </w:pict>
          </mc:Fallback>
        </mc:AlternateContent>
      </w:r>
    </w:p>
    <w:p w14:paraId="221DB2D5" w14:textId="504E81FC" w:rsidR="00A15A21" w:rsidRDefault="00A15A21" w:rsidP="001E5BFA">
      <w:pPr>
        <w:spacing w:after="0"/>
      </w:pPr>
    </w:p>
    <w:p w14:paraId="22CA6F19" w14:textId="34B447FD" w:rsidR="00A15A21" w:rsidRDefault="00A15A21" w:rsidP="001E5BFA">
      <w:pPr>
        <w:spacing w:after="0"/>
      </w:pPr>
    </w:p>
    <w:p w14:paraId="77226E29" w14:textId="6B4B482C" w:rsidR="00A15A21" w:rsidRDefault="00A15A21" w:rsidP="001E5BFA">
      <w:pPr>
        <w:spacing w:after="0"/>
      </w:pPr>
    </w:p>
    <w:p w14:paraId="4F73C33F" w14:textId="033CF7EC" w:rsidR="00A15A21" w:rsidRDefault="00A15A21" w:rsidP="001E5BFA">
      <w:pPr>
        <w:spacing w:after="0"/>
      </w:pPr>
    </w:p>
    <w:p w14:paraId="1677B57D" w14:textId="5E770BDD" w:rsidR="00A15A21" w:rsidRDefault="00A15A21" w:rsidP="001E5BFA">
      <w:pPr>
        <w:spacing w:after="0"/>
      </w:pPr>
    </w:p>
    <w:p w14:paraId="2F91A8E1" w14:textId="020890E4" w:rsidR="00A15A21" w:rsidRDefault="00A15A21" w:rsidP="001E5BFA">
      <w:pPr>
        <w:spacing w:after="0"/>
      </w:pPr>
    </w:p>
    <w:p w14:paraId="1DAB2371" w14:textId="497B6AC3" w:rsidR="00A15A21" w:rsidRDefault="00A15A21" w:rsidP="001E5BFA">
      <w:pPr>
        <w:spacing w:after="0"/>
      </w:pPr>
    </w:p>
    <w:p w14:paraId="1EBB9AFA" w14:textId="1E351E06" w:rsidR="00A15A21" w:rsidRDefault="00A15A21" w:rsidP="001E5BFA">
      <w:pPr>
        <w:spacing w:after="0"/>
      </w:pPr>
    </w:p>
    <w:p w14:paraId="76CD7E4E" w14:textId="44736408" w:rsidR="00A15A21" w:rsidRDefault="00A15A21" w:rsidP="001E5BFA">
      <w:pPr>
        <w:spacing w:after="0"/>
      </w:pPr>
    </w:p>
    <w:p w14:paraId="19D15DC0" w14:textId="6EFA150D" w:rsidR="00A15A21" w:rsidRDefault="00A15A21" w:rsidP="001E5BFA">
      <w:pPr>
        <w:spacing w:after="0"/>
      </w:pPr>
    </w:p>
    <w:p w14:paraId="0B067F8C" w14:textId="1357E006" w:rsidR="001B528E" w:rsidRDefault="001B528E" w:rsidP="001E5BFA">
      <w:pPr>
        <w:spacing w:after="0"/>
      </w:pPr>
    </w:p>
    <w:p w14:paraId="2D3A0891" w14:textId="266779F8" w:rsidR="001B528E" w:rsidRDefault="001B528E" w:rsidP="001E5BFA">
      <w:pPr>
        <w:spacing w:after="0"/>
      </w:pPr>
    </w:p>
    <w:p w14:paraId="6ABEEA05" w14:textId="3924B43C" w:rsidR="001B528E" w:rsidRDefault="001B528E" w:rsidP="001E5BFA">
      <w:pPr>
        <w:spacing w:after="0"/>
      </w:pPr>
    </w:p>
    <w:p w14:paraId="50232349" w14:textId="6F0D77EA" w:rsidR="001B528E" w:rsidRDefault="001B528E" w:rsidP="001E5BFA">
      <w:pPr>
        <w:spacing w:after="0"/>
      </w:pPr>
    </w:p>
    <w:p w14:paraId="72BE4863" w14:textId="08EBEBE3" w:rsidR="001B528E" w:rsidRDefault="001B528E" w:rsidP="001E5BFA">
      <w:pPr>
        <w:spacing w:after="0"/>
      </w:pPr>
    </w:p>
    <w:p w14:paraId="5DC528EC" w14:textId="6FBFCE2F" w:rsidR="001B528E" w:rsidRDefault="001B528E" w:rsidP="001E5BFA">
      <w:pPr>
        <w:spacing w:after="0"/>
      </w:pPr>
    </w:p>
    <w:p w14:paraId="2C55C2DB" w14:textId="7121270B" w:rsidR="001B528E" w:rsidRDefault="001B528E" w:rsidP="001E5BFA">
      <w:pPr>
        <w:spacing w:after="0"/>
      </w:pPr>
    </w:p>
    <w:p w14:paraId="1FE3C8E2" w14:textId="009E518F" w:rsidR="001B528E" w:rsidRDefault="001B528E" w:rsidP="001E5BFA">
      <w:pPr>
        <w:spacing w:after="0"/>
      </w:pPr>
    </w:p>
    <w:p w14:paraId="54AB8B0D" w14:textId="54026317" w:rsidR="001B528E" w:rsidRDefault="001B528E" w:rsidP="001E5BFA">
      <w:pPr>
        <w:spacing w:after="0"/>
      </w:pPr>
    </w:p>
    <w:p w14:paraId="7AA047D6" w14:textId="71F0DED1" w:rsidR="001B528E" w:rsidRDefault="001B528E" w:rsidP="001E5BFA">
      <w:pPr>
        <w:spacing w:after="0"/>
      </w:pPr>
    </w:p>
    <w:p w14:paraId="40A0DE5A" w14:textId="767F0838" w:rsidR="001B528E" w:rsidRDefault="001B528E" w:rsidP="001E5BFA">
      <w:pPr>
        <w:spacing w:after="0"/>
      </w:pPr>
    </w:p>
    <w:p w14:paraId="026B5145" w14:textId="6A198088" w:rsidR="001B528E" w:rsidRDefault="001B528E" w:rsidP="001E5BFA">
      <w:pPr>
        <w:spacing w:after="0"/>
      </w:pPr>
    </w:p>
    <w:p w14:paraId="6F64D1A6" w14:textId="09CBC1E6" w:rsidR="001B528E" w:rsidRDefault="001B528E" w:rsidP="001E5BFA">
      <w:pPr>
        <w:spacing w:after="0"/>
      </w:pPr>
    </w:p>
    <w:p w14:paraId="68DA39F1" w14:textId="16EDC4E5" w:rsidR="001B528E" w:rsidRDefault="001B528E" w:rsidP="001E5BFA">
      <w:pPr>
        <w:spacing w:after="0"/>
      </w:pPr>
    </w:p>
    <w:p w14:paraId="3AA73FB6" w14:textId="3D43FDA3" w:rsidR="001B528E" w:rsidRDefault="001B528E" w:rsidP="001E5BFA">
      <w:pPr>
        <w:spacing w:after="0"/>
      </w:pPr>
    </w:p>
    <w:p w14:paraId="74662BDB" w14:textId="4AA5EB37" w:rsidR="001B528E" w:rsidRDefault="001B528E" w:rsidP="001E5BFA">
      <w:pPr>
        <w:spacing w:after="0"/>
      </w:pPr>
    </w:p>
    <w:p w14:paraId="5A3D7E89" w14:textId="25477527" w:rsidR="001B528E" w:rsidRDefault="001B528E" w:rsidP="001E5BFA">
      <w:pPr>
        <w:spacing w:after="0"/>
      </w:pPr>
    </w:p>
    <w:p w14:paraId="416618C8" w14:textId="04D192AB" w:rsidR="001B528E" w:rsidRDefault="001B528E" w:rsidP="001E5BFA">
      <w:pPr>
        <w:spacing w:after="0"/>
      </w:pPr>
    </w:p>
    <w:p w14:paraId="76F44DB6" w14:textId="155623AD" w:rsidR="001B528E" w:rsidRDefault="001B528E" w:rsidP="001E5BFA">
      <w:pPr>
        <w:spacing w:after="0"/>
      </w:pPr>
    </w:p>
    <w:p w14:paraId="24A34E56" w14:textId="2800EC58" w:rsidR="001B528E" w:rsidRDefault="001B528E" w:rsidP="001E5BFA">
      <w:pPr>
        <w:spacing w:after="0"/>
      </w:pPr>
    </w:p>
    <w:p w14:paraId="4677C12A" w14:textId="7B3A2FE3" w:rsidR="001B528E" w:rsidRDefault="001B528E" w:rsidP="001E5BFA">
      <w:pPr>
        <w:spacing w:after="0"/>
      </w:pPr>
    </w:p>
    <w:p w14:paraId="024C0A2F" w14:textId="3A2F6426" w:rsidR="001B528E" w:rsidRDefault="001B528E" w:rsidP="001E5BFA">
      <w:pPr>
        <w:spacing w:after="0"/>
      </w:pPr>
    </w:p>
    <w:p w14:paraId="4721CCB0" w14:textId="76B66655" w:rsidR="001B528E" w:rsidRDefault="001B528E" w:rsidP="001E5BFA">
      <w:pPr>
        <w:spacing w:after="0"/>
      </w:pPr>
    </w:p>
    <w:p w14:paraId="4E80C862" w14:textId="3D943B08" w:rsidR="001B528E" w:rsidRDefault="001B528E" w:rsidP="001E5BFA">
      <w:pPr>
        <w:spacing w:after="0"/>
      </w:pPr>
    </w:p>
    <w:p w14:paraId="7AA97D2A" w14:textId="5333BD9A" w:rsidR="001B528E" w:rsidRDefault="001B528E" w:rsidP="001E5BFA">
      <w:pPr>
        <w:spacing w:after="0"/>
      </w:pPr>
    </w:p>
    <w:p w14:paraId="02FD94D7" w14:textId="5543B20E" w:rsidR="001B528E" w:rsidRDefault="001B528E" w:rsidP="001E5BFA">
      <w:pPr>
        <w:spacing w:after="0"/>
      </w:pPr>
    </w:p>
    <w:p w14:paraId="2112948A" w14:textId="60D92741" w:rsidR="001B528E" w:rsidRDefault="001B528E" w:rsidP="001E5BFA">
      <w:pPr>
        <w:spacing w:after="0"/>
      </w:pPr>
    </w:p>
    <w:p w14:paraId="05C3E081" w14:textId="468859F4" w:rsidR="001B528E" w:rsidRDefault="001B528E" w:rsidP="001E5BFA">
      <w:pPr>
        <w:spacing w:after="0"/>
      </w:pPr>
    </w:p>
    <w:p w14:paraId="77EFBC1B" w14:textId="4310492D" w:rsidR="001B528E" w:rsidRDefault="001B528E" w:rsidP="001E5BFA">
      <w:pPr>
        <w:spacing w:after="0"/>
      </w:pPr>
    </w:p>
    <w:p w14:paraId="62D41671" w14:textId="7D6DD7BF" w:rsidR="001B528E" w:rsidRDefault="001B528E" w:rsidP="001E5BFA">
      <w:pPr>
        <w:spacing w:after="0"/>
      </w:pPr>
    </w:p>
    <w:p w14:paraId="79FAAD66" w14:textId="20DB1B5E" w:rsidR="001B528E" w:rsidRDefault="001B528E" w:rsidP="001E5BFA">
      <w:pPr>
        <w:spacing w:after="0"/>
      </w:pPr>
    </w:p>
    <w:p w14:paraId="10B59BA0" w14:textId="221FFEA0" w:rsidR="001B528E" w:rsidRDefault="001B528E" w:rsidP="001E5BFA">
      <w:pPr>
        <w:spacing w:after="0"/>
      </w:pPr>
    </w:p>
    <w:p w14:paraId="40780E20" w14:textId="58C2BED6" w:rsidR="001B528E" w:rsidRDefault="001B528E" w:rsidP="001E5BFA">
      <w:pPr>
        <w:spacing w:after="0"/>
      </w:pPr>
    </w:p>
    <w:p w14:paraId="421FF015" w14:textId="5E4A3563" w:rsidR="001B528E" w:rsidRDefault="001B528E" w:rsidP="001E5BFA">
      <w:pPr>
        <w:spacing w:after="0"/>
      </w:pPr>
    </w:p>
    <w:p w14:paraId="5FEEF60C" w14:textId="0C52492A" w:rsidR="001B528E" w:rsidRDefault="001B528E" w:rsidP="001E5BFA">
      <w:pPr>
        <w:spacing w:after="0"/>
      </w:pPr>
    </w:p>
    <w:p w14:paraId="4BCD951E" w14:textId="77777777" w:rsidR="00D15B89" w:rsidRDefault="00D15B89" w:rsidP="001E5BFA">
      <w:pPr>
        <w:spacing w:after="0"/>
      </w:pPr>
    </w:p>
    <w:p w14:paraId="672AA8F6" w14:textId="6AA0CDE4" w:rsidR="001B528E" w:rsidRDefault="001B528E" w:rsidP="001E5BFA">
      <w:pPr>
        <w:spacing w:after="0"/>
      </w:pPr>
    </w:p>
    <w:p w14:paraId="0A42E1B7" w14:textId="126A92DE" w:rsidR="00323091" w:rsidRPr="00323091" w:rsidRDefault="00323091" w:rsidP="00323091">
      <w:pPr>
        <w:spacing w:after="0"/>
        <w:rPr>
          <w:sz w:val="28"/>
          <w:szCs w:val="28"/>
        </w:rPr>
      </w:pPr>
      <w:bookmarkStart w:id="6" w:name="_Hlk49430916"/>
      <w:r>
        <w:rPr>
          <w:b/>
          <w:bCs/>
          <w:i/>
          <w:iCs/>
          <w:sz w:val="28"/>
          <w:szCs w:val="28"/>
        </w:rPr>
        <w:lastRenderedPageBreak/>
        <w:t>V</w:t>
      </w:r>
      <w:r w:rsidRPr="00323091">
        <w:rPr>
          <w:b/>
          <w:bCs/>
          <w:i/>
          <w:iCs/>
          <w:sz w:val="28"/>
          <w:szCs w:val="28"/>
        </w:rPr>
        <w:t xml:space="preserve">algte </w:t>
      </w:r>
      <w:r>
        <w:rPr>
          <w:b/>
          <w:bCs/>
          <w:i/>
          <w:iCs/>
          <w:sz w:val="28"/>
          <w:szCs w:val="28"/>
        </w:rPr>
        <w:t>de</w:t>
      </w:r>
      <w:r w:rsidR="00BA3C14">
        <w:rPr>
          <w:b/>
          <w:bCs/>
          <w:i/>
          <w:iCs/>
          <w:sz w:val="28"/>
          <w:szCs w:val="28"/>
        </w:rPr>
        <w:t xml:space="preserve"> rigtigt, forkert eller midt imellem</w:t>
      </w:r>
      <w:r>
        <w:rPr>
          <w:b/>
          <w:bCs/>
          <w:i/>
          <w:iCs/>
          <w:sz w:val="28"/>
          <w:szCs w:val="28"/>
        </w:rPr>
        <w:t xml:space="preserve">? </w:t>
      </w:r>
    </w:p>
    <w:bookmarkEnd w:id="6"/>
    <w:p w14:paraId="08F6829A" w14:textId="661496E3" w:rsidR="00107026" w:rsidRDefault="006F4070" w:rsidP="001E5BFA">
      <w:pPr>
        <w:spacing w:after="0"/>
      </w:pPr>
      <w:r>
        <w:rPr>
          <w:noProof/>
        </w:rPr>
        <w:drawing>
          <wp:anchor distT="0" distB="0" distL="114300" distR="114300" simplePos="0" relativeHeight="251682816" behindDoc="1" locked="0" layoutInCell="1" allowOverlap="1" wp14:anchorId="371BEFA3" wp14:editId="0C4D5903">
            <wp:simplePos x="0" y="0"/>
            <wp:positionH relativeFrom="column">
              <wp:posOffset>-21590</wp:posOffset>
            </wp:positionH>
            <wp:positionV relativeFrom="paragraph">
              <wp:posOffset>116205</wp:posOffset>
            </wp:positionV>
            <wp:extent cx="1924050" cy="1203325"/>
            <wp:effectExtent l="0" t="0" r="0" b="0"/>
            <wp:wrapTight wrapText="bothSides">
              <wp:wrapPolygon edited="0">
                <wp:start x="855" y="0"/>
                <wp:lineTo x="0" y="684"/>
                <wp:lineTo x="0" y="20859"/>
                <wp:lineTo x="855" y="21201"/>
                <wp:lineTo x="20531" y="21201"/>
                <wp:lineTo x="21386" y="20859"/>
                <wp:lineTo x="21386" y="684"/>
                <wp:lineTo x="20531" y="0"/>
                <wp:lineTo x="855" y="0"/>
              </wp:wrapPolygon>
            </wp:wrapTight>
            <wp:docPr id="20" name="Billede 20" descr="Et billede, der indeholder udendørs, strand, natur, s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udendørs, strand, natur, sand&#10;&#10;Automatisk generere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330" r="2218" b="21675"/>
                    <a:stretch/>
                  </pic:blipFill>
                  <pic:spPr bwMode="auto">
                    <a:xfrm>
                      <a:off x="0" y="0"/>
                      <a:ext cx="1924050" cy="1203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928A69" w14:textId="40D33041" w:rsidR="00107026" w:rsidRDefault="006F4070" w:rsidP="00DE51F8">
      <w:pPr>
        <w:keepNext/>
        <w:spacing w:after="0"/>
        <w:jc w:val="both"/>
      </w:pPr>
      <w:r>
        <w:t>På den jyske vestkyst blev mere end 7</w:t>
      </w:r>
      <w:r w:rsidR="00FB3B83">
        <w:t>.</w:t>
      </w:r>
      <w:r>
        <w:t xml:space="preserve">000 bunkere og fæstningsanlæg bygget i løbet af besættelsestiden. </w:t>
      </w:r>
      <w:r w:rsidR="00B045A0">
        <w:t xml:space="preserve">Disse skulle beskytte den tyske besættelsesmagt imod invasion fra engelsk/amerikansk side. </w:t>
      </w:r>
      <w:r>
        <w:t xml:space="preserve">Byggeriet toppede i 1943 hvor </w:t>
      </w:r>
      <w:r w:rsidR="00B045A0">
        <w:t xml:space="preserve">det samlet set var </w:t>
      </w:r>
      <w:r>
        <w:t>Danmarks største arbejdsplads. Lønnen var høj og eftersom der ellers var høj arbejdsløshed i landet, var arbejdet eftertragtet, men</w:t>
      </w:r>
      <w:r w:rsidR="00DE51F8">
        <w:t xml:space="preserve"> kunne man tillade sig at arbejde for tyskerne?</w:t>
      </w:r>
    </w:p>
    <w:p w14:paraId="5E93F921" w14:textId="5492BC1B" w:rsidR="00DE51F8" w:rsidRDefault="00DE51F8" w:rsidP="00DE51F8">
      <w:pPr>
        <w:keepNext/>
        <w:spacing w:after="0"/>
        <w:jc w:val="both"/>
      </w:pPr>
      <w:r>
        <w:rPr>
          <w:noProof/>
        </w:rPr>
        <mc:AlternateContent>
          <mc:Choice Requires="wps">
            <w:drawing>
              <wp:anchor distT="0" distB="0" distL="114300" distR="114300" simplePos="0" relativeHeight="251684864" behindDoc="1" locked="0" layoutInCell="1" allowOverlap="1" wp14:anchorId="46C95DA8" wp14:editId="59103C2A">
                <wp:simplePos x="0" y="0"/>
                <wp:positionH relativeFrom="margin">
                  <wp:posOffset>76835</wp:posOffset>
                </wp:positionH>
                <wp:positionV relativeFrom="paragraph">
                  <wp:posOffset>64037</wp:posOffset>
                </wp:positionV>
                <wp:extent cx="1676400" cy="266700"/>
                <wp:effectExtent l="0" t="0" r="0" b="0"/>
                <wp:wrapTight wrapText="bothSides">
                  <wp:wrapPolygon edited="0">
                    <wp:start x="0" y="0"/>
                    <wp:lineTo x="0" y="20057"/>
                    <wp:lineTo x="21355" y="20057"/>
                    <wp:lineTo x="21355" y="0"/>
                    <wp:lineTo x="0" y="0"/>
                  </wp:wrapPolygon>
                </wp:wrapTight>
                <wp:docPr id="21" name="Tekstfelt 21"/>
                <wp:cNvGraphicFramePr/>
                <a:graphic xmlns:a="http://schemas.openxmlformats.org/drawingml/2006/main">
                  <a:graphicData uri="http://schemas.microsoft.com/office/word/2010/wordprocessingShape">
                    <wps:wsp>
                      <wps:cNvSpPr txBox="1"/>
                      <wps:spPr>
                        <a:xfrm>
                          <a:off x="0" y="0"/>
                          <a:ext cx="1676400" cy="266700"/>
                        </a:xfrm>
                        <a:prstGeom prst="rect">
                          <a:avLst/>
                        </a:prstGeom>
                        <a:solidFill>
                          <a:prstClr val="white"/>
                        </a:solidFill>
                        <a:ln>
                          <a:noFill/>
                        </a:ln>
                      </wps:spPr>
                      <wps:txbx>
                        <w:txbxContent>
                          <w:p w14:paraId="2D117767" w14:textId="7DCE2D6E" w:rsidR="006F4070" w:rsidRDefault="006F4070" w:rsidP="006F4070">
                            <w:pPr>
                              <w:pStyle w:val="Billedtekst"/>
                            </w:pPr>
                            <w:r>
                              <w:t xml:space="preserve">Bunkerne på stranden ved Vigsø. </w:t>
                            </w:r>
                          </w:p>
                          <w:p w14:paraId="69584B78" w14:textId="121E79EC" w:rsidR="006F4070" w:rsidRPr="008A6E91" w:rsidRDefault="006F4070" w:rsidP="006F4070">
                            <w:pPr>
                              <w:pStyle w:val="Billedteks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5DA8" id="Tekstfelt 21" o:spid="_x0000_s1036" type="#_x0000_t202" style="position:absolute;left:0;text-align:left;margin-left:6.05pt;margin-top:5.05pt;width:132pt;height:2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" stroked="f">
                <v:textbox inset="0,0,0,0">
                  <w:txbxContent>
                    <w:p w14:paraId="2D117767" w14:textId="7DCE2D6E" w:rsidR="006F4070" w:rsidRDefault="006F4070" w:rsidP="006F4070">
                      <w:pPr>
                        <w:pStyle w:val="Billedtekst"/>
                      </w:pPr>
                      <w:r>
                        <w:t xml:space="preserve">Bunkerne på stranden ved Vigsø. </w:t>
                      </w:r>
                    </w:p>
                    <w:p w14:paraId="69584B78" w14:textId="121E79EC" w:rsidR="006F4070" w:rsidRPr="008A6E91" w:rsidRDefault="006F4070" w:rsidP="006F4070">
                      <w:pPr>
                        <w:pStyle w:val="Billedtekst"/>
                        <w:rPr>
                          <w:noProof/>
                        </w:rPr>
                      </w:pPr>
                    </w:p>
                  </w:txbxContent>
                </v:textbox>
                <w10:wrap type="tight" anchorx="margin"/>
              </v:shape>
            </w:pict>
          </mc:Fallback>
        </mc:AlternateContent>
      </w:r>
    </w:p>
    <w:p w14:paraId="5D2D7229" w14:textId="747200B9" w:rsidR="00DE51F8" w:rsidRDefault="00DE51F8" w:rsidP="00DE51F8">
      <w:pPr>
        <w:keepNext/>
        <w:spacing w:after="0"/>
        <w:jc w:val="both"/>
      </w:pPr>
    </w:p>
    <w:p w14:paraId="1E387853" w14:textId="084FAB67" w:rsidR="00DE51F8" w:rsidRDefault="00B045A0" w:rsidP="00DE51F8">
      <w:pPr>
        <w:spacing w:after="0"/>
        <w:jc w:val="both"/>
      </w:pPr>
      <w:r>
        <w:t>1. Hvordan så ma</w:t>
      </w:r>
      <w:r w:rsidR="00DE51F8">
        <w:t xml:space="preserve">n under besættelsen på </w:t>
      </w:r>
      <w:proofErr w:type="gramStart"/>
      <w:r w:rsidR="00DE51F8">
        <w:t>de</w:t>
      </w:r>
      <w:proofErr w:type="gramEnd"/>
      <w:r w:rsidR="00DE51F8">
        <w:t xml:space="preserve"> der arbejdede for tyskerne? </w:t>
      </w:r>
    </w:p>
    <w:p w14:paraId="736F329B" w14:textId="77777777" w:rsidR="00DE51F8" w:rsidRDefault="00DE51F8" w:rsidP="00DE51F8">
      <w:pPr>
        <w:spacing w:after="0"/>
        <w:jc w:val="both"/>
      </w:pPr>
    </w:p>
    <w:p w14:paraId="79D91E27" w14:textId="61F95A99" w:rsidR="00DE51F8" w:rsidRDefault="00DE51F8" w:rsidP="00DE51F8">
      <w:pPr>
        <w:spacing w:after="0"/>
        <w:jc w:val="both"/>
      </w:pPr>
      <w:r>
        <w:t>2. Bunkerne skulle forsvare</w:t>
      </w:r>
      <w:r w:rsidR="00CF0F07">
        <w:t xml:space="preserve"> </w:t>
      </w:r>
      <w:r>
        <w:t>besættelsesmagten imod angreb</w:t>
      </w:r>
      <w:r w:rsidR="00E024E3">
        <w:t xml:space="preserve"> fra vest. Synes du det var forkert, at danske arbejdere deltog i dette arbejde, som i yderste konsekvens kunne koste mange af de</w:t>
      </w:r>
      <w:r w:rsidR="00E41AA7">
        <w:t xml:space="preserve"> soldater</w:t>
      </w:r>
      <w:r w:rsidR="005C585E">
        <w:t>,</w:t>
      </w:r>
      <w:r w:rsidR="00E024E3">
        <w:t xml:space="preserve"> der ville befri Danmark</w:t>
      </w:r>
      <w:r w:rsidR="005C585E">
        <w:t>,</w:t>
      </w:r>
      <w:r w:rsidR="00E024E3">
        <w:t xml:space="preserve"> livet? Begrund dit svar og giv bud på en evt. straf til disse arbejdere. </w:t>
      </w:r>
    </w:p>
    <w:p w14:paraId="27CC92D4" w14:textId="6E299BAA" w:rsidR="00E024E3" w:rsidRDefault="00E024E3" w:rsidP="00DE51F8">
      <w:pPr>
        <w:spacing w:after="0"/>
        <w:jc w:val="both"/>
      </w:pPr>
    </w:p>
    <w:p w14:paraId="147161F8" w14:textId="02CA6A4C" w:rsidR="00DE51F8" w:rsidRDefault="00E024E3" w:rsidP="007330B8">
      <w:pPr>
        <w:spacing w:after="0"/>
        <w:jc w:val="both"/>
      </w:pPr>
      <w:r>
        <w:t xml:space="preserve">3. Bunkerne ligger stadig spredt ud over den jyske vestkyst. Hvad synes du der skal ske med disse? </w:t>
      </w:r>
    </w:p>
    <w:p w14:paraId="67B057AF" w14:textId="18FA147B" w:rsidR="006F4070" w:rsidRDefault="00E024E3" w:rsidP="006F4070">
      <w:pPr>
        <w:spacing w:after="0"/>
      </w:pPr>
      <w:r>
        <w:t xml:space="preserve"> </w:t>
      </w:r>
    </w:p>
    <w:p w14:paraId="1B5AB809" w14:textId="35D5BA87" w:rsidR="00E024E3" w:rsidRPr="00323091" w:rsidRDefault="00E024E3" w:rsidP="00E024E3">
      <w:pPr>
        <w:spacing w:after="0"/>
        <w:rPr>
          <w:sz w:val="28"/>
          <w:szCs w:val="28"/>
        </w:rPr>
      </w:pPr>
      <w:r>
        <w:rPr>
          <w:b/>
          <w:bCs/>
          <w:i/>
          <w:iCs/>
          <w:sz w:val="28"/>
          <w:szCs w:val="28"/>
        </w:rPr>
        <w:t xml:space="preserve">Skylds-barometeret </w:t>
      </w:r>
    </w:p>
    <w:p w14:paraId="2E378483" w14:textId="1C2DE76F" w:rsidR="00107026" w:rsidRDefault="00107026" w:rsidP="001E5BFA">
      <w:pPr>
        <w:spacing w:after="0"/>
      </w:pPr>
    </w:p>
    <w:p w14:paraId="05BBB43D" w14:textId="5DEA4744" w:rsidR="00107026" w:rsidRDefault="007330B8" w:rsidP="00D5082E">
      <w:pPr>
        <w:spacing w:after="0"/>
        <w:jc w:val="both"/>
      </w:pPr>
      <w:r>
        <w:t xml:space="preserve">I udsendelsen har du mødt personer der valgte forkert – i hvert fald i forhold til hvem der vandt krigen. Hvem af disse har begået den største forbrydelse/synd? Begrund dit valg. </w:t>
      </w:r>
    </w:p>
    <w:p w14:paraId="0F6557D9" w14:textId="77861DE6" w:rsidR="00107026" w:rsidRDefault="00D5082E" w:rsidP="00D5082E">
      <w:pPr>
        <w:spacing w:after="0"/>
        <w:jc w:val="both"/>
      </w:pPr>
      <w:r>
        <w:rPr>
          <w:noProof/>
        </w:rPr>
        <w:drawing>
          <wp:anchor distT="0" distB="0" distL="114300" distR="114300" simplePos="0" relativeHeight="251686912" behindDoc="1" locked="0" layoutInCell="1" allowOverlap="1" wp14:anchorId="2AA5DFA5" wp14:editId="4D165B98">
            <wp:simplePos x="0" y="0"/>
            <wp:positionH relativeFrom="margin">
              <wp:posOffset>-27940</wp:posOffset>
            </wp:positionH>
            <wp:positionV relativeFrom="paragraph">
              <wp:posOffset>69850</wp:posOffset>
            </wp:positionV>
            <wp:extent cx="1936750" cy="1393825"/>
            <wp:effectExtent l="0" t="0" r="6350" b="0"/>
            <wp:wrapTight wrapText="bothSides">
              <wp:wrapPolygon edited="0">
                <wp:start x="850" y="0"/>
                <wp:lineTo x="0" y="590"/>
                <wp:lineTo x="0" y="20960"/>
                <wp:lineTo x="850" y="21256"/>
                <wp:lineTo x="20609" y="21256"/>
                <wp:lineTo x="21458" y="20960"/>
                <wp:lineTo x="21458" y="590"/>
                <wp:lineTo x="20609" y="0"/>
                <wp:lineTo x="850"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359"/>
                    <a:stretch/>
                  </pic:blipFill>
                  <pic:spPr bwMode="auto">
                    <a:xfrm>
                      <a:off x="0" y="0"/>
                      <a:ext cx="1936750" cy="1393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BE90B5" w14:textId="0AAEE0E9" w:rsidR="007330B8" w:rsidRDefault="007330B8" w:rsidP="00D5082E">
      <w:pPr>
        <w:spacing w:after="0"/>
        <w:jc w:val="both"/>
      </w:pPr>
      <w:r w:rsidRPr="007330B8">
        <w:rPr>
          <w:i/>
          <w:iCs/>
        </w:rPr>
        <w:t>Jørgen Sehested:</w:t>
      </w:r>
      <w:r>
        <w:t xml:space="preserve"> </w:t>
      </w:r>
      <w:r w:rsidR="00D5082E">
        <w:t xml:space="preserve"> </w:t>
      </w:r>
      <w:r>
        <w:t xml:space="preserve">Godsejeren der var yderst fascineret af nazismen og ønskede et nazistisk styre i Danmark. </w:t>
      </w:r>
    </w:p>
    <w:p w14:paraId="5DBB6DC8" w14:textId="77777777" w:rsidR="007330B8" w:rsidRDefault="007330B8" w:rsidP="00D5082E">
      <w:pPr>
        <w:spacing w:after="0"/>
        <w:jc w:val="both"/>
      </w:pPr>
    </w:p>
    <w:p w14:paraId="09A41381" w14:textId="7CDB6ECB" w:rsidR="007330B8" w:rsidRDefault="007330B8" w:rsidP="00D5082E">
      <w:pPr>
        <w:spacing w:after="0"/>
        <w:jc w:val="both"/>
      </w:pPr>
      <w:r w:rsidRPr="007330B8">
        <w:rPr>
          <w:i/>
          <w:iCs/>
        </w:rPr>
        <w:t>Østfronts-soldaten:</w:t>
      </w:r>
      <w:r w:rsidR="00D5082E">
        <w:t xml:space="preserve"> </w:t>
      </w:r>
      <w:r>
        <w:t xml:space="preserve">Der </w:t>
      </w:r>
      <w:r w:rsidR="00D5082E">
        <w:t xml:space="preserve">frivilligt </w:t>
      </w:r>
      <w:r>
        <w:t>kæmpe</w:t>
      </w:r>
      <w:r w:rsidR="00E41AA7">
        <w:t>de</w:t>
      </w:r>
      <w:r>
        <w:t xml:space="preserve"> i tysk tjeneste mod det kommunistiske Sovjetunionen. </w:t>
      </w:r>
    </w:p>
    <w:p w14:paraId="34496282" w14:textId="3A04BB1D" w:rsidR="007330B8" w:rsidRDefault="007330B8" w:rsidP="00D5082E">
      <w:pPr>
        <w:spacing w:after="0"/>
        <w:jc w:val="both"/>
      </w:pPr>
    </w:p>
    <w:p w14:paraId="18C962A4" w14:textId="35A1A353" w:rsidR="007330B8" w:rsidRDefault="00D5082E" w:rsidP="00D5082E">
      <w:pPr>
        <w:spacing w:after="0"/>
        <w:jc w:val="both"/>
      </w:pPr>
      <w:r>
        <w:rPr>
          <w:noProof/>
        </w:rPr>
        <mc:AlternateContent>
          <mc:Choice Requires="wps">
            <w:drawing>
              <wp:anchor distT="0" distB="0" distL="114300" distR="114300" simplePos="0" relativeHeight="251688960" behindDoc="1" locked="0" layoutInCell="1" allowOverlap="1" wp14:anchorId="226BD021" wp14:editId="5EF675EF">
                <wp:simplePos x="0" y="0"/>
                <wp:positionH relativeFrom="column">
                  <wp:posOffset>-54610</wp:posOffset>
                </wp:positionH>
                <wp:positionV relativeFrom="paragraph">
                  <wp:posOffset>222250</wp:posOffset>
                </wp:positionV>
                <wp:extent cx="2004060" cy="365760"/>
                <wp:effectExtent l="0" t="0" r="0" b="0"/>
                <wp:wrapTight wrapText="bothSides">
                  <wp:wrapPolygon edited="0">
                    <wp:start x="0" y="0"/>
                    <wp:lineTo x="0" y="20250"/>
                    <wp:lineTo x="21354" y="20250"/>
                    <wp:lineTo x="21354" y="0"/>
                    <wp:lineTo x="0" y="0"/>
                  </wp:wrapPolygon>
                </wp:wrapTight>
                <wp:docPr id="23" name="Tekstfelt 23"/>
                <wp:cNvGraphicFramePr/>
                <a:graphic xmlns:a="http://schemas.openxmlformats.org/drawingml/2006/main">
                  <a:graphicData uri="http://schemas.microsoft.com/office/word/2010/wordprocessingShape">
                    <wps:wsp>
                      <wps:cNvSpPr txBox="1"/>
                      <wps:spPr>
                        <a:xfrm>
                          <a:off x="0" y="0"/>
                          <a:ext cx="2004060" cy="365760"/>
                        </a:xfrm>
                        <a:prstGeom prst="rect">
                          <a:avLst/>
                        </a:prstGeom>
                        <a:solidFill>
                          <a:prstClr val="white"/>
                        </a:solidFill>
                        <a:ln>
                          <a:noFill/>
                        </a:ln>
                      </wps:spPr>
                      <wps:txbx>
                        <w:txbxContent>
                          <w:p w14:paraId="6E7B7BA8" w14:textId="72FA4F95" w:rsidR="00FB3B83" w:rsidRPr="00634228" w:rsidRDefault="00D5082E" w:rsidP="00FB3B83">
                            <w:pPr>
                              <w:pStyle w:val="Billedtekst"/>
                              <w:rPr>
                                <w:noProof/>
                              </w:rPr>
                            </w:pPr>
                            <w:r>
                              <w:t xml:space="preserve">Danske østfrontsfrivillige. På billedet ses </w:t>
                            </w:r>
                            <w:r w:rsidR="00CC33FB">
                              <w:t xml:space="preserve">bl.a. </w:t>
                            </w:r>
                            <w:r>
                              <w:t xml:space="preserve">nazisten Aage Thomas Mariegaard.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BD021" id="Tekstfelt 23" o:spid="_x0000_s1037" type="#_x0000_t202" style="position:absolute;left:0;text-align:left;margin-left:-4.3pt;margin-top:17.5pt;width:157.8pt;height:28.8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" stroked="f">
                <v:textbox inset="0,0,0,0">
                  <w:txbxContent>
                    <w:p w14:paraId="6E7B7BA8" w14:textId="72FA4F95" w:rsidR="00FB3B83" w:rsidRPr="00634228" w:rsidRDefault="00D5082E" w:rsidP="00FB3B83">
                      <w:pPr>
                        <w:pStyle w:val="Billedtekst"/>
                        <w:rPr>
                          <w:noProof/>
                        </w:rPr>
                      </w:pPr>
                      <w:r>
                        <w:t xml:space="preserve">Danske østfrontsfrivillige. På billedet ses </w:t>
                      </w:r>
                      <w:r w:rsidR="00CC33FB">
                        <w:t xml:space="preserve">bl.a. </w:t>
                      </w:r>
                      <w:r>
                        <w:t xml:space="preserve">nazisten Aage Thomas Mariegaard. </w:t>
                      </w:r>
                    </w:p>
                  </w:txbxContent>
                </v:textbox>
                <w10:wrap type="tight"/>
              </v:shape>
            </w:pict>
          </mc:Fallback>
        </mc:AlternateContent>
      </w:r>
      <w:r w:rsidR="007330B8" w:rsidRPr="007330B8">
        <w:rPr>
          <w:i/>
          <w:iCs/>
        </w:rPr>
        <w:t>Bunker-arbejderen:</w:t>
      </w:r>
      <w:r w:rsidR="007330B8">
        <w:tab/>
        <w:t>Der byggede bunker der skulle forhindre tyskernes</w:t>
      </w:r>
      <w:r w:rsidR="00CC33FB">
        <w:t xml:space="preserve"> </w:t>
      </w:r>
      <w:r w:rsidR="007330B8">
        <w:t xml:space="preserve">fjender i at befri Danmark. </w:t>
      </w:r>
    </w:p>
    <w:p w14:paraId="57F7C092" w14:textId="1467DE43" w:rsidR="007330B8" w:rsidRDefault="007330B8" w:rsidP="001E5BFA">
      <w:pPr>
        <w:spacing w:after="0"/>
      </w:pPr>
    </w:p>
    <w:p w14:paraId="5B5FBC5F" w14:textId="1E3AA3AC" w:rsidR="007330B8" w:rsidRDefault="007330B8" w:rsidP="001E5BFA">
      <w:pPr>
        <w:spacing w:after="0"/>
      </w:pPr>
    </w:p>
    <w:p w14:paraId="6EFE320A" w14:textId="30A539C5" w:rsidR="007330B8" w:rsidRPr="007330B8" w:rsidRDefault="007330B8" w:rsidP="001E5BFA">
      <w:pPr>
        <w:spacing w:after="0"/>
        <w:rPr>
          <w:b/>
          <w:bCs/>
          <w:i/>
          <w:iCs/>
          <w:sz w:val="28"/>
          <w:szCs w:val="28"/>
        </w:rPr>
      </w:pPr>
      <w:r w:rsidRPr="007330B8">
        <w:rPr>
          <w:b/>
          <w:bCs/>
          <w:i/>
          <w:iCs/>
          <w:sz w:val="28"/>
          <w:szCs w:val="28"/>
        </w:rPr>
        <w:t xml:space="preserve">Helte-barometeret </w:t>
      </w:r>
    </w:p>
    <w:p w14:paraId="3B24D15B" w14:textId="362FE38A" w:rsidR="001E3C1A" w:rsidRDefault="001E3C1A" w:rsidP="001E5BFA">
      <w:pPr>
        <w:spacing w:after="0"/>
      </w:pPr>
    </w:p>
    <w:p w14:paraId="4FEE4075" w14:textId="6B2A0CC6" w:rsidR="00080006" w:rsidRDefault="007330B8" w:rsidP="004132E3">
      <w:pPr>
        <w:spacing w:after="0"/>
        <w:jc w:val="both"/>
      </w:pPr>
      <w:r>
        <w:t xml:space="preserve">I udsendelsen har du mødt personer der valgte rigtigt – i hvert fald i forhold til hvem der vandt krigen. </w:t>
      </w:r>
    </w:p>
    <w:p w14:paraId="4738F8EC" w14:textId="2D1F07F8" w:rsidR="007330B8" w:rsidRDefault="00363D89" w:rsidP="004132E3">
      <w:pPr>
        <w:spacing w:after="0"/>
        <w:jc w:val="both"/>
      </w:pPr>
      <w:r>
        <w:t xml:space="preserve">Hvem af disse har begået den største heltedåd? Begrund dit valg. </w:t>
      </w:r>
    </w:p>
    <w:p w14:paraId="1A8171CA" w14:textId="72F70ACD" w:rsidR="00363D89" w:rsidRDefault="00363D89" w:rsidP="004132E3">
      <w:pPr>
        <w:spacing w:after="0"/>
        <w:jc w:val="both"/>
      </w:pPr>
    </w:p>
    <w:p w14:paraId="5E7E8175" w14:textId="71F0A7A3" w:rsidR="00080006" w:rsidRDefault="00E41AA7" w:rsidP="004132E3">
      <w:pPr>
        <w:spacing w:after="0"/>
        <w:jc w:val="both"/>
      </w:pPr>
      <w:r>
        <w:rPr>
          <w:noProof/>
        </w:rPr>
        <w:drawing>
          <wp:anchor distT="0" distB="0" distL="114300" distR="114300" simplePos="0" relativeHeight="251689984" behindDoc="1" locked="0" layoutInCell="1" allowOverlap="1" wp14:anchorId="02FC99CF" wp14:editId="5EA97064">
            <wp:simplePos x="0" y="0"/>
            <wp:positionH relativeFrom="column">
              <wp:posOffset>-2540</wp:posOffset>
            </wp:positionH>
            <wp:positionV relativeFrom="paragraph">
              <wp:posOffset>0</wp:posOffset>
            </wp:positionV>
            <wp:extent cx="1936800" cy="1176202"/>
            <wp:effectExtent l="0" t="0" r="6350" b="5080"/>
            <wp:wrapTight wrapText="bothSides">
              <wp:wrapPolygon edited="0">
                <wp:start x="850" y="0"/>
                <wp:lineTo x="0" y="700"/>
                <wp:lineTo x="0" y="20994"/>
                <wp:lineTo x="850" y="21343"/>
                <wp:lineTo x="20609" y="21343"/>
                <wp:lineTo x="21458" y="20994"/>
                <wp:lineTo x="21458" y="700"/>
                <wp:lineTo x="20609" y="0"/>
                <wp:lineTo x="850" y="0"/>
              </wp:wrapPolygon>
            </wp:wrapTight>
            <wp:docPr id="24" name="Billede 24" descr="Churchill-Klubben - Aalborg Kl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ill-Klubben - Aalborg Klos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800" cy="1176202"/>
                    </a:xfrm>
                    <a:prstGeom prst="rect">
                      <a:avLst/>
                    </a:prstGeom>
                    <a:ln>
                      <a:noFill/>
                    </a:ln>
                    <a:effectLst>
                      <a:softEdge rad="112500"/>
                    </a:effectLst>
                  </pic:spPr>
                </pic:pic>
              </a:graphicData>
            </a:graphic>
          </wp:anchor>
        </w:drawing>
      </w:r>
      <w:r w:rsidR="00363D89" w:rsidRPr="009006F1">
        <w:rPr>
          <w:i/>
          <w:iCs/>
        </w:rPr>
        <w:t>Helge Milo:</w:t>
      </w:r>
      <w:r>
        <w:t xml:space="preserve"> </w:t>
      </w:r>
      <w:r w:rsidR="00363D89">
        <w:t xml:space="preserve">Medlem af Churchill-gruppen og en af de første modstandsgrupper i Danmark. </w:t>
      </w:r>
    </w:p>
    <w:p w14:paraId="3A97D790" w14:textId="6E358926" w:rsidR="00363D89" w:rsidRDefault="00363D89" w:rsidP="004132E3">
      <w:pPr>
        <w:spacing w:after="0"/>
        <w:jc w:val="both"/>
      </w:pPr>
    </w:p>
    <w:p w14:paraId="16DB6ED8" w14:textId="06846A83" w:rsidR="00363D89" w:rsidRDefault="00363D89" w:rsidP="004132E3">
      <w:pPr>
        <w:spacing w:after="0"/>
        <w:jc w:val="both"/>
      </w:pPr>
      <w:r w:rsidRPr="009006F1">
        <w:rPr>
          <w:i/>
          <w:iCs/>
        </w:rPr>
        <w:t>Fiskeren:</w:t>
      </w:r>
      <w:r w:rsidR="00E41AA7">
        <w:t xml:space="preserve"> </w:t>
      </w:r>
      <w:r>
        <w:t xml:space="preserve">Der bragte jøder </w:t>
      </w:r>
      <w:r w:rsidR="009006F1">
        <w:t>i</w:t>
      </w:r>
      <w:r>
        <w:t xml:space="preserve"> sikkerhed </w:t>
      </w:r>
      <w:r w:rsidR="009006F1">
        <w:t xml:space="preserve">til </w:t>
      </w:r>
      <w:r>
        <w:t xml:space="preserve">Sverige. </w:t>
      </w:r>
    </w:p>
    <w:p w14:paraId="51FA2532" w14:textId="0471DD3D" w:rsidR="00080006" w:rsidRDefault="00080006" w:rsidP="004132E3">
      <w:pPr>
        <w:spacing w:after="0"/>
        <w:jc w:val="both"/>
      </w:pPr>
    </w:p>
    <w:p w14:paraId="1F411A1F" w14:textId="71157153" w:rsidR="00080006" w:rsidRDefault="00E41AA7" w:rsidP="004132E3">
      <w:pPr>
        <w:spacing w:after="0"/>
        <w:jc w:val="both"/>
      </w:pPr>
      <w:r>
        <w:rPr>
          <w:noProof/>
        </w:rPr>
        <mc:AlternateContent>
          <mc:Choice Requires="wps">
            <w:drawing>
              <wp:anchor distT="0" distB="0" distL="114300" distR="114300" simplePos="0" relativeHeight="251692032" behindDoc="1" locked="0" layoutInCell="1" allowOverlap="1" wp14:anchorId="52D1D9F7" wp14:editId="7B00C2C7">
                <wp:simplePos x="0" y="0"/>
                <wp:positionH relativeFrom="column">
                  <wp:posOffset>-2540</wp:posOffset>
                </wp:positionH>
                <wp:positionV relativeFrom="paragraph">
                  <wp:posOffset>235585</wp:posOffset>
                </wp:positionV>
                <wp:extent cx="1936750" cy="635"/>
                <wp:effectExtent l="0" t="0" r="6350" b="6985"/>
                <wp:wrapTight wrapText="bothSides">
                  <wp:wrapPolygon edited="0">
                    <wp:start x="0" y="0"/>
                    <wp:lineTo x="0" y="21122"/>
                    <wp:lineTo x="21458" y="21122"/>
                    <wp:lineTo x="21458" y="0"/>
                    <wp:lineTo x="0" y="0"/>
                  </wp:wrapPolygon>
                </wp:wrapTight>
                <wp:docPr id="25" name="Tekstfelt 25"/>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0BABAEAC" w14:textId="3490DCC5" w:rsidR="00E41AA7" w:rsidRPr="005867BA" w:rsidRDefault="00E41AA7" w:rsidP="00E41AA7">
                            <w:pPr>
                              <w:pStyle w:val="Billedtekst"/>
                              <w:rPr>
                                <w:noProof/>
                              </w:rPr>
                            </w:pPr>
                            <w:r w:rsidRPr="00E41AA7">
                              <w:rPr>
                                <w:noProof/>
                              </w:rPr>
                              <w:t>Otte af Churchill-Klubbens ti medlemmer ved arresten i Aalborg dagen efter deres anholdelse</w:t>
                            </w:r>
                            <w:r>
                              <w:rPr>
                                <w:noProof/>
                              </w:rPr>
                              <w:t xml:space="preserve"> 18. maj 1942.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1D9F7" id="Tekstfelt 25" o:spid="_x0000_s1038" type="#_x0000_t202" style="position:absolute;left:0;text-align:left;margin-left:-.2pt;margin-top:18.55pt;width:152.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" stroked="f">
                <v:textbox style="mso-fit-shape-to-text:t" inset="0,0,0,0">
                  <w:txbxContent>
                    <w:p w14:paraId="0BABAEAC" w14:textId="3490DCC5" w:rsidR="00E41AA7" w:rsidRPr="005867BA" w:rsidRDefault="00E41AA7" w:rsidP="00E41AA7">
                      <w:pPr>
                        <w:pStyle w:val="Billedtekst"/>
                        <w:rPr>
                          <w:noProof/>
                        </w:rPr>
                      </w:pPr>
                      <w:r w:rsidRPr="00E41AA7">
                        <w:rPr>
                          <w:noProof/>
                        </w:rPr>
                        <w:t>Otte af Churchill-Klubbens ti medlemmer ved arresten i Aalborg dagen efter deres anholdelse</w:t>
                      </w:r>
                      <w:r>
                        <w:rPr>
                          <w:noProof/>
                        </w:rPr>
                        <w:t xml:space="preserve"> 18. maj 1942. </w:t>
                      </w:r>
                    </w:p>
                  </w:txbxContent>
                </v:textbox>
                <w10:wrap type="tight"/>
              </v:shape>
            </w:pict>
          </mc:Fallback>
        </mc:AlternateContent>
      </w:r>
      <w:r w:rsidR="00363D89" w:rsidRPr="009006F1">
        <w:rPr>
          <w:i/>
          <w:iCs/>
        </w:rPr>
        <w:t>Ketty og Svend:</w:t>
      </w:r>
      <w:r>
        <w:rPr>
          <w:i/>
          <w:iCs/>
        </w:rPr>
        <w:t xml:space="preserve"> </w:t>
      </w:r>
      <w:r w:rsidR="00363D89">
        <w:t xml:space="preserve">Der tog sig af den lille jødiske pige, Tove Udsholt, i Gilleleje da </w:t>
      </w:r>
      <w:r w:rsidR="009006F1">
        <w:t xml:space="preserve">resten af hendes familie måtte flygte til Sverige.  </w:t>
      </w:r>
      <w:r w:rsidR="00363D89">
        <w:t xml:space="preserve"> </w:t>
      </w:r>
    </w:p>
    <w:p w14:paraId="03BE875F" w14:textId="50322D1C" w:rsidR="00080006" w:rsidRDefault="00080006" w:rsidP="001E5BFA">
      <w:pPr>
        <w:spacing w:after="0"/>
      </w:pPr>
    </w:p>
    <w:p w14:paraId="52C243C2" w14:textId="5D643517" w:rsidR="001E3C1A" w:rsidRDefault="009006F1" w:rsidP="001E5BFA">
      <w:pPr>
        <w:spacing w:after="0"/>
      </w:pPr>
      <w:r>
        <w:t xml:space="preserve"> </w:t>
      </w:r>
    </w:p>
    <w:p w14:paraId="64BBB5E4" w14:textId="32A72538" w:rsidR="002F1957" w:rsidRDefault="002F1957" w:rsidP="001E5BFA">
      <w:pPr>
        <w:spacing w:after="0"/>
      </w:pPr>
    </w:p>
    <w:p w14:paraId="1C5A6DB3" w14:textId="273C4628" w:rsidR="006F4070" w:rsidRPr="00323091" w:rsidRDefault="006F4070" w:rsidP="006F4070">
      <w:pPr>
        <w:spacing w:after="0"/>
        <w:rPr>
          <w:sz w:val="28"/>
          <w:szCs w:val="28"/>
        </w:rPr>
      </w:pPr>
      <w:r>
        <w:rPr>
          <w:b/>
          <w:bCs/>
          <w:i/>
          <w:iCs/>
          <w:sz w:val="28"/>
          <w:szCs w:val="28"/>
        </w:rPr>
        <w:lastRenderedPageBreak/>
        <w:t xml:space="preserve">Aage Thomas Mariegaard – </w:t>
      </w:r>
      <w:r w:rsidR="009D5EDA">
        <w:rPr>
          <w:b/>
          <w:bCs/>
          <w:i/>
          <w:iCs/>
          <w:sz w:val="28"/>
          <w:szCs w:val="28"/>
        </w:rPr>
        <w:t>terrorist, idealist eller</w:t>
      </w:r>
      <w:r>
        <w:rPr>
          <w:b/>
          <w:bCs/>
          <w:i/>
          <w:iCs/>
          <w:sz w:val="28"/>
          <w:szCs w:val="28"/>
        </w:rPr>
        <w:t xml:space="preserve">? </w:t>
      </w:r>
    </w:p>
    <w:p w14:paraId="5BCA8B48" w14:textId="4CB8AE6F" w:rsidR="002F1957" w:rsidRDefault="00372786" w:rsidP="009D5EDA">
      <w:pPr>
        <w:spacing w:after="0"/>
        <w:jc w:val="both"/>
      </w:pPr>
      <w:r>
        <w:rPr>
          <w:noProof/>
        </w:rPr>
        <w:drawing>
          <wp:anchor distT="0" distB="0" distL="114300" distR="114300" simplePos="0" relativeHeight="251661312" behindDoc="1" locked="0" layoutInCell="1" allowOverlap="1" wp14:anchorId="26D90FA5" wp14:editId="280542ED">
            <wp:simplePos x="0" y="0"/>
            <wp:positionH relativeFrom="margin">
              <wp:posOffset>-325755</wp:posOffset>
            </wp:positionH>
            <wp:positionV relativeFrom="paragraph">
              <wp:posOffset>156210</wp:posOffset>
            </wp:positionV>
            <wp:extent cx="2593340" cy="1945005"/>
            <wp:effectExtent l="317" t="0" r="0" b="0"/>
            <wp:wrapTight wrapText="bothSides">
              <wp:wrapPolygon edited="0">
                <wp:start x="3" y="21604"/>
                <wp:lineTo x="21423" y="21604"/>
                <wp:lineTo x="21423" y="236"/>
                <wp:lineTo x="3" y="236"/>
                <wp:lineTo x="3" y="21604"/>
              </wp:wrapPolygon>
            </wp:wrapTight>
            <wp:docPr id="4" name="Billede 4" descr="Et billede, der indeholder udendørs, græs, bygning,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udendørs, græs, bygning, sten&#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93340" cy="1945005"/>
                    </a:xfrm>
                    <a:prstGeom prst="rect">
                      <a:avLst/>
                    </a:prstGeom>
                  </pic:spPr>
                </pic:pic>
              </a:graphicData>
            </a:graphic>
          </wp:anchor>
        </w:drawing>
      </w:r>
    </w:p>
    <w:p w14:paraId="01F65364" w14:textId="76D3BB9F" w:rsidR="002F1957" w:rsidRDefault="009F0313" w:rsidP="00097C45">
      <w:pPr>
        <w:spacing w:after="0"/>
        <w:jc w:val="both"/>
      </w:pPr>
      <w:r>
        <w:t xml:space="preserve">I forbindelse med 80 året for </w:t>
      </w:r>
      <w:r w:rsidR="006A4CCD">
        <w:t>den tyske besættelse</w:t>
      </w:r>
      <w:r>
        <w:t xml:space="preserve"> af Danmark lavede TV2</w:t>
      </w:r>
      <w:r w:rsidR="00097C45">
        <w:t>-</w:t>
      </w:r>
      <w:r>
        <w:t>Nord serien ”Krigens Terror</w:t>
      </w:r>
      <w:r w:rsidR="006A4CCD">
        <w:t xml:space="preserve">”. I fire afsnit beskrivelses </w:t>
      </w:r>
      <w:hyperlink r:id="rId29" w:history="1">
        <w:r w:rsidR="00F271EB">
          <w:rPr>
            <w:rStyle w:val="Hyperlink"/>
          </w:rPr>
          <w:t>Peter-gruppen</w:t>
        </w:r>
      </w:hyperlink>
      <w:r w:rsidR="00F271EB">
        <w:t xml:space="preserve">. </w:t>
      </w:r>
      <w:r w:rsidR="009D5EDA">
        <w:t>D</w:t>
      </w:r>
      <w:r w:rsidR="00097C45">
        <w:t>isse</w:t>
      </w:r>
      <w:r w:rsidR="00F271EB">
        <w:t xml:space="preserve"> afsnit </w:t>
      </w:r>
      <w:r w:rsidR="00097C45">
        <w:t xml:space="preserve">kan ses på </w:t>
      </w:r>
      <w:hyperlink r:id="rId30" w:history="1">
        <w:r w:rsidR="00097C45" w:rsidRPr="00F46F71">
          <w:rPr>
            <w:rStyle w:val="Hyperlink"/>
          </w:rPr>
          <w:t>www.tv2nord.dk/krigens-terror/krigens-terror-14</w:t>
        </w:r>
      </w:hyperlink>
      <w:r w:rsidR="00097C45">
        <w:t xml:space="preserve">. </w:t>
      </w:r>
    </w:p>
    <w:p w14:paraId="44EAF648" w14:textId="2A39B2DA" w:rsidR="00D25685" w:rsidRDefault="00D25685" w:rsidP="00D25685">
      <w:pPr>
        <w:keepNext/>
        <w:spacing w:after="0"/>
      </w:pPr>
    </w:p>
    <w:p w14:paraId="2C62510B" w14:textId="79EE7508" w:rsidR="00F00EDF" w:rsidRDefault="00372786" w:rsidP="00372786">
      <w:pPr>
        <w:keepNext/>
        <w:spacing w:after="0"/>
        <w:jc w:val="both"/>
      </w:pPr>
      <w:r>
        <w:rPr>
          <w:noProof/>
        </w:rPr>
        <mc:AlternateContent>
          <mc:Choice Requires="wps">
            <w:drawing>
              <wp:anchor distT="45720" distB="45720" distL="114300" distR="114300" simplePos="0" relativeHeight="251660288" behindDoc="1" locked="0" layoutInCell="1" allowOverlap="1" wp14:anchorId="7F2DA081" wp14:editId="6969136F">
                <wp:simplePos x="0" y="0"/>
                <wp:positionH relativeFrom="margin">
                  <wp:posOffset>-7034</wp:posOffset>
                </wp:positionH>
                <wp:positionV relativeFrom="paragraph">
                  <wp:posOffset>1409065</wp:posOffset>
                </wp:positionV>
                <wp:extent cx="1943100" cy="977265"/>
                <wp:effectExtent l="0" t="0" r="19050" b="13335"/>
                <wp:wrapTight wrapText="bothSides">
                  <wp:wrapPolygon edited="0">
                    <wp:start x="0" y="0"/>
                    <wp:lineTo x="0" y="21474"/>
                    <wp:lineTo x="21600" y="21474"/>
                    <wp:lineTo x="2160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77265"/>
                        </a:xfrm>
                        <a:prstGeom prst="rect">
                          <a:avLst/>
                        </a:prstGeom>
                        <a:solidFill>
                          <a:srgbClr val="FFFFFF"/>
                        </a:solidFill>
                        <a:ln w="9525">
                          <a:solidFill>
                            <a:srgbClr val="000000"/>
                          </a:solidFill>
                          <a:miter lim="800000"/>
                          <a:headEnd/>
                          <a:tailEnd/>
                        </a:ln>
                      </wps:spPr>
                      <wps:txbx>
                        <w:txbxContent>
                          <w:p w14:paraId="2F3D287A" w14:textId="478BAC4C" w:rsidR="00006076" w:rsidRPr="002F1957" w:rsidRDefault="00006076" w:rsidP="00D25685">
                            <w:pPr>
                              <w:pStyle w:val="Billedtekst"/>
                              <w:jc w:val="both"/>
                              <w:rPr>
                                <w:sz w:val="22"/>
                                <w:szCs w:val="22"/>
                              </w:rPr>
                            </w:pPr>
                            <w:r>
                              <w:t>På landevejen mellem Nørresundby og Vestbjerg dræb</w:t>
                            </w:r>
                            <w:r w:rsidR="009D5EDA">
                              <w:t>te</w:t>
                            </w:r>
                            <w:r>
                              <w:t xml:space="preserve"> medlemmer af Peter-gruppen 12. januar 1945 dyrelægeassistent</w:t>
                            </w:r>
                            <w:r w:rsidR="00AE071A">
                              <w:t>en</w:t>
                            </w:r>
                            <w:r>
                              <w:t xml:space="preserve"> Ole Vagn Larsen. På stedet er rejst denne sten som minde. </w:t>
                            </w:r>
                          </w:p>
                          <w:p w14:paraId="7C9886EE" w14:textId="5846A2F7" w:rsidR="00006076" w:rsidRDefault="000060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A081" id="Tekstfelt 2" o:spid="_x0000_s1039" type="#_x0000_t202" style="position:absolute;left:0;text-align:left;margin-left:-.55pt;margin-top:110.95pt;width:153pt;height:76.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">
                <v:textbox>
                  <w:txbxContent>
                    <w:p w14:paraId="2F3D287A" w14:textId="478BAC4C" w:rsidR="00006076" w:rsidRPr="002F1957" w:rsidRDefault="00006076" w:rsidP="00D25685">
                      <w:pPr>
                        <w:pStyle w:val="Billedtekst"/>
                        <w:jc w:val="both"/>
                        <w:rPr>
                          <w:sz w:val="22"/>
                          <w:szCs w:val="22"/>
                        </w:rPr>
                      </w:pPr>
                      <w:r>
                        <w:t>På landevejen mellem Nørresundby og Vestbjerg dræb</w:t>
                      </w:r>
                      <w:r w:rsidR="009D5EDA">
                        <w:t>te</w:t>
                      </w:r>
                      <w:r>
                        <w:t xml:space="preserve"> medlemmer af Peter-gruppen 12. januar 1945 dyrelægeassistent</w:t>
                      </w:r>
                      <w:r w:rsidR="00AE071A">
                        <w:t>en</w:t>
                      </w:r>
                      <w:r>
                        <w:t xml:space="preserve"> Ole Vagn Larsen. På stedet er rejst denne sten som minde. </w:t>
                      </w:r>
                    </w:p>
                    <w:p w14:paraId="7C9886EE" w14:textId="5846A2F7" w:rsidR="00006076" w:rsidRDefault="00006076"/>
                  </w:txbxContent>
                </v:textbox>
                <w10:wrap type="tight" anchorx="margin"/>
              </v:shape>
            </w:pict>
          </mc:Fallback>
        </mc:AlternateContent>
      </w:r>
      <w:r w:rsidR="009D5EDA">
        <w:t>Efter samarbejdspolitikkens ophør st</w:t>
      </w:r>
      <w:r w:rsidR="00EE41E5">
        <w:t>eg</w:t>
      </w:r>
      <w:r w:rsidR="009D5EDA">
        <w:t xml:space="preserve"> den danske modstand mod besættelsesmagten. Modsvaret </w:t>
      </w:r>
      <w:r w:rsidR="00EE41E5">
        <w:t>var</w:t>
      </w:r>
      <w:r w:rsidR="009D5EDA">
        <w:t>, at</w:t>
      </w:r>
      <w:r w:rsidR="00097C45">
        <w:t xml:space="preserve"> det tyske politi, </w:t>
      </w:r>
      <w:r w:rsidR="009D5EDA">
        <w:t>Gestapo</w:t>
      </w:r>
      <w:r w:rsidR="00097C45">
        <w:t xml:space="preserve">, for alvor kom til landet. Peter-gruppen </w:t>
      </w:r>
      <w:r w:rsidR="00EE41E5">
        <w:t xml:space="preserve">blev </w:t>
      </w:r>
      <w:r w:rsidR="00097C45">
        <w:t>danne</w:t>
      </w:r>
      <w:r w:rsidR="00EE41E5">
        <w:t>t</w:t>
      </w:r>
      <w:r w:rsidR="00097C45">
        <w:t xml:space="preserve"> </w:t>
      </w:r>
      <w:r w:rsidR="003F0660">
        <w:t xml:space="preserve">i december 1943 </w:t>
      </w:r>
      <w:r w:rsidR="00097C45">
        <w:t>som et rejsehold i død og ødelæggelsen. Gruppen bes</w:t>
      </w:r>
      <w:r w:rsidR="00EE41E5">
        <w:t>tod</w:t>
      </w:r>
      <w:r w:rsidR="00097C45">
        <w:t xml:space="preserve"> bl.a. af danske frivillige, </w:t>
      </w:r>
      <w:r w:rsidR="00AE071A">
        <w:t xml:space="preserve">herunder den unge Aage Thomas Mariegaard. Formålet </w:t>
      </w:r>
      <w:r w:rsidR="00EE41E5">
        <w:t>var</w:t>
      </w:r>
      <w:r w:rsidR="00AE071A">
        <w:t>, at gruppen sk</w:t>
      </w:r>
      <w:r w:rsidR="00EE41E5">
        <w:t>ulle</w:t>
      </w:r>
      <w:r w:rsidR="00AE071A">
        <w:t xml:space="preserve"> gengælde modstandsbevægelsens aktioner med målrettede angreb på udvalgte personer og bombeattentater. </w:t>
      </w:r>
      <w:r w:rsidR="0026428A">
        <w:t xml:space="preserve">Natten mellem 12.-og 13. januar 1945 </w:t>
      </w:r>
      <w:r w:rsidR="00EE41E5">
        <w:t>var</w:t>
      </w:r>
      <w:r w:rsidR="0026428A">
        <w:t xml:space="preserve"> gruppen i Brønderslev. Målet </w:t>
      </w:r>
      <w:r w:rsidR="00EE41E5">
        <w:t>var</w:t>
      </w:r>
      <w:r w:rsidR="0026428A">
        <w:t xml:space="preserve"> at dræbe dyrlægen A.R. Møller og her spil</w:t>
      </w:r>
      <w:r w:rsidR="00EE41E5">
        <w:t>lede</w:t>
      </w:r>
      <w:r w:rsidR="0026428A">
        <w:t xml:space="preserve"> </w:t>
      </w:r>
      <w:r w:rsidR="008C051E">
        <w:t>Mariegaard en central rolle. I seriens tredje afsnit møder vi gerningsmænd og ofre.</w:t>
      </w:r>
      <w:r w:rsidR="00F271EB">
        <w:t xml:space="preserve"> </w:t>
      </w:r>
      <w:r>
        <w:t>Efter befrielsen indled</w:t>
      </w:r>
      <w:r w:rsidR="00EE41E5">
        <w:t>tes</w:t>
      </w:r>
      <w:r>
        <w:t xml:space="preserve"> en retssag imod gruppens medlemmer. I alt 281 forhold blev gruppen tiltalt for, herunder 90 drab på danske</w:t>
      </w:r>
      <w:r w:rsidR="00EE41E5">
        <w:t xml:space="preserve"> civile</w:t>
      </w:r>
      <w:r>
        <w:t xml:space="preserve">. Syv af gruppens danske medlemmer, herunder Aage Thomas Mariegaard, dømmes til døden og henrettes natten mellem 8.-9. maj 1947 i København.  </w:t>
      </w:r>
    </w:p>
    <w:p w14:paraId="70642C4A" w14:textId="71320453" w:rsidR="00F00EDF" w:rsidRDefault="00F00EDF" w:rsidP="00E53F4F">
      <w:pPr>
        <w:spacing w:after="0"/>
        <w:jc w:val="both"/>
      </w:pPr>
    </w:p>
    <w:p w14:paraId="09215593" w14:textId="10CF249E" w:rsidR="00F00EDF" w:rsidRDefault="00372786" w:rsidP="00E53F4F">
      <w:pPr>
        <w:spacing w:after="0"/>
        <w:jc w:val="both"/>
      </w:pPr>
      <w:r>
        <w:t xml:space="preserve">Læs nedenstående skrivelse omkring </w:t>
      </w:r>
      <w:r w:rsidR="00727EB0">
        <w:t>Aage Thomas Mariegaard. Hvordan passer denne beskrivelse med det indtryk du har fra afsnit 3 og 4 af tv-udsendelsen?</w:t>
      </w:r>
      <w:r w:rsidR="000458B0">
        <w:t xml:space="preserve"> </w:t>
      </w:r>
    </w:p>
    <w:p w14:paraId="4F77825E" w14:textId="36D133F4" w:rsidR="00F00EDF" w:rsidRDefault="00F00EDF" w:rsidP="00E53F4F">
      <w:pPr>
        <w:spacing w:after="0"/>
        <w:jc w:val="both"/>
      </w:pPr>
    </w:p>
    <w:p w14:paraId="1FBA327C" w14:textId="7BD33D73" w:rsidR="000A2E14" w:rsidRDefault="006A4CCD" w:rsidP="000A2E14">
      <w:pPr>
        <w:spacing w:after="0"/>
        <w:jc w:val="both"/>
      </w:pPr>
      <w:r>
        <w:rPr>
          <w:noProof/>
        </w:rPr>
        <mc:AlternateContent>
          <mc:Choice Requires="wps">
            <w:drawing>
              <wp:anchor distT="0" distB="0" distL="114300" distR="114300" simplePos="0" relativeHeight="251685888" behindDoc="0" locked="0" layoutInCell="1" allowOverlap="1" wp14:anchorId="02697581" wp14:editId="60719AB7">
                <wp:simplePos x="0" y="0"/>
                <wp:positionH relativeFrom="column">
                  <wp:posOffset>12309</wp:posOffset>
                </wp:positionH>
                <wp:positionV relativeFrom="paragraph">
                  <wp:posOffset>40835</wp:posOffset>
                </wp:positionV>
                <wp:extent cx="6217041" cy="2501118"/>
                <wp:effectExtent l="57150" t="38100" r="69850" b="90170"/>
                <wp:wrapNone/>
                <wp:docPr id="6" name="Rektangel 6"/>
                <wp:cNvGraphicFramePr/>
                <a:graphic xmlns:a="http://schemas.openxmlformats.org/drawingml/2006/main">
                  <a:graphicData uri="http://schemas.microsoft.com/office/word/2010/wordprocessingShape">
                    <wps:wsp>
                      <wps:cNvSpPr/>
                      <wps:spPr>
                        <a:xfrm>
                          <a:off x="0" y="0"/>
                          <a:ext cx="6217041" cy="2501118"/>
                        </a:xfrm>
                        <a:prstGeom prst="rect">
                          <a:avLst/>
                        </a:prstGeom>
                      </wps:spPr>
                      <wps:style>
                        <a:lnRef idx="1">
                          <a:schemeClr val="dk1"/>
                        </a:lnRef>
                        <a:fillRef idx="2">
                          <a:schemeClr val="dk1"/>
                        </a:fillRef>
                        <a:effectRef idx="1">
                          <a:schemeClr val="dk1"/>
                        </a:effectRef>
                        <a:fontRef idx="minor">
                          <a:schemeClr val="dk1"/>
                        </a:fontRef>
                      </wps:style>
                      <wps:txbx>
                        <w:txbxContent>
                          <w:p w14:paraId="14AD7642" w14:textId="77777777" w:rsidR="006A4CCD" w:rsidRPr="006A4CCD" w:rsidRDefault="006A4CCD" w:rsidP="006A4CCD">
                            <w:pPr>
                              <w:spacing w:after="0"/>
                              <w:jc w:val="both"/>
                              <w:rPr>
                                <w:b/>
                                <w:bCs/>
                              </w:rPr>
                            </w:pPr>
                            <w:r w:rsidRPr="006A4CCD">
                              <w:rPr>
                                <w:b/>
                                <w:bCs/>
                              </w:rPr>
                              <w:t>Uddrag af skrivelse fra fængselspræsten, K. Olesen Larsen, ved Københavns Fængsler, tirsdag den 6. maj 1947:</w:t>
                            </w:r>
                          </w:p>
                          <w:p w14:paraId="5D9E7BE5" w14:textId="77777777" w:rsidR="006A4CCD" w:rsidRDefault="006A4CCD" w:rsidP="006A4CCD">
                            <w:pPr>
                              <w:spacing w:after="0"/>
                              <w:jc w:val="both"/>
                            </w:pPr>
                          </w:p>
                          <w:p w14:paraId="20A5F096" w14:textId="77777777" w:rsidR="006A4CCD" w:rsidRDefault="006A4CCD" w:rsidP="006A4CCD">
                            <w:pPr>
                              <w:spacing w:after="0"/>
                              <w:jc w:val="both"/>
                            </w:pPr>
                            <w:r>
                              <w:t xml:space="preserve">Han er stilfærdig, flink, uden smiger og uden talemåder. Af de virkelige nazister er han vel nok den, hvis udvikling til terrorist er vanskeligst at forstå; man synes ikke, han hører hjemme her; han kunne lige så godt have havnet i en anden ungdomsbevægelse, hvormed ikke skal være sagt, at kvaliteten af den bevægelse, som han har tilhørt, er gået sporløst hen over ham. Han er hverken født eller opdraget til terrorist og gør på mange måder et sympatisk indtryk. Forholdet til hjemmet og kæresten er smukt og trofast; der er et godt sammenhold i familien og megen god bondenatur tilbage, også i ham. </w:t>
                            </w:r>
                          </w:p>
                          <w:p w14:paraId="67C41ADD" w14:textId="77777777" w:rsidR="006A4CCD" w:rsidRDefault="006A4CCD" w:rsidP="006A4CCD">
                            <w:pPr>
                              <w:spacing w:after="0"/>
                              <w:jc w:val="both"/>
                            </w:pPr>
                          </w:p>
                          <w:p w14:paraId="3C3DE728" w14:textId="190B763F" w:rsidR="006A4CCD" w:rsidRDefault="006A4CCD" w:rsidP="006A4CCD">
                            <w:pPr>
                              <w:spacing w:after="0"/>
                              <w:jc w:val="both"/>
                            </w:pPr>
                            <w:r>
                              <w:t>I modsætning til dem, der evig og altid kommer uden om deres skyld ved at snakke om, hvad andre har gjort, vedkender han sig sit personlige ansvar og sin personlige skyld; lidet aktiv som han er, ser han på sin nazistiske udvikling som et vildspor, men han har ikke følelsen af at have sat alt til: Familie og hjem er lige værdifulde og lige virkelige.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7581" id="Rektangel 6" o:spid="_x0000_s1040" style="position:absolute;left:0;text-align:left;margin-left:.95pt;margin-top:3.2pt;width:489.55pt;height:19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14:paraId="14AD7642" w14:textId="77777777" w:rsidR="006A4CCD" w:rsidRPr="006A4CCD" w:rsidRDefault="006A4CCD" w:rsidP="006A4CCD">
                      <w:pPr>
                        <w:spacing w:after="0"/>
                        <w:jc w:val="both"/>
                        <w:rPr>
                          <w:b/>
                          <w:bCs/>
                        </w:rPr>
                      </w:pPr>
                      <w:r w:rsidRPr="006A4CCD">
                        <w:rPr>
                          <w:b/>
                          <w:bCs/>
                        </w:rPr>
                        <w:t>Uddrag af skrivelse fra fængselspræsten, K. Olesen Larsen, ved Københavns Fængsler, tirsdag den 6. maj 1947:</w:t>
                      </w:r>
                    </w:p>
                    <w:p w14:paraId="5D9E7BE5" w14:textId="77777777" w:rsidR="006A4CCD" w:rsidRDefault="006A4CCD" w:rsidP="006A4CCD">
                      <w:pPr>
                        <w:spacing w:after="0"/>
                        <w:jc w:val="both"/>
                      </w:pPr>
                    </w:p>
                    <w:p w14:paraId="20A5F096" w14:textId="77777777" w:rsidR="006A4CCD" w:rsidRDefault="006A4CCD" w:rsidP="006A4CCD">
                      <w:pPr>
                        <w:spacing w:after="0"/>
                        <w:jc w:val="both"/>
                      </w:pPr>
                      <w:r>
                        <w:t xml:space="preserve">Han er stilfærdig, flink, uden smiger og uden talemåder. Af de virkelige nazister er han vel nok den, hvis udvikling til terrorist er vanskeligst at forstå; man synes ikke, han hører hjemme her; han kunne lige så godt have havnet i en anden ungdomsbevægelse, hvormed ikke skal være sagt, at kvaliteten af den bevægelse, som han har tilhørt, er gået sporløst hen over ham. Han er hverken født eller opdraget til terrorist og gør på mange måder et sympatisk indtryk. Forholdet til hjemmet og kæresten er smukt og trofast; der er et godt sammenhold i familien og megen god bondenatur tilbage, også i ham. </w:t>
                      </w:r>
                    </w:p>
                    <w:p w14:paraId="67C41ADD" w14:textId="77777777" w:rsidR="006A4CCD" w:rsidRDefault="006A4CCD" w:rsidP="006A4CCD">
                      <w:pPr>
                        <w:spacing w:after="0"/>
                        <w:jc w:val="both"/>
                      </w:pPr>
                    </w:p>
                    <w:p w14:paraId="3C3DE728" w14:textId="190B763F" w:rsidR="006A4CCD" w:rsidRDefault="006A4CCD" w:rsidP="006A4CCD">
                      <w:pPr>
                        <w:spacing w:after="0"/>
                        <w:jc w:val="both"/>
                      </w:pPr>
                      <w:r>
                        <w:t>I modsætning til dem, der evig og altid kommer uden om deres skyld ved at snakke om, hvad andre har gjort, vedkender han sig sit personlige ansvar og sin personlige skyld; lidet aktiv som han er, ser han på sin nazistiske udvikling som et vildspor, men han har ikke følelsen af at have sat alt til: Familie og hjem er lige værdifulde og lige virkelige.</w:t>
                      </w:r>
                    </w:p>
                  </w:txbxContent>
                </v:textbox>
              </v:rect>
            </w:pict>
          </mc:Fallback>
        </mc:AlternateContent>
      </w:r>
    </w:p>
    <w:p w14:paraId="547BAC34" w14:textId="278A35F0" w:rsidR="00F00EDF" w:rsidRDefault="00F00EDF" w:rsidP="00E53F4F">
      <w:pPr>
        <w:spacing w:after="0"/>
        <w:jc w:val="both"/>
      </w:pPr>
    </w:p>
    <w:p w14:paraId="7C43F301" w14:textId="55CE5DC1" w:rsidR="00F00EDF" w:rsidRDefault="00F00EDF" w:rsidP="00E53F4F">
      <w:pPr>
        <w:spacing w:after="0"/>
        <w:jc w:val="both"/>
      </w:pPr>
    </w:p>
    <w:p w14:paraId="68EFA0A2" w14:textId="4BF259CB" w:rsidR="00F00EDF" w:rsidRDefault="00F00EDF" w:rsidP="00E53F4F">
      <w:pPr>
        <w:spacing w:after="0"/>
        <w:jc w:val="both"/>
      </w:pPr>
    </w:p>
    <w:p w14:paraId="2B6B8CA6" w14:textId="57FF9638" w:rsidR="00F00EDF" w:rsidRDefault="00F00EDF" w:rsidP="00E53F4F">
      <w:pPr>
        <w:spacing w:after="0"/>
        <w:jc w:val="both"/>
      </w:pPr>
    </w:p>
    <w:p w14:paraId="0332BAFD" w14:textId="4C3C2AD1" w:rsidR="00F00EDF" w:rsidRDefault="00F00EDF" w:rsidP="00E53F4F">
      <w:pPr>
        <w:spacing w:after="0"/>
        <w:jc w:val="both"/>
      </w:pPr>
    </w:p>
    <w:p w14:paraId="3B436287" w14:textId="2327B447" w:rsidR="00F00EDF" w:rsidRDefault="00F00EDF" w:rsidP="00E53F4F">
      <w:pPr>
        <w:spacing w:after="0"/>
        <w:jc w:val="both"/>
      </w:pPr>
    </w:p>
    <w:p w14:paraId="453BDC76" w14:textId="24857E73" w:rsidR="00F00EDF" w:rsidRDefault="00F00EDF" w:rsidP="00E53F4F">
      <w:pPr>
        <w:spacing w:after="0"/>
        <w:jc w:val="both"/>
      </w:pPr>
    </w:p>
    <w:p w14:paraId="3050C49D" w14:textId="259395C6" w:rsidR="00F00EDF" w:rsidRDefault="00F00EDF" w:rsidP="00E53F4F">
      <w:pPr>
        <w:spacing w:after="0"/>
        <w:jc w:val="both"/>
      </w:pPr>
    </w:p>
    <w:p w14:paraId="29E5A57F" w14:textId="6A0AC76F" w:rsidR="00F00EDF" w:rsidRDefault="00F00EDF" w:rsidP="00E53F4F">
      <w:pPr>
        <w:spacing w:after="0"/>
        <w:jc w:val="both"/>
      </w:pPr>
    </w:p>
    <w:p w14:paraId="3A91E669" w14:textId="0A411201" w:rsidR="00F00EDF" w:rsidRDefault="00F00EDF" w:rsidP="00E53F4F">
      <w:pPr>
        <w:spacing w:after="0"/>
        <w:jc w:val="both"/>
      </w:pPr>
    </w:p>
    <w:p w14:paraId="7D5C6B41" w14:textId="20EBDA9A" w:rsidR="00F00EDF" w:rsidRDefault="00F00EDF" w:rsidP="00E53F4F">
      <w:pPr>
        <w:spacing w:after="0"/>
        <w:jc w:val="both"/>
      </w:pPr>
    </w:p>
    <w:p w14:paraId="132E1599" w14:textId="69FF4547" w:rsidR="00727EB0" w:rsidRDefault="00727EB0" w:rsidP="00E53F4F">
      <w:pPr>
        <w:spacing w:after="0"/>
        <w:jc w:val="both"/>
      </w:pPr>
    </w:p>
    <w:p w14:paraId="0111A590" w14:textId="1D0946F4" w:rsidR="00727EB0" w:rsidRDefault="00727EB0" w:rsidP="00E53F4F">
      <w:pPr>
        <w:spacing w:after="0"/>
        <w:jc w:val="both"/>
      </w:pPr>
    </w:p>
    <w:p w14:paraId="07F3B69E" w14:textId="2BB17E50" w:rsidR="00727EB0" w:rsidRDefault="00727EB0" w:rsidP="00E53F4F">
      <w:pPr>
        <w:spacing w:after="0"/>
        <w:jc w:val="both"/>
      </w:pPr>
    </w:p>
    <w:p w14:paraId="53479A04" w14:textId="7CEC7091" w:rsidR="00727EB0" w:rsidRDefault="00727EB0" w:rsidP="00E53F4F">
      <w:pPr>
        <w:spacing w:after="0"/>
        <w:jc w:val="both"/>
      </w:pPr>
    </w:p>
    <w:p w14:paraId="15F959A8" w14:textId="6C553090" w:rsidR="00727EB0" w:rsidRDefault="00727EB0" w:rsidP="00E53F4F">
      <w:pPr>
        <w:spacing w:after="0"/>
        <w:jc w:val="both"/>
      </w:pPr>
      <w:r w:rsidRPr="00727EB0">
        <w:t>Peter-gruppen argumenterede</w:t>
      </w:r>
      <w:r>
        <w:t xml:space="preserve"> under retssagen imod dem, at hvis de </w:t>
      </w:r>
      <w:r w:rsidRPr="00727EB0">
        <w:t xml:space="preserve">skulle dømmes, skulle </w:t>
      </w:r>
      <w:proofErr w:type="spellStart"/>
      <w:r w:rsidRPr="00727EB0">
        <w:t>modstands</w:t>
      </w:r>
      <w:r>
        <w:t>-</w:t>
      </w:r>
      <w:r w:rsidRPr="00727EB0">
        <w:t>bevægelsen</w:t>
      </w:r>
      <w:proofErr w:type="spellEnd"/>
      <w:r w:rsidRPr="00727EB0">
        <w:t xml:space="preserve"> også</w:t>
      </w:r>
      <w:r>
        <w:t xml:space="preserve">. Modstandsbevægelsen lavede også bombesprængninger og begik drab. Hvad synes du om dette argument? </w:t>
      </w:r>
    </w:p>
    <w:p w14:paraId="1B34F3E2" w14:textId="597CEA69" w:rsidR="00727EB0" w:rsidRDefault="00727EB0" w:rsidP="00E53F4F">
      <w:pPr>
        <w:spacing w:after="0"/>
        <w:jc w:val="both"/>
      </w:pPr>
    </w:p>
    <w:p w14:paraId="283998A9" w14:textId="3B7DB271" w:rsidR="00727EB0" w:rsidRDefault="001F539E" w:rsidP="00E53F4F">
      <w:pPr>
        <w:spacing w:after="0"/>
        <w:jc w:val="both"/>
      </w:pPr>
      <w:r>
        <w:t>Aage Thomas Mariegaard og seks andre medlemmer blev h</w:t>
      </w:r>
      <w:r w:rsidR="000458B0">
        <w:t>enrettet af i alt ti politimænd ved skydning.</w:t>
      </w:r>
      <w:r w:rsidR="00E819FC">
        <w:t xml:space="preserve"> Burde samfundet have tilgivet medlemmerne og mindske straffen til fx livsvarigt fængsel eller var dommen passende i forhold til de forbrydelser de begik? </w:t>
      </w:r>
      <w:r w:rsidR="000458B0">
        <w:t xml:space="preserve">  </w:t>
      </w:r>
    </w:p>
    <w:sectPr w:rsidR="00727EB0">
      <w:headerReference w:type="default" r:id="rId31"/>
      <w:footerReference w:type="default" r:id="rId32"/>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85435" w14:textId="77777777" w:rsidR="00107573" w:rsidRDefault="00107573">
      <w:pPr>
        <w:spacing w:after="0"/>
      </w:pPr>
      <w:r>
        <w:separator/>
      </w:r>
    </w:p>
  </w:endnote>
  <w:endnote w:type="continuationSeparator" w:id="0">
    <w:p w14:paraId="6A0291AE" w14:textId="77777777" w:rsidR="00107573" w:rsidRDefault="00107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41647" w14:textId="77777777" w:rsidR="00006076" w:rsidRDefault="00107573">
    <w:pPr>
      <w:pBdr>
        <w:top w:val="nil"/>
        <w:left w:val="nil"/>
        <w:bottom w:val="nil"/>
        <w:right w:val="nil"/>
        <w:between w:val="nil"/>
      </w:pBdr>
      <w:tabs>
        <w:tab w:val="center" w:pos="4819"/>
        <w:tab w:val="right" w:pos="9638"/>
      </w:tabs>
      <w:spacing w:after="0"/>
      <w:rPr>
        <w:color w:val="000000"/>
      </w:rPr>
    </w:pPr>
    <w:r>
      <w:pict w14:anchorId="01850B60">
        <v:rect id="_x0000_i1026" style="width:0;height:1.5pt" o:hralign="center" o:hrstd="t" o:hr="t" fillcolor="#a0a0a0" stroked="f"/>
      </w:pict>
    </w:r>
  </w:p>
  <w:p w14:paraId="6DF9EC2C" w14:textId="77777777" w:rsidR="00006076" w:rsidRDefault="00006076">
    <w:pPr>
      <w:pBdr>
        <w:top w:val="nil"/>
        <w:left w:val="nil"/>
        <w:bottom w:val="nil"/>
        <w:right w:val="nil"/>
        <w:between w:val="nil"/>
      </w:pBdr>
      <w:tabs>
        <w:tab w:val="center" w:pos="4819"/>
        <w:tab w:val="right" w:pos="9638"/>
      </w:tabs>
      <w:spacing w:after="0"/>
      <w:rPr>
        <w:color w:val="000000"/>
        <w:sz w:val="18"/>
        <w:szCs w:val="18"/>
      </w:rPr>
    </w:pPr>
    <w:r>
      <w:rPr>
        <w:color w:val="000000"/>
        <w:sz w:val="18"/>
        <w:szCs w:val="18"/>
      </w:rPr>
      <w:t xml:space="preserve">Udarbejdet af Lars Allan Haakonsen, CFU UCN, september 2020. </w:t>
    </w:r>
  </w:p>
  <w:p w14:paraId="68084F7D" w14:textId="0296CB17" w:rsidR="00006076" w:rsidRPr="00381204" w:rsidRDefault="00006076">
    <w:pPr>
      <w:pBdr>
        <w:top w:val="nil"/>
        <w:left w:val="nil"/>
        <w:bottom w:val="nil"/>
        <w:right w:val="nil"/>
        <w:between w:val="nil"/>
      </w:pBdr>
      <w:tabs>
        <w:tab w:val="center" w:pos="4819"/>
        <w:tab w:val="right" w:pos="9638"/>
      </w:tabs>
      <w:spacing w:after="0"/>
      <w:rPr>
        <w:color w:val="000000"/>
        <w:sz w:val="18"/>
        <w:szCs w:val="18"/>
      </w:rPr>
    </w:pPr>
    <w:r w:rsidRPr="00381204">
      <w:rPr>
        <w:color w:val="000000"/>
        <w:sz w:val="18"/>
        <w:szCs w:val="18"/>
      </w:rPr>
      <w:t xml:space="preserve">Ingemann og besættelsen </w:t>
    </w:r>
    <w:r>
      <w:tab/>
    </w:r>
    <w:r>
      <w:tab/>
    </w:r>
    <w:r>
      <w:rPr>
        <w:noProof/>
      </w:rPr>
      <w:drawing>
        <wp:inline distT="114300" distB="114300" distL="114300" distR="114300" wp14:anchorId="68122216" wp14:editId="1AB29963">
          <wp:extent cx="533400" cy="1047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21DE5271" w14:textId="77777777" w:rsidR="00006076" w:rsidRDefault="00006076">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FAEA6" w14:textId="77777777" w:rsidR="00107573" w:rsidRDefault="00107573">
      <w:pPr>
        <w:spacing w:after="0"/>
      </w:pPr>
      <w:r>
        <w:separator/>
      </w:r>
    </w:p>
  </w:footnote>
  <w:footnote w:type="continuationSeparator" w:id="0">
    <w:p w14:paraId="51260A6A" w14:textId="77777777" w:rsidR="00107573" w:rsidRDefault="001075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BC2D" w14:textId="46F38A7E" w:rsidR="00006076" w:rsidRDefault="00006076">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sidRPr="001E5BFA">
      <w:rPr>
        <w:b/>
      </w:rPr>
      <w:t xml:space="preserve">Pædagogisk vejledning </w:t>
    </w:r>
    <w:r w:rsidRPr="00381204">
      <w:rPr>
        <w:b/>
        <w:color w:val="0070C0"/>
      </w:rPr>
      <w:t>http://mitcfu.dk/TV0000120269</w:t>
    </w:r>
    <w:r>
      <w:rPr>
        <w:noProof/>
      </w:rPr>
      <w:drawing>
        <wp:anchor distT="0" distB="0" distL="114300" distR="114300" simplePos="0" relativeHeight="251658240" behindDoc="0" locked="0" layoutInCell="1" hidden="0" allowOverlap="1" wp14:anchorId="7541406C" wp14:editId="63517521">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2" name="image2.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jpg" descr="N:\Adm\CFU\Kommunikation\CFU Danmark\Logoer\Logo - CFU\Logo - tekst højre.jpg"/>
                  <pic:cNvPicPr preferRelativeResize="0"/>
                </pic:nvPicPr>
                <pic:blipFill>
                  <a:blip r:embed="rId1"/>
                  <a:srcRect/>
                  <a:stretch>
                    <a:fillRect/>
                  </a:stretch>
                </pic:blipFill>
                <pic:spPr>
                  <a:xfrm>
                    <a:off x="0" y="0"/>
                    <a:ext cx="2418398" cy="390525"/>
                  </a:xfrm>
                  <a:prstGeom prst="rect">
                    <a:avLst/>
                  </a:prstGeom>
                  <a:ln/>
                </pic:spPr>
              </pic:pic>
            </a:graphicData>
          </a:graphic>
        </wp:anchor>
      </w:drawing>
    </w:r>
    <w:r>
      <w:rPr>
        <w:b/>
        <w:color w:val="0070C0"/>
      </w:rPr>
      <w:t xml:space="preserve"> </w:t>
    </w:r>
    <w:r>
      <w:rPr>
        <w:b/>
      </w:rPr>
      <w:t xml:space="preserve"> </w:t>
    </w:r>
  </w:p>
  <w:p w14:paraId="1ED7E1A4" w14:textId="77777777" w:rsidR="00006076" w:rsidRDefault="00107573">
    <w:pPr>
      <w:pBdr>
        <w:top w:val="nil"/>
        <w:left w:val="nil"/>
        <w:bottom w:val="nil"/>
        <w:right w:val="nil"/>
        <w:between w:val="nil"/>
      </w:pBdr>
      <w:tabs>
        <w:tab w:val="center" w:pos="4819"/>
        <w:tab w:val="right" w:pos="9638"/>
      </w:tabs>
      <w:spacing w:after="0"/>
      <w:jc w:val="right"/>
      <w:rPr>
        <w:color w:val="000000"/>
      </w:rPr>
    </w:pPr>
    <w:r>
      <w:pict w14:anchorId="4707639B">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1E"/>
    <w:rsid w:val="00006076"/>
    <w:rsid w:val="0001517B"/>
    <w:rsid w:val="0002778F"/>
    <w:rsid w:val="000458B0"/>
    <w:rsid w:val="00057352"/>
    <w:rsid w:val="00057F60"/>
    <w:rsid w:val="00062E1B"/>
    <w:rsid w:val="00080006"/>
    <w:rsid w:val="00097C45"/>
    <w:rsid w:val="000A2E14"/>
    <w:rsid w:val="000E63E3"/>
    <w:rsid w:val="000F5E24"/>
    <w:rsid w:val="00107026"/>
    <w:rsid w:val="00107573"/>
    <w:rsid w:val="00113ED1"/>
    <w:rsid w:val="0012312C"/>
    <w:rsid w:val="00130724"/>
    <w:rsid w:val="0017241E"/>
    <w:rsid w:val="00185002"/>
    <w:rsid w:val="00185CB8"/>
    <w:rsid w:val="00196BFA"/>
    <w:rsid w:val="001A743B"/>
    <w:rsid w:val="001B528E"/>
    <w:rsid w:val="001B5F69"/>
    <w:rsid w:val="001E3C1A"/>
    <w:rsid w:val="001E4C7B"/>
    <w:rsid w:val="001E5BFA"/>
    <w:rsid w:val="001E7BB7"/>
    <w:rsid w:val="001F539E"/>
    <w:rsid w:val="002038B1"/>
    <w:rsid w:val="002054CB"/>
    <w:rsid w:val="00206E77"/>
    <w:rsid w:val="00215700"/>
    <w:rsid w:val="00215B0D"/>
    <w:rsid w:val="0022692A"/>
    <w:rsid w:val="0023202B"/>
    <w:rsid w:val="002409C5"/>
    <w:rsid w:val="00251A6A"/>
    <w:rsid w:val="00255571"/>
    <w:rsid w:val="002560AD"/>
    <w:rsid w:val="0026428A"/>
    <w:rsid w:val="0029434F"/>
    <w:rsid w:val="00294780"/>
    <w:rsid w:val="002C634A"/>
    <w:rsid w:val="002F1957"/>
    <w:rsid w:val="00323091"/>
    <w:rsid w:val="00326287"/>
    <w:rsid w:val="00327F1E"/>
    <w:rsid w:val="0033436F"/>
    <w:rsid w:val="00336791"/>
    <w:rsid w:val="00353C18"/>
    <w:rsid w:val="00363D89"/>
    <w:rsid w:val="00372786"/>
    <w:rsid w:val="003740BE"/>
    <w:rsid w:val="00374ACC"/>
    <w:rsid w:val="0037513C"/>
    <w:rsid w:val="00381204"/>
    <w:rsid w:val="0038769D"/>
    <w:rsid w:val="00392DA8"/>
    <w:rsid w:val="003962E7"/>
    <w:rsid w:val="00396CBE"/>
    <w:rsid w:val="003A40DB"/>
    <w:rsid w:val="003A5A5E"/>
    <w:rsid w:val="003B132D"/>
    <w:rsid w:val="003B39D2"/>
    <w:rsid w:val="003C4F10"/>
    <w:rsid w:val="003F0660"/>
    <w:rsid w:val="003F289D"/>
    <w:rsid w:val="00407444"/>
    <w:rsid w:val="004132E3"/>
    <w:rsid w:val="0042125D"/>
    <w:rsid w:val="00437EAD"/>
    <w:rsid w:val="00454718"/>
    <w:rsid w:val="004C0FF9"/>
    <w:rsid w:val="004D7CD1"/>
    <w:rsid w:val="004E68DF"/>
    <w:rsid w:val="0052252A"/>
    <w:rsid w:val="00537B03"/>
    <w:rsid w:val="0059549C"/>
    <w:rsid w:val="005B5414"/>
    <w:rsid w:val="005C585E"/>
    <w:rsid w:val="005C6C66"/>
    <w:rsid w:val="005E3FD3"/>
    <w:rsid w:val="005F066F"/>
    <w:rsid w:val="005F1DAA"/>
    <w:rsid w:val="00605170"/>
    <w:rsid w:val="00612DE2"/>
    <w:rsid w:val="00615351"/>
    <w:rsid w:val="00622A71"/>
    <w:rsid w:val="006237B7"/>
    <w:rsid w:val="0063244C"/>
    <w:rsid w:val="00645A9A"/>
    <w:rsid w:val="006463A2"/>
    <w:rsid w:val="00650545"/>
    <w:rsid w:val="00691572"/>
    <w:rsid w:val="006A0088"/>
    <w:rsid w:val="006A4CCD"/>
    <w:rsid w:val="006C285D"/>
    <w:rsid w:val="006C6DA4"/>
    <w:rsid w:val="006F203C"/>
    <w:rsid w:val="006F4070"/>
    <w:rsid w:val="00701579"/>
    <w:rsid w:val="00701D17"/>
    <w:rsid w:val="00707432"/>
    <w:rsid w:val="00722A6F"/>
    <w:rsid w:val="00727EB0"/>
    <w:rsid w:val="007330B8"/>
    <w:rsid w:val="00733FA2"/>
    <w:rsid w:val="0074049C"/>
    <w:rsid w:val="00787271"/>
    <w:rsid w:val="0079028C"/>
    <w:rsid w:val="00795330"/>
    <w:rsid w:val="007A4039"/>
    <w:rsid w:val="007A67CA"/>
    <w:rsid w:val="007C0F8A"/>
    <w:rsid w:val="007D5399"/>
    <w:rsid w:val="007E57AE"/>
    <w:rsid w:val="007E6BED"/>
    <w:rsid w:val="00812571"/>
    <w:rsid w:val="00841212"/>
    <w:rsid w:val="00877662"/>
    <w:rsid w:val="008939C6"/>
    <w:rsid w:val="008B0AD6"/>
    <w:rsid w:val="008C051E"/>
    <w:rsid w:val="009006F1"/>
    <w:rsid w:val="009110CD"/>
    <w:rsid w:val="009165AC"/>
    <w:rsid w:val="0092534D"/>
    <w:rsid w:val="009539C4"/>
    <w:rsid w:val="00954251"/>
    <w:rsid w:val="00956FDA"/>
    <w:rsid w:val="009D3FF4"/>
    <w:rsid w:val="009D5EDA"/>
    <w:rsid w:val="009F0313"/>
    <w:rsid w:val="00A1220C"/>
    <w:rsid w:val="00A15A21"/>
    <w:rsid w:val="00A31C07"/>
    <w:rsid w:val="00A60E34"/>
    <w:rsid w:val="00A6206C"/>
    <w:rsid w:val="00A77927"/>
    <w:rsid w:val="00A879A8"/>
    <w:rsid w:val="00A94FB5"/>
    <w:rsid w:val="00AD0E00"/>
    <w:rsid w:val="00AE071A"/>
    <w:rsid w:val="00AF247C"/>
    <w:rsid w:val="00B045A0"/>
    <w:rsid w:val="00B13824"/>
    <w:rsid w:val="00B35A7F"/>
    <w:rsid w:val="00B443F5"/>
    <w:rsid w:val="00B460FA"/>
    <w:rsid w:val="00B56641"/>
    <w:rsid w:val="00B566FC"/>
    <w:rsid w:val="00B930E3"/>
    <w:rsid w:val="00BA3C14"/>
    <w:rsid w:val="00BC41A8"/>
    <w:rsid w:val="00C24A4F"/>
    <w:rsid w:val="00C6516C"/>
    <w:rsid w:val="00CA3441"/>
    <w:rsid w:val="00CA6B81"/>
    <w:rsid w:val="00CC33FB"/>
    <w:rsid w:val="00CC3DE2"/>
    <w:rsid w:val="00CD0297"/>
    <w:rsid w:val="00CD0DBA"/>
    <w:rsid w:val="00CD7046"/>
    <w:rsid w:val="00CE6C9D"/>
    <w:rsid w:val="00CF0F07"/>
    <w:rsid w:val="00D05967"/>
    <w:rsid w:val="00D15B89"/>
    <w:rsid w:val="00D230B6"/>
    <w:rsid w:val="00D25685"/>
    <w:rsid w:val="00D317AF"/>
    <w:rsid w:val="00D5082E"/>
    <w:rsid w:val="00D53BD7"/>
    <w:rsid w:val="00D54FB9"/>
    <w:rsid w:val="00DB0F3E"/>
    <w:rsid w:val="00DD1FD8"/>
    <w:rsid w:val="00DE51F8"/>
    <w:rsid w:val="00DF680B"/>
    <w:rsid w:val="00E024E3"/>
    <w:rsid w:val="00E17F11"/>
    <w:rsid w:val="00E37583"/>
    <w:rsid w:val="00E41AA7"/>
    <w:rsid w:val="00E51C87"/>
    <w:rsid w:val="00E53F4F"/>
    <w:rsid w:val="00E6562B"/>
    <w:rsid w:val="00E819FC"/>
    <w:rsid w:val="00EC1E8B"/>
    <w:rsid w:val="00EC2F9C"/>
    <w:rsid w:val="00ED0090"/>
    <w:rsid w:val="00ED0F50"/>
    <w:rsid w:val="00ED6DEB"/>
    <w:rsid w:val="00EE0D1E"/>
    <w:rsid w:val="00EE20B1"/>
    <w:rsid w:val="00EE3BDB"/>
    <w:rsid w:val="00EE41E5"/>
    <w:rsid w:val="00F00EDF"/>
    <w:rsid w:val="00F05640"/>
    <w:rsid w:val="00F05EBD"/>
    <w:rsid w:val="00F1289F"/>
    <w:rsid w:val="00F13864"/>
    <w:rsid w:val="00F14BA9"/>
    <w:rsid w:val="00F271EB"/>
    <w:rsid w:val="00F278BD"/>
    <w:rsid w:val="00F35B53"/>
    <w:rsid w:val="00F442D4"/>
    <w:rsid w:val="00F76DDB"/>
    <w:rsid w:val="00F80524"/>
    <w:rsid w:val="00F856B1"/>
    <w:rsid w:val="00F94D2B"/>
    <w:rsid w:val="00FB3B83"/>
    <w:rsid w:val="00FC6EB2"/>
    <w:rsid w:val="00FE3699"/>
    <w:rsid w:val="00FF20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AA6C1"/>
  <w15:docId w15:val="{7E1FB0C2-BB52-4C2D-B272-4E775395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4E3"/>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1E5BFA"/>
    <w:pPr>
      <w:tabs>
        <w:tab w:val="center" w:pos="4819"/>
        <w:tab w:val="right" w:pos="9638"/>
      </w:tabs>
      <w:spacing w:after="0"/>
    </w:pPr>
  </w:style>
  <w:style w:type="character" w:customStyle="1" w:styleId="SidehovedTegn">
    <w:name w:val="Sidehoved Tegn"/>
    <w:basedOn w:val="Standardskrifttypeiafsnit"/>
    <w:link w:val="Sidehoved"/>
    <w:uiPriority w:val="99"/>
    <w:rsid w:val="001E5BFA"/>
  </w:style>
  <w:style w:type="paragraph" w:styleId="Sidefod">
    <w:name w:val="footer"/>
    <w:basedOn w:val="Normal"/>
    <w:link w:val="SidefodTegn"/>
    <w:uiPriority w:val="99"/>
    <w:unhideWhenUsed/>
    <w:rsid w:val="001E5BFA"/>
    <w:pPr>
      <w:tabs>
        <w:tab w:val="center" w:pos="4819"/>
        <w:tab w:val="right" w:pos="9638"/>
      </w:tabs>
      <w:spacing w:after="0"/>
    </w:pPr>
  </w:style>
  <w:style w:type="character" w:customStyle="1" w:styleId="SidefodTegn">
    <w:name w:val="Sidefod Tegn"/>
    <w:basedOn w:val="Standardskrifttypeiafsnit"/>
    <w:link w:val="Sidefod"/>
    <w:uiPriority w:val="99"/>
    <w:rsid w:val="001E5BFA"/>
  </w:style>
  <w:style w:type="character" w:styleId="Hyperlink">
    <w:name w:val="Hyperlink"/>
    <w:basedOn w:val="Standardskrifttypeiafsnit"/>
    <w:uiPriority w:val="99"/>
    <w:unhideWhenUsed/>
    <w:rsid w:val="001E5BFA"/>
    <w:rPr>
      <w:color w:val="0000FF" w:themeColor="hyperlink"/>
      <w:u w:val="single"/>
    </w:rPr>
  </w:style>
  <w:style w:type="paragraph" w:styleId="Markeringsbobletekst">
    <w:name w:val="Balloon Text"/>
    <w:basedOn w:val="Normal"/>
    <w:link w:val="MarkeringsbobletekstTegn"/>
    <w:uiPriority w:val="99"/>
    <w:semiHidden/>
    <w:unhideWhenUsed/>
    <w:rsid w:val="00E51C87"/>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51C87"/>
    <w:rPr>
      <w:rFonts w:ascii="Segoe UI" w:hAnsi="Segoe UI" w:cs="Segoe UI"/>
      <w:sz w:val="18"/>
      <w:szCs w:val="18"/>
    </w:rPr>
  </w:style>
  <w:style w:type="character" w:styleId="Ulstomtale">
    <w:name w:val="Unresolved Mention"/>
    <w:basedOn w:val="Standardskrifttypeiafsnit"/>
    <w:uiPriority w:val="99"/>
    <w:semiHidden/>
    <w:unhideWhenUsed/>
    <w:rsid w:val="0074049C"/>
    <w:rPr>
      <w:color w:val="605E5C"/>
      <w:shd w:val="clear" w:color="auto" w:fill="E1DFDD"/>
    </w:rPr>
  </w:style>
  <w:style w:type="character" w:styleId="BesgtLink">
    <w:name w:val="FollowedHyperlink"/>
    <w:basedOn w:val="Standardskrifttypeiafsnit"/>
    <w:uiPriority w:val="99"/>
    <w:semiHidden/>
    <w:unhideWhenUsed/>
    <w:rsid w:val="004C0FF9"/>
    <w:rPr>
      <w:color w:val="800080" w:themeColor="followedHyperlink"/>
      <w:u w:val="single"/>
    </w:rPr>
  </w:style>
  <w:style w:type="paragraph" w:styleId="Billedtekst">
    <w:name w:val="caption"/>
    <w:basedOn w:val="Normal"/>
    <w:next w:val="Normal"/>
    <w:uiPriority w:val="35"/>
    <w:unhideWhenUsed/>
    <w:qFormat/>
    <w:rsid w:val="00E37583"/>
    <w:rPr>
      <w:i/>
      <w:iCs/>
      <w:color w:val="1F497D" w:themeColor="text2"/>
      <w:sz w:val="18"/>
      <w:szCs w:val="18"/>
    </w:rPr>
  </w:style>
  <w:style w:type="paragraph" w:styleId="Fodnotetekst">
    <w:name w:val="footnote text"/>
    <w:basedOn w:val="Normal"/>
    <w:link w:val="FodnotetekstTegn"/>
    <w:uiPriority w:val="99"/>
    <w:semiHidden/>
    <w:unhideWhenUsed/>
    <w:rsid w:val="00841212"/>
    <w:pPr>
      <w:spacing w:after="0"/>
    </w:pPr>
    <w:rPr>
      <w:sz w:val="20"/>
      <w:szCs w:val="20"/>
    </w:rPr>
  </w:style>
  <w:style w:type="character" w:customStyle="1" w:styleId="FodnotetekstTegn">
    <w:name w:val="Fodnotetekst Tegn"/>
    <w:basedOn w:val="Standardskrifttypeiafsnit"/>
    <w:link w:val="Fodnotetekst"/>
    <w:uiPriority w:val="99"/>
    <w:semiHidden/>
    <w:rsid w:val="00841212"/>
    <w:rPr>
      <w:sz w:val="20"/>
      <w:szCs w:val="20"/>
    </w:rPr>
  </w:style>
  <w:style w:type="character" w:styleId="Fodnotehenvisning">
    <w:name w:val="footnote reference"/>
    <w:basedOn w:val="Standardskrifttypeiafsnit"/>
    <w:uiPriority w:val="99"/>
    <w:semiHidden/>
    <w:unhideWhenUsed/>
    <w:rsid w:val="00841212"/>
    <w:rPr>
      <w:vertAlign w:val="superscript"/>
    </w:rPr>
  </w:style>
  <w:style w:type="table" w:styleId="Tabel-Gitter">
    <w:name w:val="Table Grid"/>
    <w:basedOn w:val="Tabel-Normal"/>
    <w:uiPriority w:val="39"/>
    <w:rsid w:val="001E3C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cn.mitcfu.dk/23605716" TargetMode="External"/><Relationship Id="rId18" Type="http://schemas.openxmlformats.org/officeDocument/2006/relationships/hyperlink" Target="http://vimu.inf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danmarkshistorien.dk/leksikon-og-kilder/vis/materiale/de-danske-oestfrontsfrivillige-1940-1945"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ucn.mitcfu.dk/23586967"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ucn.mitcfu.dk/TV0000018288" TargetMode="External"/><Relationship Id="rId20" Type="http://schemas.openxmlformats.org/officeDocument/2006/relationships/image" Target="media/image3.png"/><Relationship Id="rId29" Type="http://schemas.openxmlformats.org/officeDocument/2006/relationships/hyperlink" Target="https://danmarkshistorien.dk/leksikon-og-kilder/vis/materiale/peter-gruppen-tysk-terror-i-danmark-1944-4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cn.mitcfu.dk/28511868"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ucn.mitcfu.dk/28717695" TargetMode="Externa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vimu.info/"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ucn.mitcfu.dk/27766137" TargetMode="External"/><Relationship Id="rId22" Type="http://schemas.openxmlformats.org/officeDocument/2006/relationships/hyperlink" Target="https://danmarkshistorien.dk/leksikon-og-kilder/vis/materiale/de-danske-oestfrontsfrivillige-1940-1945" TargetMode="External"/><Relationship Id="rId27" Type="http://schemas.openxmlformats.org/officeDocument/2006/relationships/image" Target="media/image8.jpeg"/><Relationship Id="rId30" Type="http://schemas.openxmlformats.org/officeDocument/2006/relationships/hyperlink" Target="http://www.tv2nord.dk/krigens-terror/krigens-terror-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CCA0F0DC57A147BD95E8097F09FA0A" ma:contentTypeVersion="13" ma:contentTypeDescription="Opret et nyt dokument." ma:contentTypeScope="" ma:versionID="115c1919d9080e3b397bc89239cf50ec">
  <xsd:schema xmlns:xsd="http://www.w3.org/2001/XMLSchema" xmlns:xs="http://www.w3.org/2001/XMLSchema" xmlns:p="http://schemas.microsoft.com/office/2006/metadata/properties" xmlns:ns1="http://schemas.microsoft.com/sharepoint/v3" xmlns:ns3="77d6a7bc-5d0d-4b18-a6c3-1c69f59ad292" xmlns:ns4="5bf4997d-3137-4a49-8a20-9a9e2aef3c15" targetNamespace="http://schemas.microsoft.com/office/2006/metadata/properties" ma:root="true" ma:fieldsID="9327936d94c31c4db8136217bc9b170f" ns1:_="" ns3:_="" ns4:_="">
    <xsd:import namespace="http://schemas.microsoft.com/sharepoint/v3"/>
    <xsd:import namespace="77d6a7bc-5d0d-4b18-a6c3-1c69f59ad292"/>
    <xsd:import namespace="5bf4997d-3137-4a49-8a20-9a9e2aef3c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genskaber for Unified Compliance Policy" ma:description="" ma:hidden="true" ma:internalName="_ip_UnifiedCompliancePolicyProperties">
      <xsd:simpleType>
        <xsd:restriction base="dms:Note"/>
      </xsd:simpleType>
    </xsd:element>
    <xsd:element name="_ip_UnifiedCompliancePolicyUIAction" ma:index="14" nillable="true" ma:displayName="Handling for Unified Compliance Policy-grænseflad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6a7bc-5d0d-4b18-a6c3-1c69f59ad29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4997d-3137-4a49-8a20-9a9e2aef3c15"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SharingHintHash" ma:index="20"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54F9AF4-B943-490B-B543-16A70C670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d6a7bc-5d0d-4b18-a6c3-1c69f59ad292"/>
    <ds:schemaRef ds:uri="5bf4997d-3137-4a49-8a20-9a9e2aef3c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916F77-E871-4F30-B805-31FF17D5BBAE}">
  <ds:schemaRefs>
    <ds:schemaRef ds:uri="http://schemas.microsoft.com/sharepoint/v3/contenttype/forms"/>
  </ds:schemaRefs>
</ds:datastoreItem>
</file>

<file path=customXml/itemProps3.xml><?xml version="1.0" encoding="utf-8"?>
<ds:datastoreItem xmlns:ds="http://schemas.openxmlformats.org/officeDocument/2006/customXml" ds:itemID="{D1FD4D36-3462-4580-90F9-C532F9AE99E9}">
  <ds:schemaRefs>
    <ds:schemaRef ds:uri="http://schemas.openxmlformats.org/officeDocument/2006/bibliography"/>
  </ds:schemaRefs>
</ds:datastoreItem>
</file>

<file path=customXml/itemProps4.xml><?xml version="1.0" encoding="utf-8"?>
<ds:datastoreItem xmlns:ds="http://schemas.openxmlformats.org/officeDocument/2006/customXml" ds:itemID="{E91535F3-26B5-4327-AE73-D757C4C7147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1512</Words>
  <Characters>9226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 Mathiesen</dc:creator>
  <cp:lastModifiedBy>Maria Preisler Nørgaard</cp:lastModifiedBy>
  <cp:revision>4</cp:revision>
  <cp:lastPrinted>2020-09-02T09:20:00Z</cp:lastPrinted>
  <dcterms:created xsi:type="dcterms:W3CDTF">2020-09-02T08:04:00Z</dcterms:created>
  <dcterms:modified xsi:type="dcterms:W3CDTF">2020-09-02T09:20:00Z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0x010100D6CCA0F0DC57A147BD95E8097F09FA0A</vt:lpwstr>
  </property>
</Properties>
</file>