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E3C4F09" w14:textId="3ED19C82" w:rsidR="005A7298" w:rsidRDefault="005A7298"/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811"/>
        <w:gridCol w:w="2262"/>
      </w:tblGrid>
      <w:tr w:rsidR="005A7298" w14:paraId="675D22DF" w14:textId="77777777">
        <w:trPr>
          <w:trHeight w:val="200"/>
        </w:trPr>
        <w:tc>
          <w:tcPr>
            <w:tcW w:w="1555" w:type="dxa"/>
          </w:tcPr>
          <w:p w14:paraId="3AB0C238" w14:textId="77777777" w:rsidR="005A7298" w:rsidRDefault="003B4769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 xml:space="preserve">Titel: </w:t>
            </w:r>
          </w:p>
        </w:tc>
        <w:tc>
          <w:tcPr>
            <w:tcW w:w="5811" w:type="dxa"/>
          </w:tcPr>
          <w:p w14:paraId="2A17AFCB" w14:textId="2652B28A" w:rsidR="005A7298" w:rsidRDefault="000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  <w:r w:rsidRPr="00032E4D">
              <w:rPr>
                <w:b/>
                <w:color w:val="000000"/>
                <w:sz w:val="32"/>
                <w:szCs w:val="32"/>
              </w:rPr>
              <w:t>De moderne materialers magiske verden</w:t>
            </w:r>
          </w:p>
        </w:tc>
        <w:tc>
          <w:tcPr>
            <w:tcW w:w="2262" w:type="dxa"/>
            <w:vMerge w:val="restart"/>
          </w:tcPr>
          <w:p w14:paraId="69BFC33A" w14:textId="56F98714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CB18905" w14:textId="05AFF009" w:rsidR="005A7298" w:rsidRDefault="00DE1467" w:rsidP="00467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9983062" wp14:editId="6AA095C7">
                  <wp:extent cx="871200" cy="900000"/>
                  <wp:effectExtent l="0" t="0" r="5715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213" t="11329" r="24410" b="10240"/>
                          <a:stretch/>
                        </pic:blipFill>
                        <pic:spPr bwMode="auto">
                          <a:xfrm>
                            <a:off x="0" y="0"/>
                            <a:ext cx="8712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12389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7298" w14:paraId="05D52B5B" w14:textId="77777777">
        <w:trPr>
          <w:trHeight w:val="200"/>
        </w:trPr>
        <w:tc>
          <w:tcPr>
            <w:tcW w:w="1555" w:type="dxa"/>
          </w:tcPr>
          <w:p w14:paraId="7B0FB89F" w14:textId="77777777" w:rsidR="005A7298" w:rsidRDefault="003B47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Tema:</w:t>
            </w:r>
          </w:p>
        </w:tc>
        <w:tc>
          <w:tcPr>
            <w:tcW w:w="5811" w:type="dxa"/>
          </w:tcPr>
          <w:p w14:paraId="252AB662" w14:textId="59554E01" w:rsidR="005A7298" w:rsidRDefault="000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Nye materialer</w:t>
            </w:r>
          </w:p>
        </w:tc>
        <w:tc>
          <w:tcPr>
            <w:tcW w:w="2262" w:type="dxa"/>
            <w:vMerge/>
          </w:tcPr>
          <w:p w14:paraId="72A38293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7298" w14:paraId="0FB2FF0F" w14:textId="77777777">
        <w:trPr>
          <w:trHeight w:val="200"/>
        </w:trPr>
        <w:tc>
          <w:tcPr>
            <w:tcW w:w="1555" w:type="dxa"/>
          </w:tcPr>
          <w:p w14:paraId="5DECEF8A" w14:textId="77777777" w:rsidR="005A7298" w:rsidRDefault="003B47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Fag:  </w:t>
            </w:r>
          </w:p>
        </w:tc>
        <w:tc>
          <w:tcPr>
            <w:tcW w:w="5811" w:type="dxa"/>
          </w:tcPr>
          <w:p w14:paraId="65AE64C9" w14:textId="341B3E89" w:rsidR="005A7298" w:rsidRDefault="00032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Naturvidenskabelige fag, design</w:t>
            </w:r>
          </w:p>
        </w:tc>
        <w:tc>
          <w:tcPr>
            <w:tcW w:w="2262" w:type="dxa"/>
            <w:vMerge/>
          </w:tcPr>
          <w:p w14:paraId="6E5D632F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7298" w14:paraId="6EBF8ECB" w14:textId="77777777">
        <w:trPr>
          <w:trHeight w:val="200"/>
        </w:trPr>
        <w:tc>
          <w:tcPr>
            <w:tcW w:w="1555" w:type="dxa"/>
          </w:tcPr>
          <w:p w14:paraId="60EF9506" w14:textId="77777777" w:rsidR="005A7298" w:rsidRDefault="003B47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Målgruppe:</w:t>
            </w:r>
          </w:p>
        </w:tc>
        <w:tc>
          <w:tcPr>
            <w:tcW w:w="5811" w:type="dxa"/>
          </w:tcPr>
          <w:p w14:paraId="6234F852" w14:textId="071D0808" w:rsidR="005A7298" w:rsidRDefault="00137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G</w:t>
            </w:r>
            <w:r w:rsidR="00755016">
              <w:rPr>
                <w:color w:val="000000"/>
              </w:rPr>
              <w:t>ymnasiale uddan</w:t>
            </w:r>
            <w:r>
              <w:rPr>
                <w:color w:val="000000"/>
              </w:rPr>
              <w:t>n</w:t>
            </w:r>
            <w:r w:rsidR="00755016">
              <w:rPr>
                <w:color w:val="000000"/>
              </w:rPr>
              <w:t>elser</w:t>
            </w:r>
          </w:p>
        </w:tc>
        <w:tc>
          <w:tcPr>
            <w:tcW w:w="2262" w:type="dxa"/>
            <w:vMerge/>
          </w:tcPr>
          <w:p w14:paraId="25274645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7298" w14:paraId="11E5EBAA" w14:textId="77777777">
        <w:tc>
          <w:tcPr>
            <w:tcW w:w="1555" w:type="dxa"/>
          </w:tcPr>
          <w:p w14:paraId="45D5F7C2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11" w:type="dxa"/>
          </w:tcPr>
          <w:p w14:paraId="3C8EAA9D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2" w:type="dxa"/>
            <w:vMerge/>
          </w:tcPr>
          <w:p w14:paraId="48341A68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7298" w14:paraId="0B20D179" w14:textId="77777777">
        <w:trPr>
          <w:trHeight w:val="10040"/>
        </w:trPr>
        <w:tc>
          <w:tcPr>
            <w:tcW w:w="1555" w:type="dxa"/>
          </w:tcPr>
          <w:p w14:paraId="3C8E911B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bookmarkStart w:id="0" w:name="_gjdgxs" w:colFirst="0" w:colLast="0"/>
            <w:bookmarkEnd w:id="0"/>
          </w:p>
        </w:tc>
        <w:tc>
          <w:tcPr>
            <w:tcW w:w="8073" w:type="dxa"/>
            <w:gridSpan w:val="2"/>
          </w:tcPr>
          <w:p w14:paraId="1B2F6A89" w14:textId="77777777" w:rsidR="005A7298" w:rsidRDefault="005A7298"/>
          <w:p w14:paraId="55C59BC8" w14:textId="29DBAB2F" w:rsidR="005A7298" w:rsidRDefault="003B4769">
            <w:r>
              <w:rPr>
                <w:b/>
              </w:rPr>
              <w:t>Tv-udsendelse:</w:t>
            </w:r>
            <w:r>
              <w:t xml:space="preserve"> </w:t>
            </w:r>
            <w:r w:rsidR="0043273E">
              <w:t>De moderne materialers magiske verden,</w:t>
            </w:r>
            <w:r w:rsidR="0027410D">
              <w:t xml:space="preserve"> </w:t>
            </w:r>
            <w:r w:rsidR="00304254">
              <w:t>DR</w:t>
            </w:r>
            <w:r w:rsidR="0043273E">
              <w:t>2</w:t>
            </w:r>
            <w:r w:rsidR="00ED79F9">
              <w:t xml:space="preserve">, </w:t>
            </w:r>
            <w:r w:rsidR="0043273E">
              <w:t>12</w:t>
            </w:r>
            <w:r w:rsidR="00ED79F9" w:rsidRPr="00ED79F9">
              <w:t>-05-20</w:t>
            </w:r>
            <w:r w:rsidR="0043273E">
              <w:t>20</w:t>
            </w:r>
            <w:r w:rsidR="00ED79F9">
              <w:t xml:space="preserve">, </w:t>
            </w:r>
            <w:r w:rsidR="0043273E">
              <w:t>59</w:t>
            </w:r>
            <w:r w:rsidR="00ED79F9">
              <w:t>min.</w:t>
            </w:r>
          </w:p>
          <w:p w14:paraId="460FCB26" w14:textId="49F2D387" w:rsidR="005A7298" w:rsidRDefault="005A7298"/>
          <w:p w14:paraId="2B3921B1" w14:textId="49CE3E6B" w:rsidR="00583D26" w:rsidRDefault="00583D26"/>
          <w:p w14:paraId="083D74C7" w14:textId="478BEA4C" w:rsidR="00583D26" w:rsidRDefault="00583D26">
            <w:r w:rsidRPr="00583D26">
              <w:rPr>
                <w:noProof/>
              </w:rPr>
              <w:drawing>
                <wp:inline distT="0" distB="0" distL="0" distR="0" wp14:anchorId="5DA842BE" wp14:editId="5BBC64D2">
                  <wp:extent cx="4980305" cy="2651760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5349"/>
                          <a:stretch/>
                        </pic:blipFill>
                        <pic:spPr bwMode="auto">
                          <a:xfrm>
                            <a:off x="0" y="0"/>
                            <a:ext cx="4980305" cy="265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62DEED" w14:textId="0D11968D" w:rsidR="000C2DF0" w:rsidRDefault="000C2DF0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sz w:val="16"/>
                <w:szCs w:val="16"/>
              </w:rPr>
              <w:t>Billede fra Tv-udsendelsen</w:t>
            </w:r>
          </w:p>
          <w:p w14:paraId="699D203B" w14:textId="77777777" w:rsidR="000C2DF0" w:rsidRDefault="000C2DF0">
            <w:pPr>
              <w:rPr>
                <w:b/>
                <w:color w:val="1D266B"/>
                <w:sz w:val="32"/>
                <w:szCs w:val="32"/>
              </w:rPr>
            </w:pPr>
          </w:p>
          <w:p w14:paraId="0CCF703D" w14:textId="77777777" w:rsidR="000C2DF0" w:rsidRDefault="000C2DF0">
            <w:pPr>
              <w:rPr>
                <w:b/>
                <w:color w:val="1D266B"/>
                <w:sz w:val="32"/>
                <w:szCs w:val="32"/>
              </w:rPr>
            </w:pPr>
          </w:p>
          <w:p w14:paraId="526D463E" w14:textId="1749FF2F" w:rsidR="005A7298" w:rsidRDefault="003B4769">
            <w:pPr>
              <w:rPr>
                <w:b/>
                <w:color w:val="1D266B"/>
                <w:sz w:val="32"/>
                <w:szCs w:val="32"/>
              </w:rPr>
            </w:pPr>
            <w:proofErr w:type="gramStart"/>
            <w:r>
              <w:rPr>
                <w:b/>
                <w:color w:val="1D266B"/>
                <w:sz w:val="32"/>
                <w:szCs w:val="32"/>
              </w:rPr>
              <w:t>Faglig</w:t>
            </w:r>
            <w:proofErr w:type="gramEnd"/>
            <w:r>
              <w:rPr>
                <w:b/>
                <w:color w:val="1D266B"/>
                <w:sz w:val="32"/>
                <w:szCs w:val="32"/>
              </w:rPr>
              <w:t xml:space="preserve"> relevans/kompetenceområder</w:t>
            </w:r>
          </w:p>
          <w:p w14:paraId="503521D5" w14:textId="77777777" w:rsidR="00E14004" w:rsidRDefault="00E14004" w:rsidP="00AD149C">
            <w:pPr>
              <w:rPr>
                <w:bCs/>
                <w:sz w:val="24"/>
                <w:szCs w:val="24"/>
              </w:rPr>
            </w:pPr>
          </w:p>
          <w:p w14:paraId="1573DEAC" w14:textId="6F82B2AA" w:rsidR="003A7618" w:rsidRDefault="003A7618" w:rsidP="00AD149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</w:t>
            </w:r>
            <w:r w:rsidRPr="003A7618">
              <w:rPr>
                <w:bCs/>
                <w:sz w:val="24"/>
                <w:szCs w:val="24"/>
              </w:rPr>
              <w:t>idenskabsmagasin</w:t>
            </w:r>
            <w:r>
              <w:rPr>
                <w:bCs/>
                <w:sz w:val="24"/>
                <w:szCs w:val="24"/>
              </w:rPr>
              <w:t>et undersøger de sidste nye banebrydende</w:t>
            </w:r>
            <w:r w:rsidRPr="003A7618">
              <w:rPr>
                <w:bCs/>
                <w:sz w:val="24"/>
                <w:szCs w:val="24"/>
              </w:rPr>
              <w:t xml:space="preserve"> opfindelser ind</w:t>
            </w:r>
            <w:r>
              <w:rPr>
                <w:bCs/>
                <w:sz w:val="24"/>
                <w:szCs w:val="24"/>
              </w:rPr>
              <w:t>enfor materialer til industriel brug.</w:t>
            </w:r>
            <w:r w:rsidRPr="003A7618">
              <w:rPr>
                <w:bCs/>
                <w:sz w:val="24"/>
                <w:szCs w:val="24"/>
              </w:rPr>
              <w:t xml:space="preserve"> Ingeniør og designer Zoe </w:t>
            </w:r>
            <w:proofErr w:type="spellStart"/>
            <w:r w:rsidRPr="003A7618">
              <w:rPr>
                <w:bCs/>
                <w:sz w:val="24"/>
                <w:szCs w:val="24"/>
              </w:rPr>
              <w:t>Laughlin</w:t>
            </w:r>
            <w:proofErr w:type="spellEnd"/>
            <w:r w:rsidRPr="003A7618">
              <w:rPr>
                <w:bCs/>
                <w:sz w:val="24"/>
                <w:szCs w:val="24"/>
              </w:rPr>
              <w:t xml:space="preserve"> udforsker de innovative materialers magiske verden og møder opfindere, der laver byggematerialer ud af svampe, tøj ud af ananas-læder og tråd, som er otte gange stærkere end bomuld.</w:t>
            </w:r>
          </w:p>
          <w:p w14:paraId="32E71334" w14:textId="77777777" w:rsidR="003A7618" w:rsidRDefault="003A7618" w:rsidP="00AD149C">
            <w:pPr>
              <w:rPr>
                <w:bCs/>
                <w:sz w:val="24"/>
                <w:szCs w:val="24"/>
              </w:rPr>
            </w:pPr>
          </w:p>
          <w:p w14:paraId="33B87AEE" w14:textId="4750C358" w:rsidR="00F45A0F" w:rsidRDefault="003A7618" w:rsidP="00AD149C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Naturvidenskabelige fag</w:t>
            </w:r>
            <w:r w:rsidR="00AD149C" w:rsidRPr="00D014D0">
              <w:rPr>
                <w:b/>
                <w:sz w:val="24"/>
                <w:szCs w:val="24"/>
                <w:u w:val="single"/>
              </w:rPr>
              <w:t>:</w:t>
            </w:r>
            <w:r w:rsidR="00AD149C">
              <w:rPr>
                <w:bCs/>
                <w:sz w:val="24"/>
                <w:szCs w:val="24"/>
              </w:rPr>
              <w:t xml:space="preserve"> </w:t>
            </w:r>
            <w:r w:rsidR="00D676D4">
              <w:rPr>
                <w:bCs/>
                <w:sz w:val="24"/>
                <w:szCs w:val="24"/>
              </w:rPr>
              <w:t>Udsendelsen kan indgå som et supplement eller introduktion til undervisningen i materialers egenskaber og anvendelsesmuligheder. I udsendelsen er det specifikt anvendelse og udvikling af materialer til industriel brug, der er fokus på.</w:t>
            </w:r>
          </w:p>
          <w:p w14:paraId="01BF8FB9" w14:textId="77777777" w:rsidR="0071014A" w:rsidRDefault="0071014A" w:rsidP="00AD149C">
            <w:pPr>
              <w:rPr>
                <w:bCs/>
                <w:sz w:val="24"/>
                <w:szCs w:val="24"/>
              </w:rPr>
            </w:pPr>
          </w:p>
          <w:p w14:paraId="468328EF" w14:textId="75E27CA1" w:rsidR="00AD149C" w:rsidRDefault="003A7618" w:rsidP="00AD149C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Design</w:t>
            </w:r>
            <w:r w:rsidR="00AD149C" w:rsidRPr="00D014D0">
              <w:rPr>
                <w:b/>
                <w:sz w:val="24"/>
                <w:szCs w:val="24"/>
                <w:u w:val="single"/>
              </w:rPr>
              <w:t>:</w:t>
            </w:r>
            <w:r w:rsidR="00AD149C">
              <w:rPr>
                <w:bCs/>
                <w:sz w:val="24"/>
                <w:szCs w:val="24"/>
              </w:rPr>
              <w:t xml:space="preserve"> Relevant i forhold til forløb</w:t>
            </w:r>
            <w:r w:rsidR="00846FB6">
              <w:rPr>
                <w:bCs/>
                <w:sz w:val="24"/>
                <w:szCs w:val="24"/>
              </w:rPr>
              <w:t>, der beskæftiger sig med</w:t>
            </w:r>
            <w:r w:rsidR="00731BC7">
              <w:rPr>
                <w:bCs/>
                <w:sz w:val="24"/>
                <w:szCs w:val="24"/>
              </w:rPr>
              <w:t xml:space="preserve"> </w:t>
            </w:r>
            <w:r w:rsidR="00A459C1">
              <w:rPr>
                <w:bCs/>
                <w:sz w:val="24"/>
                <w:szCs w:val="24"/>
              </w:rPr>
              <w:t xml:space="preserve">fremtidens materialer og deres anvendelsesmuligheder. </w:t>
            </w:r>
          </w:p>
          <w:p w14:paraId="1D7A216E" w14:textId="77777777" w:rsidR="005A7298" w:rsidRDefault="003B4769">
            <w:pPr>
              <w:spacing w:before="240"/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lastRenderedPageBreak/>
              <w:t>Ideer til undervisningen</w:t>
            </w:r>
          </w:p>
          <w:p w14:paraId="4BBBE979" w14:textId="77777777" w:rsidR="006C0016" w:rsidRDefault="00D676D4">
            <w:pPr>
              <w:rPr>
                <w:bCs/>
                <w:sz w:val="24"/>
                <w:szCs w:val="24"/>
              </w:rPr>
            </w:pPr>
            <w:r w:rsidRPr="00F45A0F">
              <w:rPr>
                <w:b/>
                <w:bCs/>
                <w:sz w:val="24"/>
                <w:szCs w:val="24"/>
              </w:rPr>
              <w:t>Naturvidenskabelige fag.</w:t>
            </w:r>
            <w:r>
              <w:t xml:space="preserve"> </w:t>
            </w:r>
            <w:r>
              <w:rPr>
                <w:bCs/>
                <w:sz w:val="24"/>
                <w:szCs w:val="24"/>
              </w:rPr>
              <w:t xml:space="preserve">Tv-udsendelsen </w:t>
            </w:r>
            <w:r w:rsidR="00E24CA1">
              <w:rPr>
                <w:bCs/>
                <w:sz w:val="24"/>
                <w:szCs w:val="24"/>
              </w:rPr>
              <w:t>kan anvendes</w:t>
            </w:r>
            <w:r>
              <w:rPr>
                <w:bCs/>
                <w:sz w:val="24"/>
                <w:szCs w:val="24"/>
              </w:rPr>
              <w:t xml:space="preserve"> i forbindelse med flere forskellige forløb, </w:t>
            </w:r>
            <w:r w:rsidR="00F45A0F">
              <w:rPr>
                <w:bCs/>
                <w:sz w:val="24"/>
                <w:szCs w:val="24"/>
              </w:rPr>
              <w:t xml:space="preserve">hvor </w:t>
            </w:r>
            <w:r>
              <w:rPr>
                <w:bCs/>
                <w:sz w:val="24"/>
                <w:szCs w:val="24"/>
              </w:rPr>
              <w:t>der</w:t>
            </w:r>
            <w:r w:rsidR="00F45A0F">
              <w:rPr>
                <w:bCs/>
                <w:sz w:val="24"/>
                <w:szCs w:val="24"/>
              </w:rPr>
              <w:t xml:space="preserve"> er </w:t>
            </w:r>
            <w:r>
              <w:rPr>
                <w:bCs/>
                <w:sz w:val="24"/>
                <w:szCs w:val="24"/>
              </w:rPr>
              <w:t>fokus på den teknologiske udvikling, her mere specifikt udviklingen af nye materialer til industriel brug.</w:t>
            </w:r>
            <w:r w:rsidR="00E24CA1">
              <w:rPr>
                <w:bCs/>
                <w:sz w:val="24"/>
                <w:szCs w:val="24"/>
              </w:rPr>
              <w:t xml:space="preserve"> </w:t>
            </w:r>
          </w:p>
          <w:p w14:paraId="1DD218BF" w14:textId="103C9C7C" w:rsidR="005A7298" w:rsidRDefault="00CE73D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Det kan være forløb, der vil undersøge,</w:t>
            </w:r>
            <w:r w:rsidR="00C17C8E">
              <w:rPr>
                <w:bCs/>
                <w:sz w:val="24"/>
                <w:szCs w:val="24"/>
              </w:rPr>
              <w:t xml:space="preserve"> hvilke egenskaber der er nødvendige </w:t>
            </w:r>
            <w:r>
              <w:rPr>
                <w:bCs/>
                <w:sz w:val="24"/>
                <w:szCs w:val="24"/>
              </w:rPr>
              <w:t xml:space="preserve">for </w:t>
            </w:r>
            <w:r w:rsidR="00C17C8E">
              <w:rPr>
                <w:bCs/>
                <w:sz w:val="24"/>
                <w:szCs w:val="24"/>
              </w:rPr>
              <w:t>at håndtere en specifik opgave</w:t>
            </w:r>
            <w:r>
              <w:rPr>
                <w:bCs/>
                <w:sz w:val="24"/>
                <w:szCs w:val="24"/>
              </w:rPr>
              <w:t xml:space="preserve"> under givne </w:t>
            </w:r>
            <w:proofErr w:type="gramStart"/>
            <w:r>
              <w:rPr>
                <w:bCs/>
                <w:sz w:val="24"/>
                <w:szCs w:val="24"/>
              </w:rPr>
              <w:t xml:space="preserve">forhold </w:t>
            </w:r>
            <w:r w:rsidR="00C17C8E">
              <w:rPr>
                <w:bCs/>
                <w:sz w:val="24"/>
                <w:szCs w:val="24"/>
              </w:rPr>
              <w:t>,</w:t>
            </w:r>
            <w:proofErr w:type="gramEnd"/>
            <w:r w:rsidR="00C17C8E">
              <w:rPr>
                <w:bCs/>
                <w:sz w:val="24"/>
                <w:szCs w:val="24"/>
              </w:rPr>
              <w:t xml:space="preserve"> som eksempelvis at lave implantater, der kan holde og samtidig spille sammen med organiske materialer, som menneskeknogler. </w:t>
            </w:r>
          </w:p>
          <w:p w14:paraId="7AA7BBEE" w14:textId="7BABB8F6" w:rsidR="00E24CA1" w:rsidRDefault="00E24CA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Der kan fokuseres på </w:t>
            </w:r>
            <w:r w:rsidR="00F45A0F">
              <w:rPr>
                <w:bCs/>
                <w:sz w:val="24"/>
                <w:szCs w:val="24"/>
              </w:rPr>
              <w:t>en beskrivelse af materialets</w:t>
            </w:r>
            <w:r>
              <w:rPr>
                <w:bCs/>
                <w:sz w:val="24"/>
                <w:szCs w:val="24"/>
              </w:rPr>
              <w:t xml:space="preserve"> sammensætning</w:t>
            </w:r>
            <w:r w:rsidR="00F45A0F">
              <w:rPr>
                <w:bCs/>
                <w:sz w:val="24"/>
                <w:szCs w:val="24"/>
              </w:rPr>
              <w:t xml:space="preserve"> og opbygning.</w:t>
            </w:r>
            <w:r w:rsidR="006C0016">
              <w:rPr>
                <w:bCs/>
                <w:sz w:val="24"/>
                <w:szCs w:val="24"/>
              </w:rPr>
              <w:t xml:space="preserve"> Og samtidig</w:t>
            </w:r>
            <w:r w:rsidR="00F45A0F">
              <w:rPr>
                <w:bCs/>
                <w:sz w:val="24"/>
                <w:szCs w:val="24"/>
              </w:rPr>
              <w:t xml:space="preserve"> kan </w:t>
            </w:r>
            <w:r w:rsidR="006C0016">
              <w:rPr>
                <w:bCs/>
                <w:sz w:val="24"/>
                <w:szCs w:val="24"/>
              </w:rPr>
              <w:t xml:space="preserve">der </w:t>
            </w:r>
            <w:r w:rsidR="00F45A0F">
              <w:rPr>
                <w:bCs/>
                <w:sz w:val="24"/>
                <w:szCs w:val="24"/>
              </w:rPr>
              <w:t>også fokuseres på dets egenskaber, og dermed dets anvendelsesmuligheder.</w:t>
            </w:r>
          </w:p>
          <w:p w14:paraId="34AB4AEE" w14:textId="52C4D2E2" w:rsidR="00AA0512" w:rsidRDefault="00AA051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Begge tilgange kan indgå i</w:t>
            </w:r>
            <w:r w:rsidR="00DE3CF0">
              <w:rPr>
                <w:bCs/>
                <w:sz w:val="24"/>
                <w:szCs w:val="24"/>
              </w:rPr>
              <w:t xml:space="preserve"> forløb i</w:t>
            </w:r>
            <w:r>
              <w:rPr>
                <w:bCs/>
                <w:sz w:val="24"/>
                <w:szCs w:val="24"/>
              </w:rPr>
              <w:t xml:space="preserve"> flere af de naturvidenskabelige fag.</w:t>
            </w:r>
          </w:p>
          <w:p w14:paraId="11A821A8" w14:textId="77777777" w:rsidR="00CF3B6B" w:rsidRDefault="00CF3B6B">
            <w:pPr>
              <w:rPr>
                <w:bCs/>
                <w:sz w:val="24"/>
                <w:szCs w:val="24"/>
              </w:rPr>
            </w:pPr>
          </w:p>
          <w:p w14:paraId="34228EA8" w14:textId="2C9C102F" w:rsidR="00CF3B6B" w:rsidRDefault="00AA051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En naturgeografisk vinkel kan fokusere på materialets forekomst i naturen</w:t>
            </w:r>
            <w:r w:rsidR="00024292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 xml:space="preserve"> eller</w:t>
            </w:r>
            <w:r w:rsidR="00024292">
              <w:rPr>
                <w:bCs/>
                <w:sz w:val="24"/>
                <w:szCs w:val="24"/>
              </w:rPr>
              <w:t xml:space="preserve"> en undersøgelse af hvad et givent materiale består af og forekomsten af de nødvendige komponenter i naturen. Altså en undersøgelse af ressourcer.</w:t>
            </w:r>
          </w:p>
          <w:p w14:paraId="00B76A3D" w14:textId="66A1B091" w:rsidR="00CF3B6B" w:rsidRDefault="00CF3B6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I begge </w:t>
            </w:r>
            <w:r w:rsidR="00CE73D2">
              <w:rPr>
                <w:bCs/>
                <w:sz w:val="24"/>
                <w:szCs w:val="24"/>
              </w:rPr>
              <w:t xml:space="preserve">de </w:t>
            </w:r>
            <w:r>
              <w:rPr>
                <w:bCs/>
                <w:sz w:val="24"/>
                <w:szCs w:val="24"/>
              </w:rPr>
              <w:t xml:space="preserve">ovenstående </w:t>
            </w:r>
            <w:r w:rsidR="004A40B9">
              <w:rPr>
                <w:bCs/>
                <w:sz w:val="24"/>
                <w:szCs w:val="24"/>
              </w:rPr>
              <w:t>tilgange</w:t>
            </w:r>
            <w:r>
              <w:rPr>
                <w:bCs/>
                <w:sz w:val="24"/>
                <w:szCs w:val="24"/>
              </w:rPr>
              <w:t xml:space="preserve"> ville interessante spørgsmål være: Findes der en erstatning, der er bedre? Eller en erstatning, hvis den første ressource skulle slippe op?</w:t>
            </w:r>
            <w:r w:rsidR="004A40B9">
              <w:rPr>
                <w:bCs/>
                <w:sz w:val="24"/>
                <w:szCs w:val="24"/>
              </w:rPr>
              <w:t xml:space="preserve"> Og kunne man tænke andre anvendelsesmuligheder for materialet?</w:t>
            </w:r>
          </w:p>
          <w:p w14:paraId="0DFC1F0F" w14:textId="1C403F85" w:rsidR="00586567" w:rsidRDefault="00586567">
            <w:pPr>
              <w:rPr>
                <w:bCs/>
                <w:sz w:val="24"/>
                <w:szCs w:val="24"/>
              </w:rPr>
            </w:pPr>
          </w:p>
          <w:p w14:paraId="7AB10A7D" w14:textId="3A97EA94" w:rsidR="00246855" w:rsidRDefault="00586567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Design.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246855">
              <w:rPr>
                <w:bCs/>
                <w:sz w:val="24"/>
                <w:szCs w:val="24"/>
              </w:rPr>
              <w:t xml:space="preserve">I faget design kan udsendelsen bruges til inspiration til arbejdet med flere forskellige forløb, hvor svaret på enten det </w:t>
            </w:r>
            <w:r w:rsidR="00C727F2">
              <w:rPr>
                <w:bCs/>
                <w:sz w:val="24"/>
                <w:szCs w:val="24"/>
              </w:rPr>
              <w:t>ene</w:t>
            </w:r>
            <w:r w:rsidR="00246855">
              <w:rPr>
                <w:bCs/>
                <w:sz w:val="24"/>
                <w:szCs w:val="24"/>
              </w:rPr>
              <w:t xml:space="preserve"> eller det andet af følgende spørgsmål er en del af løsningen: 1) Hvilket materiale vil være bedst egnet til at løse denne opgave?  2) Hvilket problem kan dette materiale være løsningen på?</w:t>
            </w:r>
          </w:p>
          <w:p w14:paraId="27FBC260" w14:textId="4D4A992F" w:rsidR="00246855" w:rsidRDefault="0024685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Og sidst men ikke mindst kan udsendelsen inspirere til at tænke over og eksperimentere med materialer</w:t>
            </w:r>
            <w:r w:rsidR="00031692">
              <w:rPr>
                <w:bCs/>
                <w:sz w:val="24"/>
                <w:szCs w:val="24"/>
              </w:rPr>
              <w:t>, der ikke pt udnyttes til industrielt. Her kan der især henvises til afsnittene om Byggeri og Mode.</w:t>
            </w:r>
          </w:p>
          <w:p w14:paraId="0996377D" w14:textId="77777777" w:rsidR="005A7298" w:rsidRDefault="003B4769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66"/>
                <w:sz w:val="32"/>
                <w:szCs w:val="32"/>
              </w:rPr>
              <w:t>Supplerende materialer</w:t>
            </w:r>
          </w:p>
          <w:p w14:paraId="2A9FF724" w14:textId="4DED4447" w:rsidR="005A7298" w:rsidRPr="003A79A3" w:rsidRDefault="00C82F34">
            <w:pPr>
              <w:rPr>
                <w:b/>
                <w:bCs/>
              </w:rPr>
            </w:pPr>
            <w:r w:rsidRPr="003A79A3">
              <w:rPr>
                <w:b/>
                <w:bCs/>
              </w:rPr>
              <w:t xml:space="preserve">Materialernes hemmelighed (1-3)  </w:t>
            </w:r>
          </w:p>
          <w:p w14:paraId="40D8BD4B" w14:textId="2843B31E" w:rsidR="00D51229" w:rsidRDefault="00C82F34" w:rsidP="00D51229">
            <w:pPr>
              <w:pStyle w:val="Opstilling-talellerbogst"/>
            </w:pPr>
            <w:r>
              <w:t>Metallerne</w:t>
            </w:r>
            <w:r w:rsidR="00D51229">
              <w:t xml:space="preserve"> </w:t>
            </w:r>
            <w:hyperlink r:id="rId13" w:history="1">
              <w:r w:rsidR="00D51229" w:rsidRPr="004D161A">
                <w:rPr>
                  <w:rStyle w:val="Hyperlink"/>
                </w:rPr>
                <w:t>http://ucn.mitcfu.dk/TV0000021796</w:t>
              </w:r>
            </w:hyperlink>
          </w:p>
          <w:p w14:paraId="29E64C40" w14:textId="483B4297" w:rsidR="00D51229" w:rsidRDefault="00C82F34" w:rsidP="003A79A3">
            <w:pPr>
              <w:pStyle w:val="Opstilling-talellerbogst"/>
            </w:pPr>
            <w:r>
              <w:t>Plastic</w:t>
            </w:r>
            <w:r w:rsidR="00D51229">
              <w:t xml:space="preserve"> </w:t>
            </w:r>
            <w:hyperlink r:id="rId14" w:history="1">
              <w:r w:rsidR="00D51229" w:rsidRPr="003A79A3">
                <w:rPr>
                  <w:rStyle w:val="Hyperlink"/>
                </w:rPr>
                <w:t>http://ucn.mitcfu.dk/TV0000021801</w:t>
              </w:r>
            </w:hyperlink>
          </w:p>
          <w:p w14:paraId="462AF986" w14:textId="247679A4" w:rsidR="00C82F34" w:rsidRDefault="00D51229" w:rsidP="00C82F34">
            <w:pPr>
              <w:pStyle w:val="Opstilling-talellerbogst"/>
            </w:pPr>
            <w:r>
              <w:t xml:space="preserve">Keramiske materialer </w:t>
            </w:r>
            <w:hyperlink r:id="rId15" w:history="1">
              <w:r w:rsidRPr="004D161A">
                <w:rPr>
                  <w:rStyle w:val="Hyperlink"/>
                </w:rPr>
                <w:t>http://ucn.mitcfu.dk/TV0000021812</w:t>
              </w:r>
            </w:hyperlink>
          </w:p>
          <w:p w14:paraId="5A5E97B9" w14:textId="79EF881E" w:rsidR="003A79A3" w:rsidRDefault="003A79A3" w:rsidP="003A79A3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</w:p>
          <w:p w14:paraId="7545E706" w14:textId="77777777" w:rsidR="003A79A3" w:rsidRDefault="003A79A3" w:rsidP="003A79A3">
            <w:pPr>
              <w:pStyle w:val="Opstilling-talellerbogst"/>
              <w:numPr>
                <w:ilvl w:val="0"/>
                <w:numId w:val="0"/>
              </w:numPr>
              <w:ind w:left="360" w:hanging="360"/>
            </w:pPr>
          </w:p>
          <w:p w14:paraId="533AA034" w14:textId="27320D0A" w:rsidR="00D51229" w:rsidRDefault="00D51229" w:rsidP="00D51229">
            <w:pPr>
              <w:pStyle w:val="Opstilling-talellerbogst"/>
              <w:numPr>
                <w:ilvl w:val="0"/>
                <w:numId w:val="0"/>
              </w:numPr>
              <w:ind w:left="360"/>
            </w:pPr>
          </w:p>
        </w:tc>
      </w:tr>
    </w:tbl>
    <w:p w14:paraId="6D14641C" w14:textId="77777777" w:rsidR="005A7298" w:rsidRDefault="005A7298" w:rsidP="00024292"/>
    <w:sectPr w:rsidR="005A7298">
      <w:headerReference w:type="default" r:id="rId16"/>
      <w:footerReference w:type="default" r:id="rId17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1A420" w14:textId="77777777" w:rsidR="0057315A" w:rsidRDefault="0057315A">
      <w:pPr>
        <w:spacing w:after="0"/>
      </w:pPr>
      <w:r>
        <w:separator/>
      </w:r>
    </w:p>
  </w:endnote>
  <w:endnote w:type="continuationSeparator" w:id="0">
    <w:p w14:paraId="7AD7D204" w14:textId="77777777" w:rsidR="0057315A" w:rsidRDefault="005731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7F664" w14:textId="77777777" w:rsidR="005A7298" w:rsidRDefault="0057315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7BDBBFF7">
        <v:rect id="_x0000_i1026" style="width:0;height:1.5pt" o:hralign="center" o:hrstd="t" o:hr="t" fillcolor="#a0a0a0" stroked="f"/>
      </w:pict>
    </w:r>
  </w:p>
  <w:p w14:paraId="29340E2E" w14:textId="282D1F4A" w:rsidR="005A7298" w:rsidRDefault="003B47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>
      <w:rPr>
        <w:color w:val="000000"/>
        <w:sz w:val="18"/>
        <w:szCs w:val="18"/>
      </w:rPr>
      <w:t>Udarbejdet af</w:t>
    </w:r>
    <w:r w:rsidR="00DA07EC">
      <w:rPr>
        <w:color w:val="000000"/>
        <w:sz w:val="18"/>
        <w:szCs w:val="18"/>
      </w:rPr>
      <w:t xml:space="preserve"> Carsten Landbo-Sørensen, CFU/UCN</w:t>
    </w:r>
    <w:r w:rsidR="00DA71C3">
      <w:rPr>
        <w:color w:val="000000"/>
        <w:sz w:val="18"/>
        <w:szCs w:val="18"/>
      </w:rPr>
      <w:t xml:space="preserve">, </w:t>
    </w:r>
    <w:r w:rsidR="003A79A3">
      <w:rPr>
        <w:color w:val="000000"/>
        <w:sz w:val="18"/>
        <w:szCs w:val="18"/>
      </w:rPr>
      <w:t>maj</w:t>
    </w:r>
    <w:r w:rsidR="00DA07EC">
      <w:rPr>
        <w:color w:val="000000"/>
        <w:sz w:val="18"/>
        <w:szCs w:val="18"/>
      </w:rPr>
      <w:t xml:space="preserve"> 20</w:t>
    </w:r>
    <w:r w:rsidR="00DA71C3">
      <w:rPr>
        <w:color w:val="000000"/>
        <w:sz w:val="18"/>
        <w:szCs w:val="18"/>
      </w:rPr>
      <w:t>20</w:t>
    </w:r>
  </w:p>
  <w:p w14:paraId="4D10C8DC" w14:textId="2F42CDF9" w:rsidR="005A7298" w:rsidRDefault="00DA71C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</w:pPr>
    <w:r>
      <w:rPr>
        <w:color w:val="000000"/>
        <w:sz w:val="18"/>
        <w:szCs w:val="18"/>
      </w:rPr>
      <w:t>De moderne materialers magiske verden (1-3)</w:t>
    </w:r>
    <w:r w:rsidR="003B4769">
      <w:tab/>
    </w:r>
    <w:r w:rsidR="003B4769">
      <w:tab/>
    </w:r>
    <w:r w:rsidR="003B4769">
      <w:rPr>
        <w:noProof/>
      </w:rPr>
      <w:drawing>
        <wp:inline distT="114300" distB="114300" distL="114300" distR="114300" wp14:anchorId="386060A4" wp14:editId="64683B6F">
          <wp:extent cx="533400" cy="104775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F68B12" w14:textId="77777777" w:rsidR="005A7298" w:rsidRDefault="003B47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8220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2EE14" w14:textId="77777777" w:rsidR="0057315A" w:rsidRDefault="0057315A">
      <w:pPr>
        <w:spacing w:after="0"/>
      </w:pPr>
      <w:r>
        <w:separator/>
      </w:r>
    </w:p>
  </w:footnote>
  <w:footnote w:type="continuationSeparator" w:id="0">
    <w:p w14:paraId="436625DC" w14:textId="77777777" w:rsidR="0057315A" w:rsidRDefault="0057315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5B42D" w14:textId="549BDEE8" w:rsidR="005A7298" w:rsidRPr="00CF57B0" w:rsidRDefault="003B4769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left="720" w:right="5"/>
      <w:jc w:val="right"/>
      <w:rPr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 w:rsidR="00032E4D" w:rsidRPr="00032E4D">
      <w:rPr>
        <w:color w:val="000000"/>
      </w:rPr>
      <w:t>http://mitcfu.dk/TV0000120453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6B3533F" wp14:editId="388D8223">
          <wp:simplePos x="0" y="0"/>
          <wp:positionH relativeFrom="column">
            <wp:posOffset>123825</wp:posOffset>
          </wp:positionH>
          <wp:positionV relativeFrom="paragraph">
            <wp:posOffset>342900</wp:posOffset>
          </wp:positionV>
          <wp:extent cx="2418398" cy="390525"/>
          <wp:effectExtent l="0" t="0" r="0" b="0"/>
          <wp:wrapSquare wrapText="bothSides" distT="0" distB="0" distL="114300" distR="114300"/>
          <wp:docPr id="2" name="image1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:\Adm\CFU\Kommunikation\CFU Danmark\Logoer\Logo - CFU\Logo - tekst højr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839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DE1BE1" w14:textId="77777777" w:rsidR="005A7298" w:rsidRDefault="0057315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 w14:anchorId="27C641EC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D51659D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B0E600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98"/>
    <w:rsid w:val="00024292"/>
    <w:rsid w:val="00031692"/>
    <w:rsid w:val="00032E4D"/>
    <w:rsid w:val="00036733"/>
    <w:rsid w:val="00055634"/>
    <w:rsid w:val="000B2019"/>
    <w:rsid w:val="000C2DF0"/>
    <w:rsid w:val="000E194B"/>
    <w:rsid w:val="0010686B"/>
    <w:rsid w:val="00137733"/>
    <w:rsid w:val="00164A24"/>
    <w:rsid w:val="00193374"/>
    <w:rsid w:val="001971C8"/>
    <w:rsid w:val="001D5A64"/>
    <w:rsid w:val="001E12A8"/>
    <w:rsid w:val="002156B2"/>
    <w:rsid w:val="0022037B"/>
    <w:rsid w:val="00246855"/>
    <w:rsid w:val="00267239"/>
    <w:rsid w:val="00267B44"/>
    <w:rsid w:val="0027410D"/>
    <w:rsid w:val="00296CD8"/>
    <w:rsid w:val="002E7577"/>
    <w:rsid w:val="002F6A8F"/>
    <w:rsid w:val="00304254"/>
    <w:rsid w:val="003169C5"/>
    <w:rsid w:val="00334BCF"/>
    <w:rsid w:val="0034459D"/>
    <w:rsid w:val="003A13DB"/>
    <w:rsid w:val="003A7618"/>
    <w:rsid w:val="003A79A3"/>
    <w:rsid w:val="003B4769"/>
    <w:rsid w:val="003E36F6"/>
    <w:rsid w:val="003F220A"/>
    <w:rsid w:val="0043273E"/>
    <w:rsid w:val="004637A7"/>
    <w:rsid w:val="004670D1"/>
    <w:rsid w:val="00487CB7"/>
    <w:rsid w:val="00495F4D"/>
    <w:rsid w:val="004A40B9"/>
    <w:rsid w:val="004C0933"/>
    <w:rsid w:val="00503BE6"/>
    <w:rsid w:val="00527C7A"/>
    <w:rsid w:val="00534FD7"/>
    <w:rsid w:val="005375BC"/>
    <w:rsid w:val="00541FE7"/>
    <w:rsid w:val="0057315A"/>
    <w:rsid w:val="00574FC3"/>
    <w:rsid w:val="00582ECB"/>
    <w:rsid w:val="00583D26"/>
    <w:rsid w:val="00586567"/>
    <w:rsid w:val="00587A93"/>
    <w:rsid w:val="005A68FD"/>
    <w:rsid w:val="005A7298"/>
    <w:rsid w:val="005F617C"/>
    <w:rsid w:val="00611CBC"/>
    <w:rsid w:val="00612860"/>
    <w:rsid w:val="006178BB"/>
    <w:rsid w:val="00647339"/>
    <w:rsid w:val="006C0016"/>
    <w:rsid w:val="006C4DB8"/>
    <w:rsid w:val="006D4E40"/>
    <w:rsid w:val="006F166B"/>
    <w:rsid w:val="00703E6A"/>
    <w:rsid w:val="0071014A"/>
    <w:rsid w:val="00731BC7"/>
    <w:rsid w:val="00745A20"/>
    <w:rsid w:val="00755016"/>
    <w:rsid w:val="007B7D81"/>
    <w:rsid w:val="007E18BF"/>
    <w:rsid w:val="007F2ED6"/>
    <w:rsid w:val="007F5166"/>
    <w:rsid w:val="0081424E"/>
    <w:rsid w:val="008220D0"/>
    <w:rsid w:val="00826026"/>
    <w:rsid w:val="00846FB6"/>
    <w:rsid w:val="008759B0"/>
    <w:rsid w:val="0090507C"/>
    <w:rsid w:val="00917F2C"/>
    <w:rsid w:val="00920313"/>
    <w:rsid w:val="00955455"/>
    <w:rsid w:val="00960029"/>
    <w:rsid w:val="0096692B"/>
    <w:rsid w:val="009720C0"/>
    <w:rsid w:val="00A05833"/>
    <w:rsid w:val="00A07C1E"/>
    <w:rsid w:val="00A202D4"/>
    <w:rsid w:val="00A459C1"/>
    <w:rsid w:val="00A65DAE"/>
    <w:rsid w:val="00A749DD"/>
    <w:rsid w:val="00A90F40"/>
    <w:rsid w:val="00AA0512"/>
    <w:rsid w:val="00AD149C"/>
    <w:rsid w:val="00AD43EE"/>
    <w:rsid w:val="00AE210A"/>
    <w:rsid w:val="00AE4A8A"/>
    <w:rsid w:val="00AE5811"/>
    <w:rsid w:val="00B1554D"/>
    <w:rsid w:val="00B34E04"/>
    <w:rsid w:val="00B371A7"/>
    <w:rsid w:val="00B62249"/>
    <w:rsid w:val="00B74BCB"/>
    <w:rsid w:val="00BA2AC8"/>
    <w:rsid w:val="00BB6FBA"/>
    <w:rsid w:val="00BC5E03"/>
    <w:rsid w:val="00C17C8E"/>
    <w:rsid w:val="00C20597"/>
    <w:rsid w:val="00C727F2"/>
    <w:rsid w:val="00C828BC"/>
    <w:rsid w:val="00C82F34"/>
    <w:rsid w:val="00CC3A55"/>
    <w:rsid w:val="00CE73D2"/>
    <w:rsid w:val="00CF3B6B"/>
    <w:rsid w:val="00CF57B0"/>
    <w:rsid w:val="00D33DAC"/>
    <w:rsid w:val="00D35F07"/>
    <w:rsid w:val="00D373C3"/>
    <w:rsid w:val="00D51229"/>
    <w:rsid w:val="00D629B0"/>
    <w:rsid w:val="00D676D4"/>
    <w:rsid w:val="00DA07EC"/>
    <w:rsid w:val="00DA71C3"/>
    <w:rsid w:val="00DE1467"/>
    <w:rsid w:val="00DE3CF0"/>
    <w:rsid w:val="00E14004"/>
    <w:rsid w:val="00E24CA1"/>
    <w:rsid w:val="00E30030"/>
    <w:rsid w:val="00E42153"/>
    <w:rsid w:val="00E80B83"/>
    <w:rsid w:val="00EA3EC8"/>
    <w:rsid w:val="00EA7389"/>
    <w:rsid w:val="00EC191D"/>
    <w:rsid w:val="00ED79F9"/>
    <w:rsid w:val="00F45A0F"/>
    <w:rsid w:val="00F56C49"/>
    <w:rsid w:val="00F82CEA"/>
    <w:rsid w:val="00FA685B"/>
    <w:rsid w:val="00FA7AB5"/>
    <w:rsid w:val="00FE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17B84"/>
  <w15:docId w15:val="{661FEBDB-6103-4779-90D1-EFA811C4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pstilling-punkttegn">
    <w:name w:val="List Bullet"/>
    <w:basedOn w:val="Normal"/>
    <w:uiPriority w:val="99"/>
    <w:unhideWhenUsed/>
    <w:rsid w:val="0010686B"/>
    <w:pPr>
      <w:numPr>
        <w:numId w:val="1"/>
      </w:numPr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F57B0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CF57B0"/>
  </w:style>
  <w:style w:type="paragraph" w:styleId="Sidefod">
    <w:name w:val="footer"/>
    <w:basedOn w:val="Normal"/>
    <w:link w:val="SidefodTegn"/>
    <w:uiPriority w:val="99"/>
    <w:unhideWhenUsed/>
    <w:rsid w:val="00CF57B0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CF57B0"/>
  </w:style>
  <w:style w:type="character" w:styleId="Hyperlink">
    <w:name w:val="Hyperlink"/>
    <w:basedOn w:val="Standardskrifttypeiafsnit"/>
    <w:uiPriority w:val="99"/>
    <w:unhideWhenUsed/>
    <w:rsid w:val="00CF57B0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F57B0"/>
    <w:rPr>
      <w:color w:val="605E5C"/>
      <w:shd w:val="clear" w:color="auto" w:fill="E1DFDD"/>
    </w:rPr>
  </w:style>
  <w:style w:type="paragraph" w:styleId="Opstilling-talellerbogst">
    <w:name w:val="List Number"/>
    <w:basedOn w:val="Normal"/>
    <w:uiPriority w:val="99"/>
    <w:unhideWhenUsed/>
    <w:rsid w:val="00C82F34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6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5923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53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ucn.mitcfu.dk/TV0000021796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ucn.mitcfu.dk/TV0000021812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ucn.mitcfu.dk/TV000002180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C20BB81504F84DB9957038BF57DA72" ma:contentTypeVersion="8" ma:contentTypeDescription="Opret et nyt dokument." ma:contentTypeScope="" ma:versionID="779773b892ab4ffbeac1d18483f92e89">
  <xsd:schema xmlns:xsd="http://www.w3.org/2001/XMLSchema" xmlns:xs="http://www.w3.org/2001/XMLSchema" xmlns:p="http://schemas.microsoft.com/office/2006/metadata/properties" xmlns:ns3="d9427c13-f0d2-45b5-bc25-cd7df4044474" targetNamespace="http://schemas.microsoft.com/office/2006/metadata/properties" ma:root="true" ma:fieldsID="04c2b54f7669c6323357d6b32b4ff164" ns3:_="">
    <xsd:import namespace="d9427c13-f0d2-45b5-bc25-cd7df40444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27c13-f0d2-45b5-bc25-cd7df4044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A8654-B55E-4C14-9A3C-4B76DE0CD3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AFA40B-A99E-4CEC-9218-E0FB5D3619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91BBBF-EC16-4303-ACB6-C0C0BA5F0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427c13-f0d2-45b5-bc25-cd7df40444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817F9E-2310-4A39-BA8A-5CBD49C38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Landbo-Sørensen</dc:creator>
  <cp:lastModifiedBy>Maria Preisler Nørgaard</cp:lastModifiedBy>
  <cp:revision>4</cp:revision>
  <cp:lastPrinted>2020-05-19T12:45:00Z</cp:lastPrinted>
  <dcterms:created xsi:type="dcterms:W3CDTF">2020-05-19T12:42:00Z</dcterms:created>
  <dcterms:modified xsi:type="dcterms:W3CDTF">2020-05-19T12:45:00Z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0x010100C8C20BB81504F84DB9957038BF57DA72</vt:lpwstr>
  </property>
</Properties>
</file>